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C3B8B" w14:textId="4D6075C6" w:rsidR="00557E53" w:rsidRPr="00EC54A5" w:rsidRDefault="001D6EA4" w:rsidP="00EC54A5">
      <w:pPr>
        <w:jc w:val="center"/>
        <w:rPr>
          <w:b/>
          <w:bCs/>
          <w:caps/>
          <w:szCs w:val="22"/>
        </w:rPr>
      </w:pPr>
      <w:r w:rsidRPr="00EC54A5">
        <w:rPr>
          <w:b/>
          <w:bCs/>
          <w:caps/>
          <w:szCs w:val="22"/>
        </w:rPr>
        <w:t xml:space="preserve">ECE </w:t>
      </w:r>
      <w:r w:rsidR="00F954E2" w:rsidRPr="00EC54A5">
        <w:rPr>
          <w:b/>
          <w:bCs/>
          <w:caps/>
          <w:szCs w:val="22"/>
        </w:rPr>
        <w:t>8527</w:t>
      </w:r>
      <w:r w:rsidR="00557E53" w:rsidRPr="00EC54A5">
        <w:rPr>
          <w:b/>
          <w:bCs/>
          <w:caps/>
          <w:szCs w:val="22"/>
        </w:rPr>
        <w:t xml:space="preserve">: </w:t>
      </w:r>
      <w:r w:rsidR="00F954E2" w:rsidRPr="00EC54A5">
        <w:rPr>
          <w:b/>
          <w:bCs/>
          <w:caps/>
          <w:szCs w:val="22"/>
        </w:rPr>
        <w:t>Introduction to</w:t>
      </w:r>
      <w:r w:rsidR="00A376E9" w:rsidRPr="00EC54A5">
        <w:rPr>
          <w:b/>
          <w:bCs/>
          <w:caps/>
          <w:szCs w:val="22"/>
        </w:rPr>
        <w:br/>
      </w:r>
      <w:r w:rsidR="00F954E2" w:rsidRPr="00EC54A5">
        <w:rPr>
          <w:b/>
          <w:bCs/>
          <w:caps/>
          <w:szCs w:val="22"/>
        </w:rPr>
        <w:t>Machine Learning and Pattern Recognition</w:t>
      </w:r>
    </w:p>
    <w:p w14:paraId="0FF5395D" w14:textId="73E81154" w:rsidR="00557E53" w:rsidRPr="00EC54A5" w:rsidRDefault="00F954E2" w:rsidP="00EC54A5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2"/>
        </w:rPr>
      </w:pPr>
      <w:r w:rsidRPr="00EC54A5">
        <w:rPr>
          <w:rFonts w:cs="Times New Roman"/>
          <w:szCs w:val="22"/>
        </w:rPr>
        <w:t xml:space="preserve">HW </w:t>
      </w:r>
      <w:r w:rsidR="001D6EA4" w:rsidRPr="00EC54A5">
        <w:rPr>
          <w:rFonts w:cs="Times New Roman"/>
          <w:szCs w:val="22"/>
        </w:rPr>
        <w:t xml:space="preserve">No. </w:t>
      </w:r>
      <w:r w:rsidR="000B0007" w:rsidRPr="00EC54A5">
        <w:rPr>
          <w:rFonts w:cs="Times New Roman"/>
          <w:szCs w:val="22"/>
        </w:rPr>
        <w:t>7</w:t>
      </w:r>
      <w:r w:rsidR="00557E53" w:rsidRPr="00EC54A5">
        <w:rPr>
          <w:rFonts w:cs="Times New Roman"/>
          <w:szCs w:val="22"/>
        </w:rPr>
        <w:t xml:space="preserve">: </w:t>
      </w:r>
      <w:r w:rsidR="00E27F27">
        <w:rPr>
          <w:rFonts w:cs="Times New Roman"/>
          <w:szCs w:val="22"/>
        </w:rPr>
        <w:t xml:space="preserve">Continuous Distribution Hidden </w:t>
      </w:r>
      <w:r w:rsidR="005D1EBB" w:rsidRPr="00EC54A5">
        <w:rPr>
          <w:rFonts w:cs="Times New Roman"/>
          <w:szCs w:val="22"/>
        </w:rPr>
        <w:t>Markov Models</w:t>
      </w:r>
    </w:p>
    <w:p w14:paraId="424C94AE" w14:textId="77777777" w:rsidR="00E27F27" w:rsidRDefault="00E27F27" w:rsidP="00EC54A5">
      <w:pPr>
        <w:widowControl/>
        <w:overflowPunct/>
        <w:autoSpaceDE/>
        <w:autoSpaceDN/>
        <w:adjustRightInd/>
        <w:spacing w:after="120"/>
        <w:jc w:val="left"/>
        <w:textAlignment w:val="auto"/>
      </w:pPr>
      <w:r>
        <w:t>For this assignment, we will use the package located here:</w:t>
      </w:r>
    </w:p>
    <w:p w14:paraId="6228A428" w14:textId="0EF0B16E" w:rsidR="00E27F27" w:rsidRPr="00E27F27" w:rsidRDefault="00E27F27" w:rsidP="00E27F27">
      <w:pPr>
        <w:widowControl/>
        <w:overflowPunct/>
        <w:autoSpaceDE/>
        <w:autoSpaceDN/>
        <w:adjustRightInd/>
        <w:spacing w:after="120"/>
        <w:ind w:left="180"/>
        <w:jc w:val="left"/>
        <w:textAlignment w:val="auto"/>
        <w:rPr>
          <w:i/>
          <w:iCs/>
          <w:sz w:val="20"/>
        </w:rPr>
      </w:pPr>
      <w:r w:rsidRPr="00E27F27">
        <w:rPr>
          <w:i/>
          <w:iCs/>
          <w:sz w:val="20"/>
        </w:rPr>
        <w:t>https://github.com/jmschrei/pomegranate</w:t>
      </w:r>
    </w:p>
    <w:p w14:paraId="5AC47AD6" w14:textId="77777777" w:rsidR="00E27F27" w:rsidRDefault="00E27F27" w:rsidP="00EC54A5">
      <w:pPr>
        <w:widowControl/>
        <w:overflowPunct/>
        <w:autoSpaceDE/>
        <w:autoSpaceDN/>
        <w:adjustRightInd/>
        <w:spacing w:after="120"/>
        <w:jc w:val="left"/>
        <w:textAlignment w:val="auto"/>
      </w:pPr>
      <w:r>
        <w:t>You might find this tutorial useful:</w:t>
      </w:r>
    </w:p>
    <w:p w14:paraId="3FE7A985" w14:textId="77777777" w:rsidR="00E27F27" w:rsidRPr="00E27F27" w:rsidRDefault="00E27F27" w:rsidP="00E27F27">
      <w:pPr>
        <w:widowControl/>
        <w:overflowPunct/>
        <w:autoSpaceDE/>
        <w:autoSpaceDN/>
        <w:adjustRightInd/>
        <w:spacing w:after="120"/>
        <w:ind w:left="180"/>
        <w:jc w:val="left"/>
        <w:textAlignment w:val="auto"/>
        <w:rPr>
          <w:i/>
          <w:iCs/>
          <w:sz w:val="20"/>
        </w:rPr>
      </w:pPr>
      <w:r w:rsidRPr="00E27F27">
        <w:rPr>
          <w:i/>
          <w:iCs/>
          <w:sz w:val="20"/>
        </w:rPr>
        <w:t>https://pomegranate.readthedocs.io/en/latest/HiddenMarkovModel.html</w:t>
      </w:r>
    </w:p>
    <w:p w14:paraId="233BC789" w14:textId="61D73D6B" w:rsidR="00E27F27" w:rsidRDefault="00E27F27" w:rsidP="00EC54A5">
      <w:pPr>
        <w:widowControl/>
        <w:overflowPunct/>
        <w:autoSpaceDE/>
        <w:autoSpaceDN/>
        <w:adjustRightInd/>
        <w:spacing w:after="120"/>
        <w:jc w:val="left"/>
        <w:textAlignment w:val="auto"/>
      </w:pPr>
      <w:r>
        <w:t>In this assignment, we will focus on modeling a sequence of random numbers – a 1D signal essentially.</w:t>
      </w:r>
      <w:r w:rsidR="00436AE0">
        <w:t xml:space="preserve"> Hidden Markov Models (HMMs) model temporal relationships between events, allowing them to model the evolution of a signal’s spectrum as a function of time.</w:t>
      </w:r>
    </w:p>
    <w:p w14:paraId="49E92140" w14:textId="3AF41809" w:rsidR="00A71754" w:rsidRDefault="00EC54A5" w:rsidP="00EC54A5">
      <w:pPr>
        <w:widowControl/>
        <w:overflowPunct/>
        <w:autoSpaceDE/>
        <w:autoSpaceDN/>
        <w:adjustRightInd/>
        <w:spacing w:after="120"/>
        <w:jc w:val="left"/>
        <w:textAlignment w:val="auto"/>
      </w:pPr>
      <w:r>
        <w:t>Con</w:t>
      </w:r>
      <w:r w:rsidR="00A71754">
        <w:t>struct a Python function to generate N random v</w:t>
      </w:r>
      <w:r w:rsidR="00E27F27">
        <w:t xml:space="preserve">alues </w:t>
      </w:r>
      <w:r w:rsidR="00A71754">
        <w:t xml:space="preserve">of dimension </w:t>
      </w:r>
      <m:oMath>
        <m:r>
          <w:rPr>
            <w:rFonts w:ascii="Cambria Math" w:hAnsi="Cambria Math"/>
          </w:rPr>
          <m:t>1</m:t>
        </m:r>
      </m:oMath>
      <w:r w:rsidR="00A71754">
        <w:t xml:space="preserve"> that use</w:t>
      </w:r>
      <w:r w:rsidR="00436AE0">
        <w:t xml:space="preserve"> </w:t>
      </w:r>
      <w:r w:rsidR="00A71754">
        <w:t>a Gaussian mixture distribution with three mixture components. Use a random seed based on the time/date or the equivalent so that each time you call this function it generates a new sequence of random vectors.</w:t>
      </w:r>
    </w:p>
    <w:p w14:paraId="1399B36E" w14:textId="6ABCFDB1" w:rsidR="00EC54A5" w:rsidRDefault="00A71754" w:rsidP="00EC54A5">
      <w:pPr>
        <w:widowControl/>
        <w:overflowPunct/>
        <w:autoSpaceDE/>
        <w:autoSpaceDN/>
        <w:adjustRightInd/>
        <w:spacing w:after="120"/>
        <w:jc w:val="left"/>
        <w:textAlignment w:val="auto"/>
      </w:pPr>
      <w:r>
        <w:t xml:space="preserve">Generate two sequences of 10,000 </w:t>
      </w:r>
      <w:r w:rsidR="00710082">
        <w:t xml:space="preserve">values </w:t>
      </w:r>
      <w:r>
        <w:t>using the following parameters:</w:t>
      </w:r>
    </w:p>
    <w:p w14:paraId="03740687" w14:textId="3823236C" w:rsidR="00436AE0" w:rsidRPr="00436AE0" w:rsidRDefault="00EC54A5" w:rsidP="0000028F">
      <w:pPr>
        <w:widowControl/>
        <w:tabs>
          <w:tab w:val="left" w:pos="1080"/>
        </w:tabs>
        <w:overflowPunct/>
        <w:autoSpaceDE/>
        <w:autoSpaceDN/>
        <w:adjustRightInd/>
        <w:spacing w:after="120"/>
        <w:ind w:left="1080" w:hanging="900"/>
        <w:jc w:val="left"/>
        <w:textAlignment w:val="auto"/>
      </w:pPr>
      <w:r>
        <w:t>Model 1:</w:t>
      </w:r>
      <w:r w:rsidR="00436AE0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11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0.00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C</m:t>
            </m:r>
          </m:e>
          <m:sub>
            <m:r>
              <w:rPr>
                <w:rFonts w:ascii="Cambria Math" w:hAnsi="Cambria Math"/>
              </w:rPr>
              <m:t>11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1.00</m:t>
                  </m:r>
                </m:e>
              </m:mr>
            </m:m>
          </m:e>
        </m:d>
      </m:oMath>
      <w:r w:rsidR="00436AE0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12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1.00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C</m:t>
            </m:r>
          </m:e>
          <m:sub>
            <m:r>
              <w:rPr>
                <w:rFonts w:ascii="Cambria Math" w:hAnsi="Cambria Math"/>
              </w:rPr>
              <m:t>12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1.00</m:t>
                  </m:r>
                </m:e>
              </m:mr>
            </m:m>
          </m:e>
        </m:d>
      </m:oMath>
      <w:r w:rsidR="00436AE0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13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2.00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C</m:t>
            </m:r>
          </m:e>
          <m:sub>
            <m:r>
              <w:rPr>
                <w:rFonts w:ascii="Cambria Math" w:hAnsi="Cambria Math"/>
              </w:rPr>
              <m:t>13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1.00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</m:oMath>
      <w:r w:rsidR="00436AE0"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0.33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0.33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0.33</m:t>
                    </m:r>
                  </m:e>
                </m:mr>
              </m:m>
            </m:e>
          </m:d>
        </m:oMath>
      </m:oMathPara>
    </w:p>
    <w:p w14:paraId="4AD82DB6" w14:textId="59889C58" w:rsidR="0000028F" w:rsidRPr="00436AE0" w:rsidRDefault="00926053" w:rsidP="0000028F">
      <w:pPr>
        <w:widowControl/>
        <w:tabs>
          <w:tab w:val="left" w:pos="1080"/>
        </w:tabs>
        <w:overflowPunct/>
        <w:autoSpaceDE/>
        <w:autoSpaceDN/>
        <w:adjustRightInd/>
        <w:spacing w:after="120"/>
        <w:ind w:left="1094" w:hanging="907"/>
        <w:jc w:val="left"/>
        <w:textAlignment w:val="auto"/>
      </w:pPr>
      <w:r>
        <w:t>Model 2:</w:t>
      </w:r>
      <w:r w:rsidR="0000028F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21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1.00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C</m:t>
            </m:r>
          </m:e>
          <m:sub>
            <m:r>
              <w:rPr>
                <w:rFonts w:ascii="Cambria Math" w:hAnsi="Cambria Math"/>
              </w:rPr>
              <m:t>21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0.25</m:t>
            </m:r>
          </m:e>
        </m:d>
      </m:oMath>
      <w:r w:rsidR="0000028F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22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0.00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C</m:t>
            </m:r>
          </m:e>
          <m:sub>
            <m:r>
              <w:rPr>
                <w:rFonts w:ascii="Cambria Math" w:hAnsi="Cambria Math"/>
              </w:rPr>
              <m:t>22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0.5</m:t>
                  </m:r>
                </m:e>
              </m:mr>
            </m:m>
          </m:e>
        </m:d>
      </m:oMath>
      <w:r w:rsidR="0000028F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23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1.00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C</m:t>
            </m:r>
          </m:e>
          <m:sub>
            <m:r>
              <w:rPr>
                <w:rFonts w:ascii="Cambria Math" w:hAnsi="Cambria Math"/>
              </w:rPr>
              <m:t>23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0.75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</m:oMath>
      <w:r w:rsidR="0000028F"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0.75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015.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0.10</m:t>
                    </m:r>
                  </m:e>
                </m:mr>
              </m:m>
            </m:e>
          </m:d>
        </m:oMath>
      </m:oMathPara>
    </w:p>
    <w:p w14:paraId="6CD06FCE" w14:textId="54E52A26" w:rsidR="00926053" w:rsidRDefault="00926053" w:rsidP="00926053">
      <w:pPr>
        <w:widowControl/>
        <w:overflowPunct/>
        <w:autoSpaceDE/>
        <w:autoSpaceDN/>
        <w:adjustRightInd/>
        <w:spacing w:after="120"/>
        <w:jc w:val="left"/>
        <w:textAlignment w:val="auto"/>
      </w:pPr>
      <w:r>
        <w:t xml:space="preserve">Process both these </w:t>
      </w:r>
      <w:r w:rsidR="00710082">
        <w:t xml:space="preserve">scalars </w:t>
      </w:r>
      <w:r>
        <w:t>through a digital filter that consists of the following difference equation:</w:t>
      </w:r>
    </w:p>
    <w:p w14:paraId="4919969F" w14:textId="7A2449BA" w:rsidR="00926053" w:rsidRDefault="00710082" w:rsidP="00926053">
      <w:pPr>
        <w:widowControl/>
        <w:overflowPunct/>
        <w:autoSpaceDE/>
        <w:autoSpaceDN/>
        <w:adjustRightInd/>
        <w:spacing w:after="120"/>
        <w:jc w:val="left"/>
        <w:textAlignment w:val="auto"/>
      </w:pPr>
      <m:oMathPara>
        <m:oMath>
          <m:r>
            <w:rPr>
              <w:rFonts w:ascii="Cambria Math" w:hAnsi="Cambria Math"/>
            </w:rPr>
            <m:t>y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 w:hAnsi="Cambria Math"/>
            </w:rPr>
            <m:t>=0.75x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n-1</m:t>
              </m:r>
            </m:e>
          </m:d>
          <m:r>
            <w:rPr>
              <w:rFonts w:ascii="Cambria Math" w:hAnsi="Cambria Math"/>
            </w:rPr>
            <m:t>+0.25x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n-2</m:t>
              </m:r>
            </m:e>
          </m:d>
          <m:r>
            <w:rPr>
              <w:rFonts w:ascii="Cambria Math" w:hAnsi="Cambria Math"/>
            </w:rPr>
            <m:t>+x[n]</m:t>
          </m:r>
        </m:oMath>
      </m:oMathPara>
    </w:p>
    <w:p w14:paraId="245A184F" w14:textId="0769044C" w:rsidR="001F4403" w:rsidRPr="00710082" w:rsidRDefault="00926053" w:rsidP="00EC54A5">
      <w:pPr>
        <w:widowControl/>
        <w:overflowPunct/>
        <w:autoSpaceDE/>
        <w:autoSpaceDN/>
        <w:adjustRightInd/>
        <w:jc w:val="left"/>
        <w:textAlignment w:val="auto"/>
      </w:pPr>
      <w:r>
        <w:t xml:space="preserve">For those who don’t have a background in digital signal processing, this equation simply states that for each </w:t>
      </w:r>
      <w:r w:rsidR="001F4403">
        <w:t xml:space="preserve">element </w:t>
      </w:r>
      <w:r>
        <w:t xml:space="preserve">of </w:t>
      </w:r>
      <w:r w:rsidR="001F4403">
        <w:t xml:space="preserve">each input </w:t>
      </w:r>
      <w:r>
        <w:t>vector</w:t>
      </w:r>
      <w:r w:rsidR="001F4403">
        <w:t xml:space="preserve"> </w:t>
      </w:r>
      <w:r>
        <w:t xml:space="preserve">in your set, add the current </w:t>
      </w:r>
      <w:r w:rsidR="001F4403">
        <w:t xml:space="preserve">value </w:t>
      </w:r>
      <w:r>
        <w:t>to scaled versions of the previous two</w:t>
      </w:r>
      <w:r w:rsidR="00632AAD">
        <w:t xml:space="preserve"> </w:t>
      </w:r>
      <w:r w:rsidR="001F4403">
        <w:t>values</w:t>
      </w:r>
      <w:r>
        <w:t xml:space="preserve">. </w:t>
      </w:r>
      <w:r w:rsidR="001F4403" w:rsidRPr="00710082">
        <w:t xml:space="preserve">Assume </w:t>
      </w:r>
      <m:oMath>
        <m:r>
          <w:rPr>
            <w:rFonts w:ascii="Cambria Math" w:hAnsi="Cambria Math"/>
          </w:rPr>
          <m:t>x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n-1</m:t>
            </m:r>
          </m:e>
        </m:d>
      </m:oMath>
      <w:r w:rsidR="001F4403" w:rsidRPr="00710082">
        <w:t xml:space="preserve"> and </w:t>
      </w:r>
      <m:oMath>
        <m:r>
          <w:rPr>
            <w:rFonts w:ascii="Cambria Math" w:hAnsi="Cambria Math"/>
          </w:rPr>
          <m:t>x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n-2</m:t>
            </m:r>
          </m:e>
        </m:d>
      </m:oMath>
      <w:r w:rsidR="001F4403" w:rsidRPr="00710082">
        <w:t xml:space="preserve"> are zero. The result of this operation will be two sequences of 10,000 vectors</w:t>
      </w:r>
      <w:r w:rsidR="005042C8" w:rsidRPr="00710082">
        <w:t xml:space="preserve"> – set </w:t>
      </w:r>
      <m:oMath>
        <m:r>
          <w:rPr>
            <w:rFonts w:ascii="Cambria Math" w:hAnsi="Cambria Math"/>
          </w:rPr>
          <m:t>1</m:t>
        </m:r>
      </m:oMath>
      <w:r w:rsidR="005042C8" w:rsidRPr="00710082">
        <w:t xml:space="preserve"> corresponds to data generated from model </w:t>
      </w:r>
      <m:oMath>
        <m:r>
          <w:rPr>
            <w:rFonts w:ascii="Cambria Math" w:hAnsi="Cambria Math"/>
          </w:rPr>
          <m:t>1</m:t>
        </m:r>
      </m:oMath>
      <w:r w:rsidR="005042C8" w:rsidRPr="00710082">
        <w:t xml:space="preserve">, set </w:t>
      </w:r>
      <m:oMath>
        <m:r>
          <w:rPr>
            <w:rFonts w:ascii="Cambria Math" w:hAnsi="Cambria Math"/>
          </w:rPr>
          <m:t>2</m:t>
        </m:r>
      </m:oMath>
      <w:r w:rsidR="005042C8" w:rsidRPr="00710082">
        <w:t xml:space="preserve"> from model </w:t>
      </w:r>
      <m:oMath>
        <m:r>
          <w:rPr>
            <w:rFonts w:ascii="Cambria Math" w:hAnsi="Cambria Math"/>
          </w:rPr>
          <m:t>2</m:t>
        </m:r>
      </m:oMath>
      <w:r w:rsidR="001F4403" w:rsidRPr="00710082">
        <w:t>.</w:t>
      </w:r>
    </w:p>
    <w:p w14:paraId="1E311149" w14:textId="7D8E6435" w:rsidR="00710082" w:rsidRDefault="001F4403" w:rsidP="00074190">
      <w:pPr>
        <w:keepNext/>
        <w:widowControl/>
        <w:overflowPunct/>
        <w:autoSpaceDE/>
        <w:autoSpaceDN/>
        <w:adjustRightInd/>
        <w:jc w:val="left"/>
        <w:textAlignment w:val="auto"/>
      </w:pPr>
      <w:r>
        <w:t xml:space="preserve">Train </w:t>
      </w:r>
      <w:r w:rsidR="005042C8">
        <w:t>a three-</w:t>
      </w:r>
      <w:r w:rsidR="00710082">
        <w:t xml:space="preserve">state continuous distribution HMM </w:t>
      </w:r>
      <w:r w:rsidR="005C6FC6">
        <w:t xml:space="preserve">with one Gaussian distribution per state (see the above pomegranate tutorial) </w:t>
      </w:r>
      <w:r>
        <w:t>on this data</w:t>
      </w:r>
      <w:r w:rsidR="00EF54A4">
        <w:t xml:space="preserve"> (train model </w:t>
      </w:r>
      <m:oMath>
        <m:r>
          <w:rPr>
            <w:rFonts w:ascii="Cambria Math" w:hAnsi="Cambria Math"/>
          </w:rPr>
          <m:t>A</m:t>
        </m:r>
      </m:oMath>
      <w:r w:rsidR="00EF54A4">
        <w:t xml:space="preserve"> on data set </w:t>
      </w:r>
      <m:oMath>
        <m:r>
          <w:rPr>
            <w:rFonts w:ascii="Cambria Math" w:hAnsi="Cambria Math"/>
          </w:rPr>
          <m:t>1</m:t>
        </m:r>
      </m:oMath>
      <w:r w:rsidR="00EF54A4">
        <w:t>, model</w:t>
      </w:r>
      <w:r w:rsidR="005042C8">
        <w:t xml:space="preserve"> </w:t>
      </w:r>
      <m:oMath>
        <m:r>
          <w:rPr>
            <w:rFonts w:ascii="Cambria Math" w:hAnsi="Cambria Math"/>
          </w:rPr>
          <m:t>B</m:t>
        </m:r>
      </m:oMath>
      <w:r w:rsidR="00EF54A4">
        <w:t xml:space="preserve"> on data set </w:t>
      </w:r>
      <m:oMath>
        <m:r>
          <w:rPr>
            <w:rFonts w:ascii="Cambria Math" w:hAnsi="Cambria Math"/>
          </w:rPr>
          <m:t>2</m:t>
        </m:r>
      </m:oMath>
      <w:r w:rsidR="00EF54A4">
        <w:t>)</w:t>
      </w:r>
      <w:r>
        <w:t>.</w:t>
      </w:r>
      <w:r w:rsidR="005042C8">
        <w:t xml:space="preserve"> </w:t>
      </w:r>
      <w:r>
        <w:t xml:space="preserve">Initialize the models with random values. Perform enough iterations so that the model converges (which should happen in 10 iterations or less). </w:t>
      </w:r>
      <w:r w:rsidR="00EF54A4">
        <w:t>Compute the likelihood each sequence was generated by each model, filling in this table:</w:t>
      </w:r>
    </w:p>
    <w:tbl>
      <w:tblPr>
        <w:tblStyle w:val="TableGrid"/>
        <w:tblW w:w="0" w:type="auto"/>
        <w:jc w:val="center"/>
        <w:tblCellMar>
          <w:left w:w="58" w:type="dxa"/>
          <w:right w:w="58" w:type="dxa"/>
        </w:tblCellMar>
        <w:tblLook w:val="0600" w:firstRow="0" w:lastRow="0" w:firstColumn="0" w:lastColumn="0" w:noHBand="1" w:noVBand="1"/>
      </w:tblPr>
      <w:tblGrid>
        <w:gridCol w:w="805"/>
        <w:gridCol w:w="990"/>
        <w:gridCol w:w="1620"/>
      </w:tblGrid>
      <w:tr w:rsidR="00EF54A4" w14:paraId="339183E2" w14:textId="77777777" w:rsidTr="00710082">
        <w:trPr>
          <w:cantSplit/>
          <w:jc w:val="center"/>
        </w:trPr>
        <w:tc>
          <w:tcPr>
            <w:tcW w:w="805" w:type="dxa"/>
            <w:shd w:val="clear" w:color="auto" w:fill="D9D9D9" w:themeFill="background1" w:themeFillShade="D9"/>
            <w:tcMar>
              <w:left w:w="58" w:type="dxa"/>
              <w:right w:w="58" w:type="dxa"/>
            </w:tcMar>
            <w:vAlign w:val="center"/>
          </w:tcPr>
          <w:p w14:paraId="196B9B5B" w14:textId="26D3CB6D" w:rsidR="00EF54A4" w:rsidRPr="00EF54A4" w:rsidRDefault="00EF54A4" w:rsidP="00EF54A4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sz w:val="20"/>
              </w:rPr>
            </w:pPr>
            <w:r w:rsidRPr="00EF54A4">
              <w:rPr>
                <w:b/>
                <w:bCs/>
                <w:sz w:val="20"/>
              </w:rPr>
              <w:t>Model</w:t>
            </w:r>
          </w:p>
        </w:tc>
        <w:tc>
          <w:tcPr>
            <w:tcW w:w="990" w:type="dxa"/>
            <w:shd w:val="clear" w:color="auto" w:fill="D9D9D9" w:themeFill="background1" w:themeFillShade="D9"/>
            <w:tcMar>
              <w:left w:w="58" w:type="dxa"/>
              <w:right w:w="58" w:type="dxa"/>
            </w:tcMar>
            <w:vAlign w:val="center"/>
          </w:tcPr>
          <w:p w14:paraId="5033B57E" w14:textId="5D3932BD" w:rsidR="00EF54A4" w:rsidRPr="00EF54A4" w:rsidRDefault="00EF54A4" w:rsidP="00EF54A4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sz w:val="20"/>
              </w:rPr>
            </w:pPr>
            <w:r w:rsidRPr="00EF54A4">
              <w:rPr>
                <w:b/>
                <w:bCs/>
                <w:sz w:val="20"/>
              </w:rPr>
              <w:t>Data Set</w:t>
            </w:r>
          </w:p>
        </w:tc>
        <w:tc>
          <w:tcPr>
            <w:tcW w:w="1620" w:type="dxa"/>
            <w:shd w:val="clear" w:color="auto" w:fill="D9D9D9" w:themeFill="background1" w:themeFillShade="D9"/>
            <w:tcMar>
              <w:left w:w="58" w:type="dxa"/>
              <w:right w:w="58" w:type="dxa"/>
            </w:tcMar>
            <w:vAlign w:val="center"/>
          </w:tcPr>
          <w:p w14:paraId="6AC68EE5" w14:textId="4876A8A7" w:rsidR="00EF54A4" w:rsidRPr="00EF54A4" w:rsidRDefault="00EF54A4" w:rsidP="00EF54A4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sz w:val="20"/>
              </w:rPr>
            </w:pPr>
            <w:r w:rsidRPr="00EF54A4">
              <w:rPr>
                <w:b/>
                <w:bCs/>
                <w:sz w:val="20"/>
              </w:rPr>
              <w:t>Log-Likelihood</w:t>
            </w:r>
          </w:p>
        </w:tc>
      </w:tr>
      <w:tr w:rsidR="00EF54A4" w14:paraId="3423A342" w14:textId="77777777" w:rsidTr="00710082">
        <w:trPr>
          <w:cantSplit/>
          <w:jc w:val="center"/>
        </w:trPr>
        <w:tc>
          <w:tcPr>
            <w:tcW w:w="805" w:type="dxa"/>
            <w:tcMar>
              <w:left w:w="58" w:type="dxa"/>
              <w:right w:w="58" w:type="dxa"/>
            </w:tcMar>
            <w:vAlign w:val="center"/>
          </w:tcPr>
          <w:p w14:paraId="707D4FB0" w14:textId="783374B3" w:rsidR="00EF54A4" w:rsidRPr="00EF54A4" w:rsidRDefault="005042C8" w:rsidP="00EF54A4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990" w:type="dxa"/>
            <w:tcMar>
              <w:left w:w="58" w:type="dxa"/>
              <w:right w:w="58" w:type="dxa"/>
            </w:tcMar>
            <w:vAlign w:val="center"/>
          </w:tcPr>
          <w:p w14:paraId="126703EF" w14:textId="6999B047" w:rsidR="00EF54A4" w:rsidRPr="00EF54A4" w:rsidRDefault="00EF54A4" w:rsidP="00EF54A4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20" w:type="dxa"/>
            <w:tcMar>
              <w:left w:w="58" w:type="dxa"/>
              <w:right w:w="58" w:type="dxa"/>
            </w:tcMar>
            <w:vAlign w:val="center"/>
          </w:tcPr>
          <w:p w14:paraId="150E9802" w14:textId="768EFED6" w:rsidR="00EF54A4" w:rsidRPr="00EF54A4" w:rsidRDefault="00EF54A4" w:rsidP="00EF54A4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????.????</w:t>
            </w:r>
          </w:p>
        </w:tc>
      </w:tr>
      <w:tr w:rsidR="00EF54A4" w14:paraId="3ED55C62" w14:textId="77777777" w:rsidTr="00710082">
        <w:trPr>
          <w:cantSplit/>
          <w:jc w:val="center"/>
        </w:trPr>
        <w:tc>
          <w:tcPr>
            <w:tcW w:w="805" w:type="dxa"/>
            <w:tcMar>
              <w:left w:w="58" w:type="dxa"/>
              <w:right w:w="58" w:type="dxa"/>
            </w:tcMar>
            <w:vAlign w:val="center"/>
          </w:tcPr>
          <w:p w14:paraId="563AEF32" w14:textId="481DBB63" w:rsidR="00EF54A4" w:rsidRPr="00EF54A4" w:rsidRDefault="005042C8" w:rsidP="00EF54A4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990" w:type="dxa"/>
            <w:tcMar>
              <w:left w:w="58" w:type="dxa"/>
              <w:right w:w="58" w:type="dxa"/>
            </w:tcMar>
            <w:vAlign w:val="center"/>
          </w:tcPr>
          <w:p w14:paraId="2DF7314C" w14:textId="480C817D" w:rsidR="00EF54A4" w:rsidRPr="00EF54A4" w:rsidRDefault="00EF54A4" w:rsidP="00EF54A4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20" w:type="dxa"/>
            <w:tcMar>
              <w:left w:w="58" w:type="dxa"/>
              <w:right w:w="58" w:type="dxa"/>
            </w:tcMar>
            <w:vAlign w:val="center"/>
          </w:tcPr>
          <w:p w14:paraId="7F2B0C2B" w14:textId="291677D8" w:rsidR="00EF54A4" w:rsidRPr="00EF54A4" w:rsidRDefault="00EF54A4" w:rsidP="00EF54A4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????.????</w:t>
            </w:r>
          </w:p>
        </w:tc>
      </w:tr>
      <w:tr w:rsidR="00EF54A4" w14:paraId="3C56C2B0" w14:textId="77777777" w:rsidTr="00710082">
        <w:trPr>
          <w:cantSplit/>
          <w:jc w:val="center"/>
        </w:trPr>
        <w:tc>
          <w:tcPr>
            <w:tcW w:w="805" w:type="dxa"/>
            <w:tcMar>
              <w:left w:w="58" w:type="dxa"/>
              <w:right w:w="58" w:type="dxa"/>
            </w:tcMar>
            <w:vAlign w:val="center"/>
          </w:tcPr>
          <w:p w14:paraId="1A45DEF7" w14:textId="25C68B97" w:rsidR="00EF54A4" w:rsidRPr="00EF54A4" w:rsidRDefault="005042C8" w:rsidP="00EF54A4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990" w:type="dxa"/>
            <w:tcMar>
              <w:left w:w="58" w:type="dxa"/>
              <w:right w:w="58" w:type="dxa"/>
            </w:tcMar>
            <w:vAlign w:val="center"/>
          </w:tcPr>
          <w:p w14:paraId="05876886" w14:textId="22D06F41" w:rsidR="00EF54A4" w:rsidRPr="00EF54A4" w:rsidRDefault="00EF54A4" w:rsidP="00EF54A4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20" w:type="dxa"/>
            <w:tcMar>
              <w:left w:w="58" w:type="dxa"/>
              <w:right w:w="58" w:type="dxa"/>
            </w:tcMar>
            <w:vAlign w:val="center"/>
          </w:tcPr>
          <w:p w14:paraId="36C19866" w14:textId="5E005B41" w:rsidR="00EF54A4" w:rsidRPr="00EF54A4" w:rsidRDefault="00EF54A4" w:rsidP="00EF54A4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????.????</w:t>
            </w:r>
          </w:p>
        </w:tc>
      </w:tr>
      <w:tr w:rsidR="00EF54A4" w14:paraId="77764434" w14:textId="77777777" w:rsidTr="00710082">
        <w:trPr>
          <w:cantSplit/>
          <w:jc w:val="center"/>
        </w:trPr>
        <w:tc>
          <w:tcPr>
            <w:tcW w:w="805" w:type="dxa"/>
            <w:tcMar>
              <w:left w:w="58" w:type="dxa"/>
              <w:right w:w="58" w:type="dxa"/>
            </w:tcMar>
            <w:vAlign w:val="center"/>
          </w:tcPr>
          <w:p w14:paraId="6777A217" w14:textId="2AC63493" w:rsidR="00EF54A4" w:rsidRPr="00EF54A4" w:rsidRDefault="005042C8" w:rsidP="00EF54A4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990" w:type="dxa"/>
            <w:tcMar>
              <w:left w:w="58" w:type="dxa"/>
              <w:right w:w="58" w:type="dxa"/>
            </w:tcMar>
            <w:vAlign w:val="center"/>
          </w:tcPr>
          <w:p w14:paraId="7392497C" w14:textId="3148D819" w:rsidR="00EF54A4" w:rsidRPr="00EF54A4" w:rsidRDefault="00EF54A4" w:rsidP="00EF54A4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20" w:type="dxa"/>
            <w:tcMar>
              <w:left w:w="58" w:type="dxa"/>
              <w:right w:w="58" w:type="dxa"/>
            </w:tcMar>
            <w:vAlign w:val="center"/>
          </w:tcPr>
          <w:p w14:paraId="4E1A00EC" w14:textId="4EB9B8E2" w:rsidR="00EF54A4" w:rsidRPr="00EF54A4" w:rsidRDefault="00EF54A4" w:rsidP="00EF54A4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????.????</w:t>
            </w:r>
          </w:p>
        </w:tc>
      </w:tr>
    </w:tbl>
    <w:p w14:paraId="5ECC01CE" w14:textId="3C8B5C6A" w:rsidR="001F4403" w:rsidRDefault="005042C8" w:rsidP="00EF54A4">
      <w:pPr>
        <w:widowControl/>
        <w:overflowPunct/>
        <w:autoSpaceDE/>
        <w:autoSpaceDN/>
        <w:adjustRightInd/>
        <w:spacing w:before="120"/>
        <w:jc w:val="left"/>
        <w:textAlignment w:val="auto"/>
      </w:pPr>
      <w:r>
        <w:t>Can you recognize which model (A or B) generated the data (set 1 or set 2)?</w:t>
      </w:r>
    </w:p>
    <w:p w14:paraId="7BF55215" w14:textId="1FF3CB30" w:rsidR="00C262B4" w:rsidRDefault="005042C8" w:rsidP="00EB2F66">
      <w:pPr>
        <w:keepNext/>
        <w:keepLines/>
        <w:pageBreakBefore/>
        <w:widowControl/>
        <w:overflowPunct/>
        <w:autoSpaceDE/>
        <w:autoSpaceDN/>
        <w:adjustRightInd/>
        <w:spacing w:before="120"/>
        <w:jc w:val="left"/>
        <w:textAlignment w:val="auto"/>
      </w:pPr>
      <w:r>
        <w:lastRenderedPageBreak/>
        <w:t>Next, we want to train HMM models in which we vary the number of states</w:t>
      </w:r>
      <w:r w:rsidR="005C6FC6">
        <w:t xml:space="preserve">. </w:t>
      </w:r>
      <w:r w:rsidR="00583A27">
        <w:t>Train fully ergodic HMM models starting with one state, two states, three states, etc.</w:t>
      </w:r>
      <w:r w:rsidR="005C6FC6">
        <w:t xml:space="preserve"> </w:t>
      </w:r>
      <w:r w:rsidR="00C262B4">
        <w:t xml:space="preserve">But to make this more interesting, generate a new set of 10,000 points </w:t>
      </w:r>
      <w:r w:rsidR="00A07B05">
        <w:t xml:space="preserve">from model </w:t>
      </w:r>
      <m:oMath>
        <m:r>
          <w:rPr>
            <w:rFonts w:ascii="Cambria Math" w:hAnsi="Cambria Math"/>
          </w:rPr>
          <m:t>1</m:t>
        </m:r>
      </m:oMath>
      <w:r w:rsidR="00A07B05">
        <w:t xml:space="preserve"> and filter it. Call this set </w:t>
      </w:r>
      <m:oMath>
        <m:r>
          <w:rPr>
            <w:rFonts w:ascii="Cambria Math" w:hAnsi="Cambria Math"/>
          </w:rPr>
          <m:t>3</m:t>
        </m:r>
      </m:oMath>
      <w:r w:rsidR="00A07B05">
        <w:t xml:space="preserve">. Also generate new filtered data from model </w:t>
      </w:r>
      <m:oMath>
        <m:r>
          <w:rPr>
            <w:rFonts w:ascii="Cambria Math" w:hAnsi="Cambria Math"/>
          </w:rPr>
          <m:t>2</m:t>
        </m:r>
      </m:oMath>
      <w:r w:rsidR="00A07B05">
        <w:t xml:space="preserve">, which you can call set </w:t>
      </w:r>
      <m:oMath>
        <m:r>
          <w:rPr>
            <w:rFonts w:ascii="Cambria Math" w:hAnsi="Cambria Math"/>
          </w:rPr>
          <m:t>4</m:t>
        </m:r>
      </m:oMath>
      <w:r w:rsidR="00A07B05">
        <w:t xml:space="preserve">. </w:t>
      </w:r>
      <w:r w:rsidR="00C262B4">
        <w:t>Since this data is different than the training data, but statistically similar, results should follow the previous table.</w:t>
      </w:r>
      <w:r w:rsidR="00A07B05">
        <w:t xml:space="preserve"> Do not retrain the model on set </w:t>
      </w:r>
      <m:oMath>
        <m:r>
          <w:rPr>
            <w:rFonts w:ascii="Cambria Math" w:hAnsi="Cambria Math"/>
          </w:rPr>
          <m:t>3</m:t>
        </m:r>
      </m:oMath>
      <w:r w:rsidR="00A07B05">
        <w:t xml:space="preserve"> or set </w:t>
      </w:r>
      <m:oMath>
        <m:r>
          <w:rPr>
            <w:rFonts w:ascii="Cambria Math" w:hAnsi="Cambria Math"/>
          </w:rPr>
          <m:t>4</m:t>
        </m:r>
      </m:oMath>
      <w:r w:rsidR="00A07B05">
        <w:t>.</w:t>
      </w:r>
    </w:p>
    <w:p w14:paraId="097684E7" w14:textId="336D1CC4" w:rsidR="00EB2F66" w:rsidRDefault="00583A27" w:rsidP="00C262B4">
      <w:pPr>
        <w:keepNext/>
        <w:keepLines/>
        <w:widowControl/>
        <w:overflowPunct/>
        <w:autoSpaceDE/>
        <w:autoSpaceDN/>
        <w:adjustRightInd/>
        <w:spacing w:before="120"/>
        <w:jc w:val="left"/>
        <w:textAlignment w:val="auto"/>
      </w:pPr>
      <w:r>
        <w:t>Complete the following table: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5"/>
        <w:gridCol w:w="1260"/>
        <w:gridCol w:w="1260"/>
        <w:gridCol w:w="1260"/>
        <w:gridCol w:w="1260"/>
        <w:gridCol w:w="1260"/>
        <w:gridCol w:w="1260"/>
      </w:tblGrid>
      <w:tr w:rsidR="004013FA" w:rsidRPr="00583A27" w14:paraId="28882169" w14:textId="77777777" w:rsidTr="00816621">
        <w:trPr>
          <w:jc w:val="center"/>
        </w:trPr>
        <w:tc>
          <w:tcPr>
            <w:tcW w:w="985" w:type="dxa"/>
            <w:vMerge w:val="restart"/>
            <w:shd w:val="clear" w:color="auto" w:fill="D9D9D9" w:themeFill="background1" w:themeFillShade="D9"/>
            <w:tcMar>
              <w:left w:w="58" w:type="dxa"/>
              <w:right w:w="58" w:type="dxa"/>
            </w:tcMar>
            <w:vAlign w:val="bottom"/>
          </w:tcPr>
          <w:p w14:paraId="7BA7D754" w14:textId="66FB2899" w:rsidR="004013FA" w:rsidRPr="0000028F" w:rsidRDefault="004013FA" w:rsidP="00816621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sz w:val="20"/>
              </w:rPr>
            </w:pPr>
            <w:r w:rsidRPr="0000028F">
              <w:rPr>
                <w:b/>
                <w:bCs/>
                <w:sz w:val="20"/>
              </w:rPr>
              <w:t>No. States</w:t>
            </w:r>
          </w:p>
        </w:tc>
        <w:tc>
          <w:tcPr>
            <w:tcW w:w="7560" w:type="dxa"/>
            <w:gridSpan w:val="6"/>
            <w:shd w:val="clear" w:color="auto" w:fill="D9D9D9" w:themeFill="background1" w:themeFillShade="D9"/>
          </w:tcPr>
          <w:p w14:paraId="116E5D1B" w14:textId="0BD345BD" w:rsidR="004013FA" w:rsidRPr="0000028F" w:rsidRDefault="004013FA" w:rsidP="00996208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sz w:val="20"/>
              </w:rPr>
            </w:pPr>
            <w:r w:rsidRPr="0000028F">
              <w:rPr>
                <w:b/>
                <w:bCs/>
                <w:sz w:val="20"/>
              </w:rPr>
              <w:t>Log Likelihood</w:t>
            </w:r>
          </w:p>
        </w:tc>
      </w:tr>
      <w:tr w:rsidR="004013FA" w:rsidRPr="00583A27" w14:paraId="0A2E321D" w14:textId="77777777" w:rsidTr="004013FA">
        <w:trPr>
          <w:jc w:val="center"/>
        </w:trPr>
        <w:tc>
          <w:tcPr>
            <w:tcW w:w="985" w:type="dxa"/>
            <w:vMerge/>
            <w:tcMar>
              <w:left w:w="58" w:type="dxa"/>
              <w:right w:w="58" w:type="dxa"/>
            </w:tcMar>
          </w:tcPr>
          <w:p w14:paraId="56D2DFC2" w14:textId="77777777" w:rsidR="004013FA" w:rsidRDefault="004013FA" w:rsidP="00816621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2520" w:type="dxa"/>
            <w:gridSpan w:val="2"/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14:paraId="6EF717EE" w14:textId="6774DA5C" w:rsidR="004013FA" w:rsidRPr="004013FA" w:rsidRDefault="004013FA" w:rsidP="00816621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sz w:val="20"/>
              </w:rPr>
            </w:pPr>
            <w:r w:rsidRPr="004013FA">
              <w:rPr>
                <w:b/>
                <w:bCs/>
                <w:sz w:val="20"/>
              </w:rPr>
              <w:t>Train</w:t>
            </w:r>
          </w:p>
        </w:tc>
        <w:tc>
          <w:tcPr>
            <w:tcW w:w="5040" w:type="dxa"/>
            <w:gridSpan w:val="4"/>
            <w:shd w:val="clear" w:color="auto" w:fill="D9D9D9" w:themeFill="background1" w:themeFillShade="D9"/>
          </w:tcPr>
          <w:p w14:paraId="730E6463" w14:textId="22303C9B" w:rsidR="004013FA" w:rsidRPr="004013FA" w:rsidRDefault="004013FA" w:rsidP="00816621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sz w:val="20"/>
              </w:rPr>
            </w:pPr>
            <w:r w:rsidRPr="004013FA">
              <w:rPr>
                <w:b/>
                <w:bCs/>
                <w:sz w:val="20"/>
              </w:rPr>
              <w:t>Eval</w:t>
            </w:r>
          </w:p>
        </w:tc>
      </w:tr>
      <w:tr w:rsidR="004013FA" w:rsidRPr="00583A27" w14:paraId="38B2DAB2" w14:textId="77777777" w:rsidTr="004013FA">
        <w:trPr>
          <w:jc w:val="center"/>
        </w:trPr>
        <w:tc>
          <w:tcPr>
            <w:tcW w:w="985" w:type="dxa"/>
            <w:vMerge/>
            <w:tcMar>
              <w:left w:w="58" w:type="dxa"/>
              <w:right w:w="58" w:type="dxa"/>
            </w:tcMar>
          </w:tcPr>
          <w:p w14:paraId="09768520" w14:textId="619FC4B3" w:rsidR="004013FA" w:rsidRPr="00583A27" w:rsidRDefault="004013FA" w:rsidP="00816621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14:paraId="33937AF6" w14:textId="6D2B362B" w:rsidR="004013FA" w:rsidRPr="004013FA" w:rsidRDefault="004013FA" w:rsidP="00816621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sz w:val="20"/>
              </w:rPr>
            </w:pPr>
            <w:r w:rsidRPr="004013FA">
              <w:rPr>
                <w:b/>
                <w:bCs/>
                <w:sz w:val="20"/>
              </w:rPr>
              <w:t>M1 / Set 1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08A72DBA" w14:textId="2A0584DD" w:rsidR="004013FA" w:rsidRPr="004013FA" w:rsidRDefault="004013FA" w:rsidP="00816621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sz w:val="20"/>
              </w:rPr>
            </w:pPr>
            <w:r w:rsidRPr="004013FA">
              <w:rPr>
                <w:b/>
                <w:bCs/>
                <w:sz w:val="20"/>
              </w:rPr>
              <w:t>M2 / Set 2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66C32DE1" w14:textId="4570F65A" w:rsidR="004013FA" w:rsidRPr="004013FA" w:rsidRDefault="004013FA" w:rsidP="00816621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sz w:val="20"/>
              </w:rPr>
            </w:pPr>
            <w:r w:rsidRPr="004013FA">
              <w:rPr>
                <w:b/>
                <w:bCs/>
                <w:sz w:val="20"/>
              </w:rPr>
              <w:t>M1 / Set 3</w:t>
            </w:r>
          </w:p>
        </w:tc>
        <w:tc>
          <w:tcPr>
            <w:tcW w:w="1260" w:type="dxa"/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14:paraId="3BE10503" w14:textId="4294EFE0" w:rsidR="004013FA" w:rsidRPr="004013FA" w:rsidRDefault="004013FA" w:rsidP="00816621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sz w:val="20"/>
              </w:rPr>
            </w:pPr>
            <w:r w:rsidRPr="004013FA">
              <w:rPr>
                <w:b/>
                <w:bCs/>
                <w:sz w:val="20"/>
              </w:rPr>
              <w:t>M1 / Set 4</w:t>
            </w:r>
          </w:p>
        </w:tc>
        <w:tc>
          <w:tcPr>
            <w:tcW w:w="1260" w:type="dxa"/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14:paraId="428A0F2B" w14:textId="3B568E95" w:rsidR="004013FA" w:rsidRPr="004013FA" w:rsidRDefault="004013FA" w:rsidP="00816621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sz w:val="20"/>
              </w:rPr>
            </w:pPr>
            <w:r w:rsidRPr="004013FA">
              <w:rPr>
                <w:b/>
                <w:bCs/>
                <w:sz w:val="20"/>
              </w:rPr>
              <w:t>M2 / Set 3</w:t>
            </w:r>
          </w:p>
        </w:tc>
        <w:tc>
          <w:tcPr>
            <w:tcW w:w="1260" w:type="dxa"/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14:paraId="4574BE9C" w14:textId="1F561410" w:rsidR="004013FA" w:rsidRPr="004013FA" w:rsidRDefault="004013FA" w:rsidP="00816621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sz w:val="20"/>
              </w:rPr>
            </w:pPr>
            <w:r w:rsidRPr="004013FA">
              <w:rPr>
                <w:b/>
                <w:bCs/>
                <w:sz w:val="20"/>
              </w:rPr>
              <w:t>M2 / Set 4</w:t>
            </w:r>
          </w:p>
        </w:tc>
      </w:tr>
      <w:tr w:rsidR="00CC0F43" w:rsidRPr="00583A27" w14:paraId="0C9B16BD" w14:textId="77777777" w:rsidTr="00C33413">
        <w:trPr>
          <w:jc w:val="center"/>
        </w:trPr>
        <w:tc>
          <w:tcPr>
            <w:tcW w:w="985" w:type="dxa"/>
            <w:tcMar>
              <w:left w:w="58" w:type="dxa"/>
              <w:right w:w="58" w:type="dxa"/>
            </w:tcMar>
          </w:tcPr>
          <w:p w14:paraId="5DC548A5" w14:textId="4949FA91" w:rsidR="00CC0F43" w:rsidRDefault="00CC0F43" w:rsidP="00CC0F43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0" w:type="dxa"/>
            <w:tcMar>
              <w:left w:w="58" w:type="dxa"/>
              <w:right w:w="58" w:type="dxa"/>
            </w:tcMar>
          </w:tcPr>
          <w:p w14:paraId="7480CB96" w14:textId="4E9D28D9" w:rsidR="00CC0F43" w:rsidRPr="00583A27" w:rsidRDefault="00CC0F43" w:rsidP="00CC0F43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 w:rsidRPr="00FD681B">
              <w:rPr>
                <w:sz w:val="20"/>
              </w:rPr>
              <w:t>????.????</w:t>
            </w:r>
          </w:p>
        </w:tc>
        <w:tc>
          <w:tcPr>
            <w:tcW w:w="1260" w:type="dxa"/>
          </w:tcPr>
          <w:p w14:paraId="0C0F3E0B" w14:textId="7E34DECD" w:rsidR="00CC0F43" w:rsidRPr="00FD681B" w:rsidRDefault="00CC0F43" w:rsidP="00CC0F43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 w:rsidRPr="00FD681B">
              <w:rPr>
                <w:sz w:val="20"/>
              </w:rPr>
              <w:t>????.????</w:t>
            </w:r>
          </w:p>
        </w:tc>
        <w:tc>
          <w:tcPr>
            <w:tcW w:w="1260" w:type="dxa"/>
          </w:tcPr>
          <w:p w14:paraId="3FCBEBE9" w14:textId="644A3038" w:rsidR="00CC0F43" w:rsidRPr="00FD681B" w:rsidRDefault="00CC0F43" w:rsidP="00CC0F43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 w:rsidRPr="00FD681B">
              <w:rPr>
                <w:sz w:val="20"/>
              </w:rPr>
              <w:t>????.????</w:t>
            </w:r>
          </w:p>
        </w:tc>
        <w:tc>
          <w:tcPr>
            <w:tcW w:w="1260" w:type="dxa"/>
            <w:tcMar>
              <w:left w:w="58" w:type="dxa"/>
              <w:right w:w="58" w:type="dxa"/>
            </w:tcMar>
          </w:tcPr>
          <w:p w14:paraId="0D26212A" w14:textId="714C7D97" w:rsidR="00CC0F43" w:rsidRPr="00FD681B" w:rsidRDefault="00CC0F43" w:rsidP="00CC0F43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 w:rsidRPr="00FD681B">
              <w:rPr>
                <w:sz w:val="20"/>
              </w:rPr>
              <w:t>????.????</w:t>
            </w:r>
          </w:p>
        </w:tc>
        <w:tc>
          <w:tcPr>
            <w:tcW w:w="1260" w:type="dxa"/>
            <w:tcMar>
              <w:left w:w="58" w:type="dxa"/>
              <w:right w:w="58" w:type="dxa"/>
            </w:tcMar>
          </w:tcPr>
          <w:p w14:paraId="0AD301BB" w14:textId="1E7B03D7" w:rsidR="00CC0F43" w:rsidRPr="00FD681B" w:rsidRDefault="00CC0F43" w:rsidP="00CC0F43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 w:rsidRPr="00FD681B">
              <w:rPr>
                <w:sz w:val="20"/>
              </w:rPr>
              <w:t>????.????</w:t>
            </w:r>
          </w:p>
        </w:tc>
        <w:tc>
          <w:tcPr>
            <w:tcW w:w="1260" w:type="dxa"/>
            <w:tcMar>
              <w:left w:w="58" w:type="dxa"/>
              <w:right w:w="58" w:type="dxa"/>
            </w:tcMar>
          </w:tcPr>
          <w:p w14:paraId="5BF6229F" w14:textId="704F1DDA" w:rsidR="00CC0F43" w:rsidRPr="00FD681B" w:rsidRDefault="00CC0F43" w:rsidP="00CC0F43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 w:rsidRPr="00FD681B">
              <w:rPr>
                <w:sz w:val="20"/>
              </w:rPr>
              <w:t>????.????</w:t>
            </w:r>
          </w:p>
        </w:tc>
      </w:tr>
      <w:tr w:rsidR="00CC0F43" w:rsidRPr="00583A27" w14:paraId="33A93F8D" w14:textId="77777777" w:rsidTr="00C33413">
        <w:trPr>
          <w:jc w:val="center"/>
        </w:trPr>
        <w:tc>
          <w:tcPr>
            <w:tcW w:w="985" w:type="dxa"/>
            <w:tcMar>
              <w:left w:w="58" w:type="dxa"/>
              <w:right w:w="58" w:type="dxa"/>
            </w:tcMar>
          </w:tcPr>
          <w:p w14:paraId="407CA253" w14:textId="455F5441" w:rsidR="00CC0F43" w:rsidRPr="00583A27" w:rsidRDefault="00CC0F43" w:rsidP="00CC0F43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0" w:type="dxa"/>
            <w:tcMar>
              <w:left w:w="58" w:type="dxa"/>
              <w:right w:w="58" w:type="dxa"/>
            </w:tcMar>
          </w:tcPr>
          <w:p w14:paraId="37CD3786" w14:textId="516D4C9E" w:rsidR="00CC0F43" w:rsidRPr="00583A27" w:rsidRDefault="00CC0F43" w:rsidP="00CC0F43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 w:rsidRPr="00FD681B">
              <w:rPr>
                <w:sz w:val="20"/>
              </w:rPr>
              <w:t>????.????</w:t>
            </w:r>
          </w:p>
        </w:tc>
        <w:tc>
          <w:tcPr>
            <w:tcW w:w="1260" w:type="dxa"/>
          </w:tcPr>
          <w:p w14:paraId="477B6CA7" w14:textId="692131B2" w:rsidR="00CC0F43" w:rsidRPr="00FD681B" w:rsidRDefault="00CC0F43" w:rsidP="00CC0F43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 w:rsidRPr="00FD681B">
              <w:rPr>
                <w:sz w:val="20"/>
              </w:rPr>
              <w:t>????.????</w:t>
            </w:r>
          </w:p>
        </w:tc>
        <w:tc>
          <w:tcPr>
            <w:tcW w:w="1260" w:type="dxa"/>
          </w:tcPr>
          <w:p w14:paraId="4021D4E5" w14:textId="19A7A63A" w:rsidR="00CC0F43" w:rsidRPr="00FD681B" w:rsidRDefault="00CC0F43" w:rsidP="00CC0F43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 w:rsidRPr="00FD681B">
              <w:rPr>
                <w:sz w:val="20"/>
              </w:rPr>
              <w:t>????.????</w:t>
            </w:r>
          </w:p>
        </w:tc>
        <w:tc>
          <w:tcPr>
            <w:tcW w:w="1260" w:type="dxa"/>
            <w:tcMar>
              <w:left w:w="58" w:type="dxa"/>
              <w:right w:w="58" w:type="dxa"/>
            </w:tcMar>
          </w:tcPr>
          <w:p w14:paraId="56D7E21A" w14:textId="68C3F1D8" w:rsidR="00CC0F43" w:rsidRPr="00583A27" w:rsidRDefault="00CC0F43" w:rsidP="00CC0F43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 w:rsidRPr="00FD681B">
              <w:rPr>
                <w:sz w:val="20"/>
              </w:rPr>
              <w:t>????.????</w:t>
            </w:r>
          </w:p>
        </w:tc>
        <w:tc>
          <w:tcPr>
            <w:tcW w:w="1260" w:type="dxa"/>
            <w:tcMar>
              <w:left w:w="58" w:type="dxa"/>
              <w:right w:w="58" w:type="dxa"/>
            </w:tcMar>
          </w:tcPr>
          <w:p w14:paraId="3309D1CB" w14:textId="2F164816" w:rsidR="00CC0F43" w:rsidRPr="00583A27" w:rsidRDefault="00CC0F43" w:rsidP="00CC0F43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 w:rsidRPr="00FD681B">
              <w:rPr>
                <w:sz w:val="20"/>
              </w:rPr>
              <w:t>????.????</w:t>
            </w:r>
          </w:p>
        </w:tc>
        <w:tc>
          <w:tcPr>
            <w:tcW w:w="1260" w:type="dxa"/>
            <w:tcMar>
              <w:left w:w="58" w:type="dxa"/>
              <w:right w:w="58" w:type="dxa"/>
            </w:tcMar>
          </w:tcPr>
          <w:p w14:paraId="1AC22420" w14:textId="4248A38A" w:rsidR="00CC0F43" w:rsidRPr="00583A27" w:rsidRDefault="00CC0F43" w:rsidP="00CC0F43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 w:rsidRPr="00FD681B">
              <w:rPr>
                <w:sz w:val="20"/>
              </w:rPr>
              <w:t>????.????</w:t>
            </w:r>
          </w:p>
        </w:tc>
      </w:tr>
      <w:tr w:rsidR="00CC0F43" w:rsidRPr="00583A27" w14:paraId="47ADB6DB" w14:textId="77777777" w:rsidTr="00C33413">
        <w:trPr>
          <w:jc w:val="center"/>
        </w:trPr>
        <w:tc>
          <w:tcPr>
            <w:tcW w:w="985" w:type="dxa"/>
            <w:tcMar>
              <w:left w:w="58" w:type="dxa"/>
              <w:right w:w="58" w:type="dxa"/>
            </w:tcMar>
          </w:tcPr>
          <w:p w14:paraId="7EF7E5C7" w14:textId="520CFDA3" w:rsidR="00CC0F43" w:rsidRPr="00583A27" w:rsidRDefault="00CC0F43" w:rsidP="00CC0F43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60" w:type="dxa"/>
            <w:tcMar>
              <w:left w:w="58" w:type="dxa"/>
              <w:right w:w="58" w:type="dxa"/>
            </w:tcMar>
          </w:tcPr>
          <w:p w14:paraId="61A8523F" w14:textId="397C73DF" w:rsidR="00CC0F43" w:rsidRPr="00583A27" w:rsidRDefault="00CC0F43" w:rsidP="00CC0F43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 w:rsidRPr="00FD681B">
              <w:rPr>
                <w:sz w:val="20"/>
              </w:rPr>
              <w:t>????.????</w:t>
            </w:r>
          </w:p>
        </w:tc>
        <w:tc>
          <w:tcPr>
            <w:tcW w:w="1260" w:type="dxa"/>
          </w:tcPr>
          <w:p w14:paraId="6C671AA2" w14:textId="767615AA" w:rsidR="00CC0F43" w:rsidRPr="00FD681B" w:rsidRDefault="00CC0F43" w:rsidP="00CC0F43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 w:rsidRPr="00FD681B">
              <w:rPr>
                <w:sz w:val="20"/>
              </w:rPr>
              <w:t>????.????</w:t>
            </w:r>
          </w:p>
        </w:tc>
        <w:tc>
          <w:tcPr>
            <w:tcW w:w="1260" w:type="dxa"/>
          </w:tcPr>
          <w:p w14:paraId="792AD428" w14:textId="4FA0B624" w:rsidR="00CC0F43" w:rsidRPr="00FD681B" w:rsidRDefault="00CC0F43" w:rsidP="00CC0F43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 w:rsidRPr="00FD681B">
              <w:rPr>
                <w:sz w:val="20"/>
              </w:rPr>
              <w:t>????.????</w:t>
            </w:r>
          </w:p>
        </w:tc>
        <w:tc>
          <w:tcPr>
            <w:tcW w:w="1260" w:type="dxa"/>
            <w:tcMar>
              <w:left w:w="58" w:type="dxa"/>
              <w:right w:w="58" w:type="dxa"/>
            </w:tcMar>
          </w:tcPr>
          <w:p w14:paraId="116836AC" w14:textId="6CF11E78" w:rsidR="00CC0F43" w:rsidRPr="00583A27" w:rsidRDefault="00CC0F43" w:rsidP="00CC0F43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 w:rsidRPr="00FD681B">
              <w:rPr>
                <w:sz w:val="20"/>
              </w:rPr>
              <w:t>????.????</w:t>
            </w:r>
          </w:p>
        </w:tc>
        <w:tc>
          <w:tcPr>
            <w:tcW w:w="1260" w:type="dxa"/>
            <w:tcMar>
              <w:left w:w="58" w:type="dxa"/>
              <w:right w:w="58" w:type="dxa"/>
            </w:tcMar>
          </w:tcPr>
          <w:p w14:paraId="66061AA8" w14:textId="04D84D89" w:rsidR="00CC0F43" w:rsidRPr="00583A27" w:rsidRDefault="00CC0F43" w:rsidP="00CC0F43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 w:rsidRPr="00FD681B">
              <w:rPr>
                <w:sz w:val="20"/>
              </w:rPr>
              <w:t>????.????</w:t>
            </w:r>
          </w:p>
        </w:tc>
        <w:tc>
          <w:tcPr>
            <w:tcW w:w="1260" w:type="dxa"/>
            <w:tcMar>
              <w:left w:w="58" w:type="dxa"/>
              <w:right w:w="58" w:type="dxa"/>
            </w:tcMar>
          </w:tcPr>
          <w:p w14:paraId="13398563" w14:textId="77B6ADE3" w:rsidR="00CC0F43" w:rsidRPr="00583A27" w:rsidRDefault="00CC0F43" w:rsidP="00CC0F43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 w:rsidRPr="00FD681B">
              <w:rPr>
                <w:sz w:val="20"/>
              </w:rPr>
              <w:t>????.????</w:t>
            </w:r>
          </w:p>
        </w:tc>
      </w:tr>
      <w:tr w:rsidR="00CC0F43" w:rsidRPr="00583A27" w14:paraId="0E01CD95" w14:textId="77777777" w:rsidTr="00C33413">
        <w:trPr>
          <w:jc w:val="center"/>
        </w:trPr>
        <w:tc>
          <w:tcPr>
            <w:tcW w:w="985" w:type="dxa"/>
            <w:tcMar>
              <w:left w:w="58" w:type="dxa"/>
              <w:right w:w="58" w:type="dxa"/>
            </w:tcMar>
          </w:tcPr>
          <w:p w14:paraId="6E4CD8E8" w14:textId="4A1EACB8" w:rsidR="00CC0F43" w:rsidRPr="00583A27" w:rsidRDefault="00CC0F43" w:rsidP="00CC0F43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60" w:type="dxa"/>
            <w:tcMar>
              <w:left w:w="58" w:type="dxa"/>
              <w:right w:w="58" w:type="dxa"/>
            </w:tcMar>
          </w:tcPr>
          <w:p w14:paraId="0CD89B68" w14:textId="2B2A0AED" w:rsidR="00CC0F43" w:rsidRPr="00583A27" w:rsidRDefault="00CC0F43" w:rsidP="00CC0F43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 w:rsidRPr="00FD681B">
              <w:rPr>
                <w:sz w:val="20"/>
              </w:rPr>
              <w:t>????.????</w:t>
            </w:r>
          </w:p>
        </w:tc>
        <w:tc>
          <w:tcPr>
            <w:tcW w:w="1260" w:type="dxa"/>
          </w:tcPr>
          <w:p w14:paraId="206EA9AA" w14:textId="06F1FCCB" w:rsidR="00CC0F43" w:rsidRPr="00FD681B" w:rsidRDefault="00CC0F43" w:rsidP="00CC0F43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 w:rsidRPr="00FD681B">
              <w:rPr>
                <w:sz w:val="20"/>
              </w:rPr>
              <w:t>????.????</w:t>
            </w:r>
          </w:p>
        </w:tc>
        <w:tc>
          <w:tcPr>
            <w:tcW w:w="1260" w:type="dxa"/>
          </w:tcPr>
          <w:p w14:paraId="2E5B09E4" w14:textId="63787052" w:rsidR="00CC0F43" w:rsidRPr="00FD681B" w:rsidRDefault="00CC0F43" w:rsidP="00CC0F43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 w:rsidRPr="00FD681B">
              <w:rPr>
                <w:sz w:val="20"/>
              </w:rPr>
              <w:t>????.????</w:t>
            </w:r>
          </w:p>
        </w:tc>
        <w:tc>
          <w:tcPr>
            <w:tcW w:w="1260" w:type="dxa"/>
            <w:tcMar>
              <w:left w:w="58" w:type="dxa"/>
              <w:right w:w="58" w:type="dxa"/>
            </w:tcMar>
          </w:tcPr>
          <w:p w14:paraId="6CCE946F" w14:textId="7B19F864" w:rsidR="00CC0F43" w:rsidRPr="00583A27" w:rsidRDefault="00CC0F43" w:rsidP="00CC0F43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 w:rsidRPr="00FD681B">
              <w:rPr>
                <w:sz w:val="20"/>
              </w:rPr>
              <w:t>????.????</w:t>
            </w:r>
          </w:p>
        </w:tc>
        <w:tc>
          <w:tcPr>
            <w:tcW w:w="1260" w:type="dxa"/>
            <w:tcMar>
              <w:left w:w="58" w:type="dxa"/>
              <w:right w:w="58" w:type="dxa"/>
            </w:tcMar>
          </w:tcPr>
          <w:p w14:paraId="4C21543E" w14:textId="79233691" w:rsidR="00CC0F43" w:rsidRPr="00583A27" w:rsidRDefault="00CC0F43" w:rsidP="00CC0F43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 w:rsidRPr="00FD681B">
              <w:rPr>
                <w:sz w:val="20"/>
              </w:rPr>
              <w:t>????.????</w:t>
            </w:r>
          </w:p>
        </w:tc>
        <w:tc>
          <w:tcPr>
            <w:tcW w:w="1260" w:type="dxa"/>
            <w:tcMar>
              <w:left w:w="58" w:type="dxa"/>
              <w:right w:w="58" w:type="dxa"/>
            </w:tcMar>
          </w:tcPr>
          <w:p w14:paraId="35A9BA59" w14:textId="3639C59E" w:rsidR="00CC0F43" w:rsidRPr="00583A27" w:rsidRDefault="00CC0F43" w:rsidP="00CC0F43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 w:rsidRPr="00FD681B">
              <w:rPr>
                <w:sz w:val="20"/>
              </w:rPr>
              <w:t>????.????</w:t>
            </w:r>
          </w:p>
        </w:tc>
      </w:tr>
      <w:tr w:rsidR="00CC0F43" w:rsidRPr="00583A27" w14:paraId="7E5A6336" w14:textId="77777777" w:rsidTr="00C33413">
        <w:trPr>
          <w:jc w:val="center"/>
        </w:trPr>
        <w:tc>
          <w:tcPr>
            <w:tcW w:w="985" w:type="dxa"/>
            <w:tcMar>
              <w:left w:w="58" w:type="dxa"/>
              <w:right w:w="58" w:type="dxa"/>
            </w:tcMar>
          </w:tcPr>
          <w:p w14:paraId="76388E63" w14:textId="2279A410" w:rsidR="00CC0F43" w:rsidRPr="00583A27" w:rsidRDefault="00CC0F43" w:rsidP="00CC0F43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60" w:type="dxa"/>
            <w:tcMar>
              <w:left w:w="58" w:type="dxa"/>
              <w:right w:w="58" w:type="dxa"/>
            </w:tcMar>
          </w:tcPr>
          <w:p w14:paraId="1C65119C" w14:textId="0C7BB14B" w:rsidR="00CC0F43" w:rsidRPr="00583A27" w:rsidRDefault="00CC0F43" w:rsidP="00CC0F43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 w:rsidRPr="00FD681B">
              <w:rPr>
                <w:sz w:val="20"/>
              </w:rPr>
              <w:t>????.????</w:t>
            </w:r>
          </w:p>
        </w:tc>
        <w:tc>
          <w:tcPr>
            <w:tcW w:w="1260" w:type="dxa"/>
          </w:tcPr>
          <w:p w14:paraId="6535635A" w14:textId="004D50E8" w:rsidR="00CC0F43" w:rsidRPr="00FD681B" w:rsidRDefault="00CC0F43" w:rsidP="00CC0F43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 w:rsidRPr="00FD681B">
              <w:rPr>
                <w:sz w:val="20"/>
              </w:rPr>
              <w:t>????.????</w:t>
            </w:r>
          </w:p>
        </w:tc>
        <w:tc>
          <w:tcPr>
            <w:tcW w:w="1260" w:type="dxa"/>
          </w:tcPr>
          <w:p w14:paraId="47EC370D" w14:textId="1E79F38D" w:rsidR="00CC0F43" w:rsidRPr="00FD681B" w:rsidRDefault="00CC0F43" w:rsidP="00CC0F43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 w:rsidRPr="00FD681B">
              <w:rPr>
                <w:sz w:val="20"/>
              </w:rPr>
              <w:t>????.????</w:t>
            </w:r>
          </w:p>
        </w:tc>
        <w:tc>
          <w:tcPr>
            <w:tcW w:w="1260" w:type="dxa"/>
            <w:tcMar>
              <w:left w:w="58" w:type="dxa"/>
              <w:right w:w="58" w:type="dxa"/>
            </w:tcMar>
          </w:tcPr>
          <w:p w14:paraId="6C613BC0" w14:textId="75974984" w:rsidR="00CC0F43" w:rsidRPr="00583A27" w:rsidRDefault="00CC0F43" w:rsidP="00CC0F43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 w:rsidRPr="00FD681B">
              <w:rPr>
                <w:sz w:val="20"/>
              </w:rPr>
              <w:t>????.????</w:t>
            </w:r>
          </w:p>
        </w:tc>
        <w:tc>
          <w:tcPr>
            <w:tcW w:w="1260" w:type="dxa"/>
            <w:tcMar>
              <w:left w:w="58" w:type="dxa"/>
              <w:right w:w="58" w:type="dxa"/>
            </w:tcMar>
          </w:tcPr>
          <w:p w14:paraId="693E29C9" w14:textId="56F1428C" w:rsidR="00CC0F43" w:rsidRPr="00583A27" w:rsidRDefault="00CC0F43" w:rsidP="00CC0F43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 w:rsidRPr="00FD681B">
              <w:rPr>
                <w:sz w:val="20"/>
              </w:rPr>
              <w:t>????.????</w:t>
            </w:r>
          </w:p>
        </w:tc>
        <w:tc>
          <w:tcPr>
            <w:tcW w:w="1260" w:type="dxa"/>
            <w:tcMar>
              <w:left w:w="58" w:type="dxa"/>
              <w:right w:w="58" w:type="dxa"/>
            </w:tcMar>
          </w:tcPr>
          <w:p w14:paraId="10D5F9BC" w14:textId="615F0474" w:rsidR="00CC0F43" w:rsidRPr="00583A27" w:rsidRDefault="00CC0F43" w:rsidP="00CC0F43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 w:rsidRPr="00FD681B">
              <w:rPr>
                <w:sz w:val="20"/>
              </w:rPr>
              <w:t>????.????</w:t>
            </w:r>
          </w:p>
        </w:tc>
      </w:tr>
      <w:tr w:rsidR="00CC0F43" w:rsidRPr="00583A27" w14:paraId="72B32E4F" w14:textId="77777777" w:rsidTr="00C33413">
        <w:trPr>
          <w:jc w:val="center"/>
        </w:trPr>
        <w:tc>
          <w:tcPr>
            <w:tcW w:w="985" w:type="dxa"/>
            <w:tcMar>
              <w:left w:w="58" w:type="dxa"/>
              <w:right w:w="58" w:type="dxa"/>
            </w:tcMar>
          </w:tcPr>
          <w:p w14:paraId="6C9D1B7B" w14:textId="18BF74C3" w:rsidR="00CC0F43" w:rsidRPr="00583A27" w:rsidRDefault="00CC0F43" w:rsidP="00CC0F43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60" w:type="dxa"/>
            <w:tcMar>
              <w:left w:w="58" w:type="dxa"/>
              <w:right w:w="58" w:type="dxa"/>
            </w:tcMar>
          </w:tcPr>
          <w:p w14:paraId="0640215C" w14:textId="312592C6" w:rsidR="00CC0F43" w:rsidRPr="00583A27" w:rsidRDefault="00CC0F43" w:rsidP="00CC0F43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 w:rsidRPr="00FD681B">
              <w:rPr>
                <w:sz w:val="20"/>
              </w:rPr>
              <w:t>????.????</w:t>
            </w:r>
          </w:p>
        </w:tc>
        <w:tc>
          <w:tcPr>
            <w:tcW w:w="1260" w:type="dxa"/>
          </w:tcPr>
          <w:p w14:paraId="1E078973" w14:textId="097C7C25" w:rsidR="00CC0F43" w:rsidRPr="00FD681B" w:rsidRDefault="00CC0F43" w:rsidP="00CC0F43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 w:rsidRPr="00FD681B">
              <w:rPr>
                <w:sz w:val="20"/>
              </w:rPr>
              <w:t>????.????</w:t>
            </w:r>
          </w:p>
        </w:tc>
        <w:tc>
          <w:tcPr>
            <w:tcW w:w="1260" w:type="dxa"/>
          </w:tcPr>
          <w:p w14:paraId="0907A38A" w14:textId="47812211" w:rsidR="00CC0F43" w:rsidRPr="00FD681B" w:rsidRDefault="00CC0F43" w:rsidP="00CC0F43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 w:rsidRPr="00FD681B">
              <w:rPr>
                <w:sz w:val="20"/>
              </w:rPr>
              <w:t>????.????</w:t>
            </w:r>
          </w:p>
        </w:tc>
        <w:tc>
          <w:tcPr>
            <w:tcW w:w="1260" w:type="dxa"/>
            <w:tcMar>
              <w:left w:w="58" w:type="dxa"/>
              <w:right w:w="58" w:type="dxa"/>
            </w:tcMar>
          </w:tcPr>
          <w:p w14:paraId="654C67D7" w14:textId="4C08CF5B" w:rsidR="00CC0F43" w:rsidRPr="00583A27" w:rsidRDefault="00CC0F43" w:rsidP="00CC0F43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 w:rsidRPr="00FD681B">
              <w:rPr>
                <w:sz w:val="20"/>
              </w:rPr>
              <w:t>????.????</w:t>
            </w:r>
          </w:p>
        </w:tc>
        <w:tc>
          <w:tcPr>
            <w:tcW w:w="1260" w:type="dxa"/>
            <w:tcMar>
              <w:left w:w="58" w:type="dxa"/>
              <w:right w:w="58" w:type="dxa"/>
            </w:tcMar>
          </w:tcPr>
          <w:p w14:paraId="3F387D65" w14:textId="0092E807" w:rsidR="00CC0F43" w:rsidRPr="00583A27" w:rsidRDefault="00CC0F43" w:rsidP="00CC0F43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 w:rsidRPr="00FD681B">
              <w:rPr>
                <w:sz w:val="20"/>
              </w:rPr>
              <w:t>????.????</w:t>
            </w:r>
          </w:p>
        </w:tc>
        <w:tc>
          <w:tcPr>
            <w:tcW w:w="1260" w:type="dxa"/>
            <w:tcMar>
              <w:left w:w="58" w:type="dxa"/>
              <w:right w:w="58" w:type="dxa"/>
            </w:tcMar>
          </w:tcPr>
          <w:p w14:paraId="752F60CF" w14:textId="153ACFFA" w:rsidR="00CC0F43" w:rsidRPr="00583A27" w:rsidRDefault="00CC0F43" w:rsidP="00CC0F43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 w:rsidRPr="00FD681B">
              <w:rPr>
                <w:sz w:val="20"/>
              </w:rPr>
              <w:t>????.????</w:t>
            </w:r>
          </w:p>
        </w:tc>
      </w:tr>
      <w:tr w:rsidR="00CC0F43" w:rsidRPr="00583A27" w14:paraId="4CF882E7" w14:textId="77777777" w:rsidTr="00C33413">
        <w:trPr>
          <w:jc w:val="center"/>
        </w:trPr>
        <w:tc>
          <w:tcPr>
            <w:tcW w:w="985" w:type="dxa"/>
            <w:tcMar>
              <w:left w:w="58" w:type="dxa"/>
              <w:right w:w="58" w:type="dxa"/>
            </w:tcMar>
          </w:tcPr>
          <w:p w14:paraId="5F0491FF" w14:textId="05630453" w:rsidR="00CC0F43" w:rsidRPr="00583A27" w:rsidRDefault="00CC0F43" w:rsidP="00CC0F43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60" w:type="dxa"/>
            <w:tcMar>
              <w:left w:w="58" w:type="dxa"/>
              <w:right w:w="58" w:type="dxa"/>
            </w:tcMar>
          </w:tcPr>
          <w:p w14:paraId="3A7DB9AE" w14:textId="07B33A83" w:rsidR="00CC0F43" w:rsidRPr="00583A27" w:rsidRDefault="00CC0F43" w:rsidP="00CC0F43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 w:rsidRPr="00FD681B">
              <w:rPr>
                <w:sz w:val="20"/>
              </w:rPr>
              <w:t>????.????</w:t>
            </w:r>
          </w:p>
        </w:tc>
        <w:tc>
          <w:tcPr>
            <w:tcW w:w="1260" w:type="dxa"/>
          </w:tcPr>
          <w:p w14:paraId="4121178E" w14:textId="01D8675F" w:rsidR="00CC0F43" w:rsidRPr="00FD681B" w:rsidRDefault="00CC0F43" w:rsidP="00CC0F43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 w:rsidRPr="00FD681B">
              <w:rPr>
                <w:sz w:val="20"/>
              </w:rPr>
              <w:t>????.????</w:t>
            </w:r>
          </w:p>
        </w:tc>
        <w:tc>
          <w:tcPr>
            <w:tcW w:w="1260" w:type="dxa"/>
          </w:tcPr>
          <w:p w14:paraId="40F23680" w14:textId="4004C8B5" w:rsidR="00CC0F43" w:rsidRPr="00FD681B" w:rsidRDefault="00CC0F43" w:rsidP="00CC0F43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 w:rsidRPr="00FD681B">
              <w:rPr>
                <w:sz w:val="20"/>
              </w:rPr>
              <w:t>????.????</w:t>
            </w:r>
          </w:p>
        </w:tc>
        <w:tc>
          <w:tcPr>
            <w:tcW w:w="1260" w:type="dxa"/>
            <w:tcMar>
              <w:left w:w="58" w:type="dxa"/>
              <w:right w:w="58" w:type="dxa"/>
            </w:tcMar>
          </w:tcPr>
          <w:p w14:paraId="04492BCB" w14:textId="05199192" w:rsidR="00CC0F43" w:rsidRPr="00583A27" w:rsidRDefault="00CC0F43" w:rsidP="00CC0F43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 w:rsidRPr="00FD681B">
              <w:rPr>
                <w:sz w:val="20"/>
              </w:rPr>
              <w:t>????.????</w:t>
            </w:r>
          </w:p>
        </w:tc>
        <w:tc>
          <w:tcPr>
            <w:tcW w:w="1260" w:type="dxa"/>
            <w:tcMar>
              <w:left w:w="58" w:type="dxa"/>
              <w:right w:w="58" w:type="dxa"/>
            </w:tcMar>
          </w:tcPr>
          <w:p w14:paraId="0621CD96" w14:textId="1EDC0EFD" w:rsidR="00CC0F43" w:rsidRPr="00583A27" w:rsidRDefault="00CC0F43" w:rsidP="00CC0F43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 w:rsidRPr="00FD681B">
              <w:rPr>
                <w:sz w:val="20"/>
              </w:rPr>
              <w:t>????.????</w:t>
            </w:r>
          </w:p>
        </w:tc>
        <w:tc>
          <w:tcPr>
            <w:tcW w:w="1260" w:type="dxa"/>
            <w:tcMar>
              <w:left w:w="58" w:type="dxa"/>
              <w:right w:w="58" w:type="dxa"/>
            </w:tcMar>
          </w:tcPr>
          <w:p w14:paraId="59D8A7DE" w14:textId="0C496AA3" w:rsidR="00CC0F43" w:rsidRPr="00583A27" w:rsidRDefault="00CC0F43" w:rsidP="00CC0F43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 w:rsidRPr="00FD681B">
              <w:rPr>
                <w:sz w:val="20"/>
              </w:rPr>
              <w:t>????.????</w:t>
            </w:r>
          </w:p>
        </w:tc>
      </w:tr>
      <w:tr w:rsidR="00CC0F43" w:rsidRPr="00583A27" w14:paraId="177C2698" w14:textId="77777777" w:rsidTr="00C33413">
        <w:trPr>
          <w:jc w:val="center"/>
        </w:trPr>
        <w:tc>
          <w:tcPr>
            <w:tcW w:w="985" w:type="dxa"/>
            <w:tcMar>
              <w:left w:w="58" w:type="dxa"/>
              <w:right w:w="58" w:type="dxa"/>
            </w:tcMar>
          </w:tcPr>
          <w:p w14:paraId="74C2ABD6" w14:textId="0124B667" w:rsidR="00CC0F43" w:rsidRPr="00583A27" w:rsidRDefault="00CC0F43" w:rsidP="00CC0F43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60" w:type="dxa"/>
            <w:tcMar>
              <w:left w:w="58" w:type="dxa"/>
              <w:right w:w="58" w:type="dxa"/>
            </w:tcMar>
          </w:tcPr>
          <w:p w14:paraId="21F1AAE9" w14:textId="66024854" w:rsidR="00CC0F43" w:rsidRPr="00583A27" w:rsidRDefault="00CC0F43" w:rsidP="00CC0F43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 w:rsidRPr="00FD681B">
              <w:rPr>
                <w:sz w:val="20"/>
              </w:rPr>
              <w:t>????.????</w:t>
            </w:r>
          </w:p>
        </w:tc>
        <w:tc>
          <w:tcPr>
            <w:tcW w:w="1260" w:type="dxa"/>
          </w:tcPr>
          <w:p w14:paraId="3EB0322E" w14:textId="009DADCA" w:rsidR="00CC0F43" w:rsidRPr="00FD681B" w:rsidRDefault="00CC0F43" w:rsidP="00CC0F43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 w:rsidRPr="00FD681B">
              <w:rPr>
                <w:sz w:val="20"/>
              </w:rPr>
              <w:t>????.????</w:t>
            </w:r>
          </w:p>
        </w:tc>
        <w:tc>
          <w:tcPr>
            <w:tcW w:w="1260" w:type="dxa"/>
          </w:tcPr>
          <w:p w14:paraId="5175A396" w14:textId="12949C20" w:rsidR="00CC0F43" w:rsidRPr="00FD681B" w:rsidRDefault="00CC0F43" w:rsidP="00CC0F43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 w:rsidRPr="00FD681B">
              <w:rPr>
                <w:sz w:val="20"/>
              </w:rPr>
              <w:t>????.????</w:t>
            </w:r>
          </w:p>
        </w:tc>
        <w:tc>
          <w:tcPr>
            <w:tcW w:w="1260" w:type="dxa"/>
            <w:tcMar>
              <w:left w:w="58" w:type="dxa"/>
              <w:right w:w="58" w:type="dxa"/>
            </w:tcMar>
          </w:tcPr>
          <w:p w14:paraId="4F366451" w14:textId="2721A9A3" w:rsidR="00CC0F43" w:rsidRPr="00583A27" w:rsidRDefault="00CC0F43" w:rsidP="00CC0F43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 w:rsidRPr="00FD681B">
              <w:rPr>
                <w:sz w:val="20"/>
              </w:rPr>
              <w:t>????.????</w:t>
            </w:r>
          </w:p>
        </w:tc>
        <w:tc>
          <w:tcPr>
            <w:tcW w:w="1260" w:type="dxa"/>
            <w:tcMar>
              <w:left w:w="58" w:type="dxa"/>
              <w:right w:w="58" w:type="dxa"/>
            </w:tcMar>
          </w:tcPr>
          <w:p w14:paraId="74B34FB0" w14:textId="7B37CD75" w:rsidR="00CC0F43" w:rsidRPr="00583A27" w:rsidRDefault="00CC0F43" w:rsidP="00CC0F43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 w:rsidRPr="00FD681B">
              <w:rPr>
                <w:sz w:val="20"/>
              </w:rPr>
              <w:t>????.????</w:t>
            </w:r>
          </w:p>
        </w:tc>
        <w:tc>
          <w:tcPr>
            <w:tcW w:w="1260" w:type="dxa"/>
            <w:tcMar>
              <w:left w:w="58" w:type="dxa"/>
              <w:right w:w="58" w:type="dxa"/>
            </w:tcMar>
          </w:tcPr>
          <w:p w14:paraId="1E051218" w14:textId="778CA742" w:rsidR="00CC0F43" w:rsidRPr="00583A27" w:rsidRDefault="00CC0F43" w:rsidP="00CC0F43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 w:rsidRPr="00FD681B">
              <w:rPr>
                <w:sz w:val="20"/>
              </w:rPr>
              <w:t>????.????</w:t>
            </w:r>
          </w:p>
        </w:tc>
      </w:tr>
      <w:tr w:rsidR="00CC0F43" w:rsidRPr="00583A27" w14:paraId="767F613C" w14:textId="77777777" w:rsidTr="00C33413">
        <w:trPr>
          <w:jc w:val="center"/>
        </w:trPr>
        <w:tc>
          <w:tcPr>
            <w:tcW w:w="985" w:type="dxa"/>
            <w:tcMar>
              <w:left w:w="58" w:type="dxa"/>
              <w:right w:w="58" w:type="dxa"/>
            </w:tcMar>
          </w:tcPr>
          <w:p w14:paraId="10E149D2" w14:textId="6C1D1D6E" w:rsidR="00CC0F43" w:rsidRPr="00583A27" w:rsidRDefault="00CC0F43" w:rsidP="00CC0F43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60" w:type="dxa"/>
            <w:tcMar>
              <w:left w:w="58" w:type="dxa"/>
              <w:right w:w="58" w:type="dxa"/>
            </w:tcMar>
          </w:tcPr>
          <w:p w14:paraId="16503EFF" w14:textId="3C20DEBF" w:rsidR="00CC0F43" w:rsidRPr="00583A27" w:rsidRDefault="00CC0F43" w:rsidP="00CC0F43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 w:rsidRPr="00FD681B">
              <w:rPr>
                <w:sz w:val="20"/>
              </w:rPr>
              <w:t>????.????</w:t>
            </w:r>
          </w:p>
        </w:tc>
        <w:tc>
          <w:tcPr>
            <w:tcW w:w="1260" w:type="dxa"/>
          </w:tcPr>
          <w:p w14:paraId="78D1F144" w14:textId="540E205A" w:rsidR="00CC0F43" w:rsidRPr="00FD681B" w:rsidRDefault="00CC0F43" w:rsidP="00CC0F43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 w:rsidRPr="00FD681B">
              <w:rPr>
                <w:sz w:val="20"/>
              </w:rPr>
              <w:t>????.????</w:t>
            </w:r>
          </w:p>
        </w:tc>
        <w:tc>
          <w:tcPr>
            <w:tcW w:w="1260" w:type="dxa"/>
          </w:tcPr>
          <w:p w14:paraId="229C3C39" w14:textId="6A363F54" w:rsidR="00CC0F43" w:rsidRPr="00FD681B" w:rsidRDefault="00CC0F43" w:rsidP="00CC0F43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 w:rsidRPr="00FD681B">
              <w:rPr>
                <w:sz w:val="20"/>
              </w:rPr>
              <w:t>????.????</w:t>
            </w:r>
          </w:p>
        </w:tc>
        <w:tc>
          <w:tcPr>
            <w:tcW w:w="1260" w:type="dxa"/>
            <w:tcMar>
              <w:left w:w="58" w:type="dxa"/>
              <w:right w:w="58" w:type="dxa"/>
            </w:tcMar>
          </w:tcPr>
          <w:p w14:paraId="1F8D6A1F" w14:textId="29119560" w:rsidR="00CC0F43" w:rsidRPr="00583A27" w:rsidRDefault="00CC0F43" w:rsidP="00CC0F43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 w:rsidRPr="00FD681B">
              <w:rPr>
                <w:sz w:val="20"/>
              </w:rPr>
              <w:t>????.????</w:t>
            </w:r>
          </w:p>
        </w:tc>
        <w:tc>
          <w:tcPr>
            <w:tcW w:w="1260" w:type="dxa"/>
            <w:tcMar>
              <w:left w:w="58" w:type="dxa"/>
              <w:right w:w="58" w:type="dxa"/>
            </w:tcMar>
          </w:tcPr>
          <w:p w14:paraId="0F2CE48E" w14:textId="26D20D22" w:rsidR="00CC0F43" w:rsidRPr="00583A27" w:rsidRDefault="00CC0F43" w:rsidP="00CC0F43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 w:rsidRPr="00FD681B">
              <w:rPr>
                <w:sz w:val="20"/>
              </w:rPr>
              <w:t>????.????</w:t>
            </w:r>
          </w:p>
        </w:tc>
        <w:tc>
          <w:tcPr>
            <w:tcW w:w="1260" w:type="dxa"/>
            <w:tcMar>
              <w:left w:w="58" w:type="dxa"/>
              <w:right w:w="58" w:type="dxa"/>
            </w:tcMar>
          </w:tcPr>
          <w:p w14:paraId="4848E564" w14:textId="69F98A15" w:rsidR="00CC0F43" w:rsidRPr="00583A27" w:rsidRDefault="00CC0F43" w:rsidP="00CC0F43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 w:rsidRPr="00FD681B">
              <w:rPr>
                <w:sz w:val="20"/>
              </w:rPr>
              <w:t>????.????</w:t>
            </w:r>
          </w:p>
        </w:tc>
      </w:tr>
      <w:tr w:rsidR="00CC0F43" w:rsidRPr="00583A27" w14:paraId="485C6F88" w14:textId="77777777" w:rsidTr="00C33413">
        <w:trPr>
          <w:jc w:val="center"/>
        </w:trPr>
        <w:tc>
          <w:tcPr>
            <w:tcW w:w="985" w:type="dxa"/>
            <w:tcMar>
              <w:left w:w="58" w:type="dxa"/>
              <w:right w:w="58" w:type="dxa"/>
            </w:tcMar>
          </w:tcPr>
          <w:p w14:paraId="0FC22B7E" w14:textId="6887D420" w:rsidR="00CC0F43" w:rsidRPr="00583A27" w:rsidRDefault="00CC0F43" w:rsidP="00CC0F43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60" w:type="dxa"/>
            <w:tcMar>
              <w:left w:w="58" w:type="dxa"/>
              <w:right w:w="58" w:type="dxa"/>
            </w:tcMar>
          </w:tcPr>
          <w:p w14:paraId="770528B5" w14:textId="3CFBEF44" w:rsidR="00CC0F43" w:rsidRPr="00583A27" w:rsidRDefault="00CC0F43" w:rsidP="00CC0F43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 w:rsidRPr="00FD681B">
              <w:rPr>
                <w:sz w:val="20"/>
              </w:rPr>
              <w:t>????.????</w:t>
            </w:r>
          </w:p>
        </w:tc>
        <w:tc>
          <w:tcPr>
            <w:tcW w:w="1260" w:type="dxa"/>
          </w:tcPr>
          <w:p w14:paraId="0C09BB47" w14:textId="2816E3FD" w:rsidR="00CC0F43" w:rsidRPr="00FD681B" w:rsidRDefault="00CC0F43" w:rsidP="00CC0F43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 w:rsidRPr="00FD681B">
              <w:rPr>
                <w:sz w:val="20"/>
              </w:rPr>
              <w:t>????.????</w:t>
            </w:r>
          </w:p>
        </w:tc>
        <w:tc>
          <w:tcPr>
            <w:tcW w:w="1260" w:type="dxa"/>
          </w:tcPr>
          <w:p w14:paraId="6560576E" w14:textId="3E287333" w:rsidR="00CC0F43" w:rsidRPr="00FD681B" w:rsidRDefault="00CC0F43" w:rsidP="00CC0F43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 w:rsidRPr="00FD681B">
              <w:rPr>
                <w:sz w:val="20"/>
              </w:rPr>
              <w:t>????.????</w:t>
            </w:r>
          </w:p>
        </w:tc>
        <w:tc>
          <w:tcPr>
            <w:tcW w:w="1260" w:type="dxa"/>
            <w:tcMar>
              <w:left w:w="58" w:type="dxa"/>
              <w:right w:w="58" w:type="dxa"/>
            </w:tcMar>
          </w:tcPr>
          <w:p w14:paraId="1BF7A483" w14:textId="5EBF20F6" w:rsidR="00CC0F43" w:rsidRPr="00583A27" w:rsidRDefault="00CC0F43" w:rsidP="00CC0F43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 w:rsidRPr="00FD681B">
              <w:rPr>
                <w:sz w:val="20"/>
              </w:rPr>
              <w:t>????.????</w:t>
            </w:r>
          </w:p>
        </w:tc>
        <w:tc>
          <w:tcPr>
            <w:tcW w:w="1260" w:type="dxa"/>
            <w:tcMar>
              <w:left w:w="58" w:type="dxa"/>
              <w:right w:w="58" w:type="dxa"/>
            </w:tcMar>
          </w:tcPr>
          <w:p w14:paraId="066EF9B4" w14:textId="634EAABD" w:rsidR="00CC0F43" w:rsidRPr="00583A27" w:rsidRDefault="00CC0F43" w:rsidP="00CC0F43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 w:rsidRPr="00FD681B">
              <w:rPr>
                <w:sz w:val="20"/>
              </w:rPr>
              <w:t>????.????</w:t>
            </w:r>
          </w:p>
        </w:tc>
        <w:tc>
          <w:tcPr>
            <w:tcW w:w="1260" w:type="dxa"/>
            <w:tcMar>
              <w:left w:w="58" w:type="dxa"/>
              <w:right w:w="58" w:type="dxa"/>
            </w:tcMar>
          </w:tcPr>
          <w:p w14:paraId="6A6E2623" w14:textId="25333241" w:rsidR="00CC0F43" w:rsidRPr="00583A27" w:rsidRDefault="00CC0F43" w:rsidP="00CC0F43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0"/>
              </w:rPr>
            </w:pPr>
            <w:r w:rsidRPr="00FD681B">
              <w:rPr>
                <w:sz w:val="20"/>
              </w:rPr>
              <w:t>????.????</w:t>
            </w:r>
          </w:p>
        </w:tc>
      </w:tr>
    </w:tbl>
    <w:p w14:paraId="2BE1870C" w14:textId="3F26A9D9" w:rsidR="00583A27" w:rsidRDefault="00EB2F66" w:rsidP="00EF54A4">
      <w:pPr>
        <w:widowControl/>
        <w:overflowPunct/>
        <w:autoSpaceDE/>
        <w:autoSpaceDN/>
        <w:adjustRightInd/>
        <w:spacing w:before="120"/>
        <w:jc w:val="left"/>
        <w:textAlignment w:val="auto"/>
      </w:pPr>
      <w:r>
        <w:t>Note that “M</w:t>
      </w:r>
      <m:oMath>
        <m:r>
          <w:rPr>
            <w:rFonts w:ascii="Cambria Math" w:hAnsi="Cambria Math"/>
          </w:rPr>
          <m:t>1</m:t>
        </m:r>
      </m:oMath>
      <w:r>
        <w:t xml:space="preserve"> / Set </w:t>
      </w:r>
      <m:oMath>
        <m:r>
          <w:rPr>
            <w:rFonts w:ascii="Cambria Math" w:hAnsi="Cambria Math"/>
          </w:rPr>
          <m:t>3</m:t>
        </m:r>
      </m:oMath>
      <w:r>
        <w:t>” mean</w:t>
      </w:r>
      <w:r w:rsidR="00A07B05">
        <w:t xml:space="preserve">s applying model </w:t>
      </w:r>
      <m:oMath>
        <m:r>
          <w:rPr>
            <w:rFonts w:ascii="Cambria Math" w:hAnsi="Cambria Math"/>
          </w:rPr>
          <m:t>1</m:t>
        </m:r>
      </m:oMath>
      <w:r w:rsidR="00A07B05">
        <w:t xml:space="preserve"> trained on set 1 to data set </w:t>
      </w:r>
      <m:oMath>
        <m:r>
          <w:rPr>
            <w:rFonts w:ascii="Cambria Math" w:hAnsi="Cambria Math"/>
          </w:rPr>
          <m:t>3</m:t>
        </m:r>
      </m:oMath>
      <w:r w:rsidR="00A07B05">
        <w:t xml:space="preserve">, and so forth. </w:t>
      </w:r>
      <w:r w:rsidR="00996208">
        <w:t xml:space="preserve">You then compute likelihoods that each data set was produced by each model. If the model fit is good, the likelihood will be high. </w:t>
      </w:r>
    </w:p>
    <w:p w14:paraId="01A0427D" w14:textId="5E785BB6" w:rsidR="000E08DC" w:rsidRDefault="00A50C1F" w:rsidP="00A50C1F">
      <w:pPr>
        <w:widowControl/>
        <w:overflowPunct/>
        <w:autoSpaceDE/>
        <w:autoSpaceDN/>
        <w:adjustRightInd/>
        <w:spacing w:before="120"/>
        <w:jc w:val="left"/>
        <w:textAlignment w:val="auto"/>
      </w:pPr>
      <w:r>
        <w:t>Explain what you learned about your model’s behavior from this exercise.</w:t>
      </w:r>
      <w:r w:rsidR="005C6FC6">
        <w:t xml:space="preserve"> </w:t>
      </w:r>
      <w:r>
        <w:t>How does the digital filter influence the choice of an “optimal” model?</w:t>
      </w:r>
    </w:p>
    <w:sectPr w:rsidR="000E08DC" w:rsidSect="00E87ACE">
      <w:headerReference w:type="default" r:id="rId8"/>
      <w:footerReference w:type="default" r:id="rId9"/>
      <w:footerReference w:type="first" r:id="rId10"/>
      <w:type w:val="continuous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6D5D3" w14:textId="77777777" w:rsidR="000C603E" w:rsidRDefault="000C603E">
      <w:pPr>
        <w:spacing w:after="0"/>
      </w:pPr>
      <w:r>
        <w:separator/>
      </w:r>
    </w:p>
  </w:endnote>
  <w:endnote w:type="continuationSeparator" w:id="0">
    <w:p w14:paraId="025ED61A" w14:textId="77777777" w:rsidR="000C603E" w:rsidRDefault="000C60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1EC1" w14:textId="72593D74" w:rsidR="00E87ACE" w:rsidRPr="004015DC" w:rsidRDefault="004015DC" w:rsidP="004015DC">
    <w:pPr>
      <w:pStyle w:val="Footer"/>
      <w:tabs>
        <w:tab w:val="clear" w:pos="8640"/>
      </w:tabs>
    </w:pPr>
    <w:r>
      <w:t>ECE 8527: Introduction to Pattern Recognition and Machine Learning</w:t>
    </w:r>
    <w:r>
      <w:tab/>
    </w:r>
    <w:fldSimple w:instr=" DOCPROPERTY DocumentDate \* MERGEFORMAT ">
      <w:r w:rsidR="00A50C1F">
        <w:t>Spring 2022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031E1" w14:textId="7D1FD489" w:rsidR="00E87ACE" w:rsidRPr="004015DC" w:rsidRDefault="004015DC" w:rsidP="004015DC">
    <w:pPr>
      <w:pStyle w:val="Footer"/>
      <w:tabs>
        <w:tab w:val="clear" w:pos="8640"/>
      </w:tabs>
    </w:pPr>
    <w:r>
      <w:t>ECE 8527: Introduction to Pattern Recognition and Machine Learning</w:t>
    </w:r>
    <w:r>
      <w:tab/>
    </w:r>
    <w:fldSimple w:instr=" DOCPROPERTY DocumentDate \* MERGEFORMAT ">
      <w:r w:rsidR="00391212">
        <w:t>Spring 2022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25644" w14:textId="77777777" w:rsidR="000C603E" w:rsidRDefault="000C603E">
      <w:pPr>
        <w:spacing w:after="0"/>
      </w:pPr>
      <w:r>
        <w:separator/>
      </w:r>
    </w:p>
  </w:footnote>
  <w:footnote w:type="continuationSeparator" w:id="0">
    <w:p w14:paraId="6F292478" w14:textId="77777777" w:rsidR="000C603E" w:rsidRDefault="000C60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3129" w14:textId="120EA380" w:rsidR="000C7FF8" w:rsidRDefault="000C7FF8">
    <w:pPr>
      <w:pStyle w:val="Header"/>
      <w:tabs>
        <w:tab w:val="clear" w:pos="8640"/>
      </w:tabs>
    </w:pPr>
    <w:r>
      <w:t>HW #</w:t>
    </w:r>
    <w:r w:rsidR="00A50C1F">
      <w:t>7</w:t>
    </w:r>
    <w:r>
      <w:t xml:space="preserve">: </w:t>
    </w:r>
    <w:r w:rsidR="00A50C1F">
      <w:t>Continuous Distribution Hidden Markov Models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C0CEE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1"/>
  </w:num>
  <w:num w:numId="5">
    <w:abstractNumId w:val="6"/>
  </w:num>
  <w:num w:numId="6">
    <w:abstractNumId w:val="10"/>
  </w:num>
  <w:num w:numId="7">
    <w:abstractNumId w:val="4"/>
  </w:num>
  <w:num w:numId="8">
    <w:abstractNumId w:val="13"/>
  </w:num>
  <w:num w:numId="9">
    <w:abstractNumId w:val="3"/>
  </w:num>
  <w:num w:numId="10">
    <w:abstractNumId w:val="1"/>
  </w:num>
  <w:num w:numId="11">
    <w:abstractNumId w:val="15"/>
  </w:num>
  <w:num w:numId="12">
    <w:abstractNumId w:val="8"/>
  </w:num>
  <w:num w:numId="13">
    <w:abstractNumId w:val="14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2"/>
  </w:num>
  <w:num w:numId="22">
    <w:abstractNumId w:val="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6D"/>
    <w:rsid w:val="0000028F"/>
    <w:rsid w:val="00024C3A"/>
    <w:rsid w:val="000622F5"/>
    <w:rsid w:val="00074190"/>
    <w:rsid w:val="000857C8"/>
    <w:rsid w:val="000A0C24"/>
    <w:rsid w:val="000A392D"/>
    <w:rsid w:val="000B0007"/>
    <w:rsid w:val="000C155F"/>
    <w:rsid w:val="000C603E"/>
    <w:rsid w:val="000C7FF8"/>
    <w:rsid w:val="000E08DC"/>
    <w:rsid w:val="001624AA"/>
    <w:rsid w:val="00181B65"/>
    <w:rsid w:val="00196ED8"/>
    <w:rsid w:val="001A26C3"/>
    <w:rsid w:val="001D6EA4"/>
    <w:rsid w:val="001E12F2"/>
    <w:rsid w:val="001F4403"/>
    <w:rsid w:val="00220E7A"/>
    <w:rsid w:val="002323F4"/>
    <w:rsid w:val="00246BB1"/>
    <w:rsid w:val="0025500A"/>
    <w:rsid w:val="002733AC"/>
    <w:rsid w:val="0029427A"/>
    <w:rsid w:val="002B09CD"/>
    <w:rsid w:val="002D0220"/>
    <w:rsid w:val="002F3EE6"/>
    <w:rsid w:val="00366F6D"/>
    <w:rsid w:val="00384703"/>
    <w:rsid w:val="00391212"/>
    <w:rsid w:val="003940FE"/>
    <w:rsid w:val="003C7142"/>
    <w:rsid w:val="004006EE"/>
    <w:rsid w:val="004013FA"/>
    <w:rsid w:val="004015DC"/>
    <w:rsid w:val="00422CBB"/>
    <w:rsid w:val="00424A1A"/>
    <w:rsid w:val="00436AE0"/>
    <w:rsid w:val="0044049E"/>
    <w:rsid w:val="0047293A"/>
    <w:rsid w:val="004B4FDD"/>
    <w:rsid w:val="004B7DEF"/>
    <w:rsid w:val="005042C8"/>
    <w:rsid w:val="00557E53"/>
    <w:rsid w:val="005603CD"/>
    <w:rsid w:val="00583A27"/>
    <w:rsid w:val="005A0B97"/>
    <w:rsid w:val="005A38B2"/>
    <w:rsid w:val="005C6FC6"/>
    <w:rsid w:val="005D1EBB"/>
    <w:rsid w:val="00625CA8"/>
    <w:rsid w:val="00632AAD"/>
    <w:rsid w:val="00685B7C"/>
    <w:rsid w:val="006A3001"/>
    <w:rsid w:val="006B4BF0"/>
    <w:rsid w:val="006F7EA7"/>
    <w:rsid w:val="00710082"/>
    <w:rsid w:val="00775C29"/>
    <w:rsid w:val="007B38E8"/>
    <w:rsid w:val="007B6DC2"/>
    <w:rsid w:val="007D07DF"/>
    <w:rsid w:val="00812ECD"/>
    <w:rsid w:val="00816621"/>
    <w:rsid w:val="00860951"/>
    <w:rsid w:val="008876C6"/>
    <w:rsid w:val="008C4C30"/>
    <w:rsid w:val="008F177A"/>
    <w:rsid w:val="00921BB5"/>
    <w:rsid w:val="00923F20"/>
    <w:rsid w:val="00924439"/>
    <w:rsid w:val="00925EBE"/>
    <w:rsid w:val="00926053"/>
    <w:rsid w:val="009645E3"/>
    <w:rsid w:val="00974BC4"/>
    <w:rsid w:val="00996208"/>
    <w:rsid w:val="009B0636"/>
    <w:rsid w:val="009E6391"/>
    <w:rsid w:val="00A07B05"/>
    <w:rsid w:val="00A10E8E"/>
    <w:rsid w:val="00A376E9"/>
    <w:rsid w:val="00A50C1F"/>
    <w:rsid w:val="00A6538E"/>
    <w:rsid w:val="00A71754"/>
    <w:rsid w:val="00A771F6"/>
    <w:rsid w:val="00AA35F5"/>
    <w:rsid w:val="00B00ABC"/>
    <w:rsid w:val="00B244B2"/>
    <w:rsid w:val="00B84445"/>
    <w:rsid w:val="00BB70A9"/>
    <w:rsid w:val="00BF07A5"/>
    <w:rsid w:val="00BF31D5"/>
    <w:rsid w:val="00C023E7"/>
    <w:rsid w:val="00C24D6F"/>
    <w:rsid w:val="00C262B4"/>
    <w:rsid w:val="00C71595"/>
    <w:rsid w:val="00C7685C"/>
    <w:rsid w:val="00C909BD"/>
    <w:rsid w:val="00CA1EBA"/>
    <w:rsid w:val="00CC0F43"/>
    <w:rsid w:val="00CC171E"/>
    <w:rsid w:val="00DC5F3E"/>
    <w:rsid w:val="00DE6353"/>
    <w:rsid w:val="00E16FE5"/>
    <w:rsid w:val="00E27F27"/>
    <w:rsid w:val="00E34F3F"/>
    <w:rsid w:val="00E501A2"/>
    <w:rsid w:val="00E87ACE"/>
    <w:rsid w:val="00EB2F66"/>
    <w:rsid w:val="00EC54A5"/>
    <w:rsid w:val="00EE4314"/>
    <w:rsid w:val="00EF3F36"/>
    <w:rsid w:val="00EF54A4"/>
    <w:rsid w:val="00F06A10"/>
    <w:rsid w:val="00F12955"/>
    <w:rsid w:val="00F26A5B"/>
    <w:rsid w:val="00F525B5"/>
    <w:rsid w:val="00F6617E"/>
    <w:rsid w:val="00F75A43"/>
    <w:rsid w:val="00F76A8A"/>
    <w:rsid w:val="00F94114"/>
    <w:rsid w:val="00F954E2"/>
    <w:rsid w:val="00FB0F3B"/>
    <w:rsid w:val="00FC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link w:val="FooterChar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customStyle="1" w:styleId="FooterChar">
    <w:name w:val="Footer Char"/>
    <w:aliases w:val="SD Footer Char"/>
    <w:basedOn w:val="DefaultParagraphFont"/>
    <w:link w:val="Footer"/>
    <w:semiHidden/>
    <w:rsid w:val="00E87ACE"/>
    <w:rPr>
      <w:sz w:val="18"/>
    </w:rPr>
  </w:style>
  <w:style w:type="character" w:styleId="UnresolvedMention">
    <w:name w:val="Unresolved Mention"/>
    <w:basedOn w:val="DefaultParagraphFont"/>
    <w:uiPriority w:val="99"/>
    <w:rsid w:val="0092443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C54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30670D-135B-F54F-A2D7-141D6C5D7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617</Words>
  <Characters>3410</Characters>
  <Application>Microsoft Office Word</Application>
  <DocSecurity>0</DocSecurity>
  <Lines>50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4003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13</cp:revision>
  <cp:lastPrinted>2003-08-24T19:53:00Z</cp:lastPrinted>
  <dcterms:created xsi:type="dcterms:W3CDTF">2022-02-18T14:46:00Z</dcterms:created>
  <dcterms:modified xsi:type="dcterms:W3CDTF">2022-03-06T16:16:00Z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Spring 2022</vt:lpwstr>
  </property>
</Properties>
</file>