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BB0" w:rsidRDefault="005C6BB0" w:rsidP="005C6BB0">
      <w:r>
        <w:t xml:space="preserve">Name:  </w:t>
      </w:r>
      <w:r w:rsidRPr="005C6BB0">
        <w:rPr>
          <w:u w:val="single"/>
        </w:rPr>
        <w:t xml:space="preserve">  </w:t>
      </w:r>
      <w:r w:rsidR="002921F3">
        <w:rPr>
          <w:u w:val="single"/>
        </w:rPr>
        <w:t>Solution</w:t>
      </w:r>
      <w:r w:rsidRPr="005C6BB0">
        <w:rPr>
          <w:u w:val="single"/>
        </w:rPr>
        <w:t xml:space="preserve">                                                                                        </w:t>
      </w:r>
      <w:r>
        <w:t xml:space="preserve"> </w:t>
      </w:r>
    </w:p>
    <w:p w:rsidR="005C6BB0" w:rsidRDefault="005C6BB0" w:rsidP="005C6BB0">
      <w:pPr>
        <w:jc w:val="left"/>
      </w:pPr>
    </w:p>
    <w:p w:rsidR="005C6BB0" w:rsidRDefault="005C6BB0" w:rsidP="005C6BB0"/>
    <w:tbl>
      <w:tblPr>
        <w:tblStyle w:val="TableGrid"/>
        <w:tblW w:w="0" w:type="auto"/>
        <w:jc w:val="center"/>
        <w:tblLook w:val="00BF"/>
      </w:tblPr>
      <w:tblGrid>
        <w:gridCol w:w="1253"/>
        <w:gridCol w:w="1080"/>
        <w:gridCol w:w="1620"/>
      </w:tblGrid>
      <w:tr w:rsidR="005C6BB0">
        <w:trPr>
          <w:jc w:val="center"/>
        </w:trPr>
        <w:tc>
          <w:tcPr>
            <w:tcW w:w="1253" w:type="dxa"/>
            <w:vAlign w:val="center"/>
          </w:tcPr>
          <w:p w:rsidR="005C6BB0" w:rsidRDefault="005C6BB0" w:rsidP="005C6BB0">
            <w:pPr>
              <w:spacing w:after="0"/>
              <w:jc w:val="center"/>
            </w:pPr>
            <w:r>
              <w:t>Problem</w:t>
            </w:r>
          </w:p>
        </w:tc>
        <w:tc>
          <w:tcPr>
            <w:tcW w:w="1080" w:type="dxa"/>
            <w:vAlign w:val="center"/>
          </w:tcPr>
          <w:p w:rsidR="005C6BB0" w:rsidRDefault="005C6BB0" w:rsidP="005C6BB0">
            <w:pPr>
              <w:spacing w:after="0"/>
              <w:jc w:val="center"/>
            </w:pPr>
            <w:r>
              <w:t>Points</w:t>
            </w:r>
          </w:p>
        </w:tc>
        <w:tc>
          <w:tcPr>
            <w:tcW w:w="1620" w:type="dxa"/>
            <w:vAlign w:val="center"/>
          </w:tcPr>
          <w:p w:rsidR="005C6BB0" w:rsidRDefault="005C6BB0" w:rsidP="005C6BB0">
            <w:pPr>
              <w:spacing w:after="0"/>
              <w:jc w:val="center"/>
            </w:pPr>
            <w:r>
              <w:t>Score</w:t>
            </w:r>
          </w:p>
        </w:tc>
      </w:tr>
      <w:tr w:rsidR="00755331">
        <w:trPr>
          <w:jc w:val="center"/>
        </w:trPr>
        <w:tc>
          <w:tcPr>
            <w:tcW w:w="1253" w:type="dxa"/>
          </w:tcPr>
          <w:p w:rsidR="00755331" w:rsidRDefault="00755331" w:rsidP="00746974">
            <w:pPr>
              <w:spacing w:before="120" w:after="120"/>
            </w:pPr>
            <w:r w:rsidRPr="00262E27">
              <w:t>1(a)</w:t>
            </w:r>
          </w:p>
        </w:tc>
        <w:tc>
          <w:tcPr>
            <w:tcW w:w="1080" w:type="dxa"/>
          </w:tcPr>
          <w:p w:rsidR="00755331" w:rsidRDefault="003F169C" w:rsidP="00746974">
            <w:pPr>
              <w:spacing w:before="120" w:after="120"/>
              <w:jc w:val="right"/>
            </w:pPr>
            <w:r>
              <w:t>15</w:t>
            </w:r>
          </w:p>
        </w:tc>
        <w:tc>
          <w:tcPr>
            <w:tcW w:w="1620" w:type="dxa"/>
          </w:tcPr>
          <w:p w:rsidR="00755331" w:rsidRDefault="00755331" w:rsidP="00746974">
            <w:pPr>
              <w:spacing w:before="120" w:after="120"/>
            </w:pPr>
          </w:p>
        </w:tc>
      </w:tr>
      <w:tr w:rsidR="00755331">
        <w:trPr>
          <w:jc w:val="center"/>
        </w:trPr>
        <w:tc>
          <w:tcPr>
            <w:tcW w:w="1253" w:type="dxa"/>
          </w:tcPr>
          <w:p w:rsidR="00755331" w:rsidRDefault="00755331" w:rsidP="00746974">
            <w:pPr>
              <w:spacing w:before="120" w:after="120"/>
            </w:pPr>
            <w:r>
              <w:t>1(b)</w:t>
            </w:r>
          </w:p>
        </w:tc>
        <w:tc>
          <w:tcPr>
            <w:tcW w:w="1080" w:type="dxa"/>
          </w:tcPr>
          <w:p w:rsidR="00755331" w:rsidRDefault="003F169C" w:rsidP="00746974">
            <w:pPr>
              <w:spacing w:before="120" w:after="120"/>
              <w:jc w:val="right"/>
            </w:pPr>
            <w:r>
              <w:t>15</w:t>
            </w:r>
          </w:p>
        </w:tc>
        <w:tc>
          <w:tcPr>
            <w:tcW w:w="1620" w:type="dxa"/>
          </w:tcPr>
          <w:p w:rsidR="00755331" w:rsidRDefault="00755331" w:rsidP="00746974">
            <w:pPr>
              <w:spacing w:before="120" w:after="120"/>
            </w:pPr>
          </w:p>
        </w:tc>
      </w:tr>
      <w:tr w:rsidR="00755331" w:rsidTr="002921F3">
        <w:trPr>
          <w:jc w:val="center"/>
        </w:trPr>
        <w:tc>
          <w:tcPr>
            <w:tcW w:w="1253" w:type="dxa"/>
            <w:tcBorders>
              <w:bottom w:val="single" w:sz="4" w:space="0" w:color="auto"/>
            </w:tcBorders>
          </w:tcPr>
          <w:p w:rsidR="00755331" w:rsidRDefault="00755331" w:rsidP="00746974">
            <w:pPr>
              <w:spacing w:before="120" w:after="120"/>
            </w:pPr>
            <w:r>
              <w:t>1(c)</w:t>
            </w:r>
          </w:p>
        </w:tc>
        <w:tc>
          <w:tcPr>
            <w:tcW w:w="1080" w:type="dxa"/>
            <w:tcBorders>
              <w:bottom w:val="single" w:sz="4" w:space="0" w:color="auto"/>
            </w:tcBorders>
          </w:tcPr>
          <w:p w:rsidR="00755331" w:rsidRDefault="00755331" w:rsidP="00746974">
            <w:pPr>
              <w:spacing w:before="120" w:after="120"/>
              <w:jc w:val="right"/>
            </w:pPr>
            <w:r>
              <w:t>10</w:t>
            </w:r>
          </w:p>
        </w:tc>
        <w:tc>
          <w:tcPr>
            <w:tcW w:w="1620" w:type="dxa"/>
            <w:tcBorders>
              <w:bottom w:val="single" w:sz="4" w:space="0" w:color="auto"/>
            </w:tcBorders>
          </w:tcPr>
          <w:p w:rsidR="00755331" w:rsidRDefault="00755331" w:rsidP="00746974">
            <w:pPr>
              <w:spacing w:before="120" w:after="120"/>
            </w:pPr>
          </w:p>
        </w:tc>
      </w:tr>
      <w:tr w:rsidR="00755331" w:rsidTr="002921F3">
        <w:trPr>
          <w:jc w:val="center"/>
        </w:trPr>
        <w:tc>
          <w:tcPr>
            <w:tcW w:w="1253" w:type="dxa"/>
            <w:shd w:val="solid" w:color="C4C4C4" w:fill="BCBCBC"/>
          </w:tcPr>
          <w:p w:rsidR="00755331" w:rsidRDefault="00755331" w:rsidP="00746974">
            <w:pPr>
              <w:spacing w:before="120" w:after="120"/>
            </w:pPr>
            <w:r>
              <w:t>2(a)</w:t>
            </w:r>
          </w:p>
        </w:tc>
        <w:tc>
          <w:tcPr>
            <w:tcW w:w="1080" w:type="dxa"/>
            <w:shd w:val="solid" w:color="C4C4C4" w:fill="BCBCBC"/>
          </w:tcPr>
          <w:p w:rsidR="00755331" w:rsidRDefault="00755331" w:rsidP="00746974">
            <w:pPr>
              <w:spacing w:before="120" w:after="120"/>
              <w:jc w:val="right"/>
            </w:pPr>
            <w:r>
              <w:t>10</w:t>
            </w:r>
          </w:p>
        </w:tc>
        <w:tc>
          <w:tcPr>
            <w:tcW w:w="1620" w:type="dxa"/>
            <w:shd w:val="solid" w:color="C4C4C4" w:fill="BCBCBC"/>
          </w:tcPr>
          <w:p w:rsidR="00755331" w:rsidRDefault="002921F3" w:rsidP="00746974">
            <w:pPr>
              <w:spacing w:before="120" w:after="120"/>
            </w:pPr>
            <w:r>
              <w:t>N/A</w:t>
            </w:r>
          </w:p>
        </w:tc>
      </w:tr>
      <w:tr w:rsidR="00755331" w:rsidTr="002921F3">
        <w:trPr>
          <w:jc w:val="center"/>
        </w:trPr>
        <w:tc>
          <w:tcPr>
            <w:tcW w:w="1253" w:type="dxa"/>
            <w:shd w:val="solid" w:color="C4C4C4" w:fill="BCBCBC"/>
          </w:tcPr>
          <w:p w:rsidR="00755331" w:rsidRDefault="00755331" w:rsidP="00746974">
            <w:pPr>
              <w:spacing w:before="120" w:after="120"/>
            </w:pPr>
            <w:r>
              <w:t>2(b)</w:t>
            </w:r>
          </w:p>
        </w:tc>
        <w:tc>
          <w:tcPr>
            <w:tcW w:w="1080" w:type="dxa"/>
            <w:shd w:val="solid" w:color="C4C4C4" w:fill="BCBCBC"/>
          </w:tcPr>
          <w:p w:rsidR="00755331" w:rsidRDefault="00755331" w:rsidP="00746974">
            <w:pPr>
              <w:spacing w:before="120" w:after="120"/>
              <w:jc w:val="right"/>
            </w:pPr>
            <w:r>
              <w:t>10</w:t>
            </w:r>
          </w:p>
        </w:tc>
        <w:tc>
          <w:tcPr>
            <w:tcW w:w="1620" w:type="dxa"/>
            <w:shd w:val="solid" w:color="C4C4C4" w:fill="BCBCBC"/>
          </w:tcPr>
          <w:p w:rsidR="00755331" w:rsidRDefault="002921F3" w:rsidP="00746974">
            <w:pPr>
              <w:spacing w:before="120" w:after="120"/>
            </w:pPr>
            <w:r>
              <w:t>N/A</w:t>
            </w:r>
          </w:p>
        </w:tc>
      </w:tr>
      <w:tr w:rsidR="00755331" w:rsidTr="002921F3">
        <w:trPr>
          <w:jc w:val="center"/>
        </w:trPr>
        <w:tc>
          <w:tcPr>
            <w:tcW w:w="1253" w:type="dxa"/>
            <w:shd w:val="solid" w:color="C4C4C4" w:fill="BCBCBC"/>
          </w:tcPr>
          <w:p w:rsidR="00755331" w:rsidRDefault="00755331" w:rsidP="00746974">
            <w:pPr>
              <w:spacing w:before="120" w:after="120"/>
            </w:pPr>
            <w:r>
              <w:t>2(c)</w:t>
            </w:r>
          </w:p>
        </w:tc>
        <w:tc>
          <w:tcPr>
            <w:tcW w:w="1080" w:type="dxa"/>
            <w:shd w:val="solid" w:color="C4C4C4" w:fill="BCBCBC"/>
          </w:tcPr>
          <w:p w:rsidR="00755331" w:rsidRDefault="00755331" w:rsidP="00746974">
            <w:pPr>
              <w:spacing w:before="120" w:after="120"/>
              <w:jc w:val="right"/>
            </w:pPr>
            <w:r>
              <w:t>10</w:t>
            </w:r>
          </w:p>
        </w:tc>
        <w:tc>
          <w:tcPr>
            <w:tcW w:w="1620" w:type="dxa"/>
            <w:shd w:val="solid" w:color="C4C4C4" w:fill="BCBCBC"/>
          </w:tcPr>
          <w:p w:rsidR="00755331" w:rsidRDefault="002921F3" w:rsidP="00746974">
            <w:pPr>
              <w:spacing w:before="120" w:after="120"/>
            </w:pPr>
            <w:r>
              <w:t>N/A</w:t>
            </w:r>
          </w:p>
        </w:tc>
      </w:tr>
      <w:tr w:rsidR="00755331">
        <w:trPr>
          <w:jc w:val="center"/>
        </w:trPr>
        <w:tc>
          <w:tcPr>
            <w:tcW w:w="1253" w:type="dxa"/>
          </w:tcPr>
          <w:p w:rsidR="00755331" w:rsidRDefault="003F169C" w:rsidP="00746974">
            <w:pPr>
              <w:spacing w:before="120" w:after="120"/>
            </w:pPr>
            <w:r>
              <w:t>3(a</w:t>
            </w:r>
            <w:r w:rsidR="00755331">
              <w:t>)</w:t>
            </w:r>
          </w:p>
        </w:tc>
        <w:tc>
          <w:tcPr>
            <w:tcW w:w="1080" w:type="dxa"/>
          </w:tcPr>
          <w:p w:rsidR="00755331" w:rsidRDefault="00755331" w:rsidP="00746974">
            <w:pPr>
              <w:spacing w:before="120" w:after="120"/>
              <w:jc w:val="right"/>
            </w:pPr>
            <w:r>
              <w:t>10</w:t>
            </w:r>
          </w:p>
        </w:tc>
        <w:tc>
          <w:tcPr>
            <w:tcW w:w="1620" w:type="dxa"/>
          </w:tcPr>
          <w:p w:rsidR="00755331" w:rsidRDefault="00755331" w:rsidP="00746974">
            <w:pPr>
              <w:spacing w:before="120" w:after="120"/>
            </w:pPr>
          </w:p>
        </w:tc>
      </w:tr>
      <w:tr w:rsidR="00755331">
        <w:trPr>
          <w:jc w:val="center"/>
        </w:trPr>
        <w:tc>
          <w:tcPr>
            <w:tcW w:w="1253" w:type="dxa"/>
          </w:tcPr>
          <w:p w:rsidR="00755331" w:rsidRDefault="003F169C" w:rsidP="00746974">
            <w:pPr>
              <w:spacing w:before="120" w:after="120"/>
            </w:pPr>
            <w:r>
              <w:t>3(b</w:t>
            </w:r>
            <w:r w:rsidR="00755331">
              <w:t>)</w:t>
            </w:r>
          </w:p>
        </w:tc>
        <w:tc>
          <w:tcPr>
            <w:tcW w:w="1080" w:type="dxa"/>
          </w:tcPr>
          <w:p w:rsidR="00755331" w:rsidRDefault="00755331" w:rsidP="00746974">
            <w:pPr>
              <w:spacing w:before="120" w:after="120"/>
              <w:jc w:val="right"/>
            </w:pPr>
            <w:r>
              <w:t>10</w:t>
            </w:r>
          </w:p>
        </w:tc>
        <w:tc>
          <w:tcPr>
            <w:tcW w:w="1620" w:type="dxa"/>
          </w:tcPr>
          <w:p w:rsidR="00755331" w:rsidRDefault="00755331" w:rsidP="00746974">
            <w:pPr>
              <w:spacing w:before="120" w:after="120"/>
            </w:pPr>
          </w:p>
        </w:tc>
      </w:tr>
      <w:tr w:rsidR="00755331">
        <w:trPr>
          <w:jc w:val="center"/>
        </w:trPr>
        <w:tc>
          <w:tcPr>
            <w:tcW w:w="1253" w:type="dxa"/>
          </w:tcPr>
          <w:p w:rsidR="00755331" w:rsidRDefault="003F169C" w:rsidP="00746974">
            <w:pPr>
              <w:spacing w:before="120" w:after="120"/>
            </w:pPr>
            <w:r>
              <w:t>3(c</w:t>
            </w:r>
            <w:r w:rsidR="00755331">
              <w:t>)</w:t>
            </w:r>
          </w:p>
        </w:tc>
        <w:tc>
          <w:tcPr>
            <w:tcW w:w="1080" w:type="dxa"/>
          </w:tcPr>
          <w:p w:rsidR="00755331" w:rsidRDefault="00755331" w:rsidP="00746974">
            <w:pPr>
              <w:spacing w:before="120" w:after="120"/>
              <w:jc w:val="right"/>
            </w:pPr>
            <w:r>
              <w:t>10</w:t>
            </w:r>
          </w:p>
        </w:tc>
        <w:tc>
          <w:tcPr>
            <w:tcW w:w="1620" w:type="dxa"/>
          </w:tcPr>
          <w:p w:rsidR="00755331" w:rsidRDefault="00755331" w:rsidP="00746974">
            <w:pPr>
              <w:spacing w:before="120" w:after="120"/>
            </w:pPr>
          </w:p>
        </w:tc>
      </w:tr>
      <w:tr w:rsidR="003F169C" w:rsidTr="002013D5">
        <w:trPr>
          <w:jc w:val="center"/>
        </w:trPr>
        <w:tc>
          <w:tcPr>
            <w:tcW w:w="1253" w:type="dxa"/>
            <w:tcBorders>
              <w:top w:val="double" w:sz="4" w:space="0" w:color="auto"/>
              <w:left w:val="single" w:sz="4" w:space="0" w:color="auto"/>
              <w:bottom w:val="single" w:sz="4" w:space="0" w:color="auto"/>
              <w:right w:val="single" w:sz="6" w:space="0" w:color="auto"/>
            </w:tcBorders>
          </w:tcPr>
          <w:p w:rsidR="003F169C" w:rsidRDefault="003F169C" w:rsidP="00746974">
            <w:pPr>
              <w:spacing w:before="120" w:after="120"/>
            </w:pPr>
            <w:r>
              <w:t>Total</w:t>
            </w:r>
          </w:p>
        </w:tc>
        <w:tc>
          <w:tcPr>
            <w:tcW w:w="1080" w:type="dxa"/>
            <w:tcBorders>
              <w:top w:val="double" w:sz="4" w:space="0" w:color="auto"/>
              <w:left w:val="single" w:sz="6" w:space="0" w:color="auto"/>
              <w:bottom w:val="single" w:sz="4" w:space="0" w:color="auto"/>
              <w:right w:val="single" w:sz="6" w:space="0" w:color="auto"/>
            </w:tcBorders>
          </w:tcPr>
          <w:p w:rsidR="003F169C" w:rsidRDefault="002921F3" w:rsidP="00746974">
            <w:pPr>
              <w:spacing w:before="120" w:after="120"/>
              <w:jc w:val="right"/>
            </w:pPr>
            <w:r>
              <w:t>7</w:t>
            </w:r>
            <w:r w:rsidR="003F169C">
              <w:t>0</w:t>
            </w:r>
          </w:p>
        </w:tc>
        <w:tc>
          <w:tcPr>
            <w:tcW w:w="1620" w:type="dxa"/>
            <w:tcBorders>
              <w:top w:val="double" w:sz="4" w:space="0" w:color="auto"/>
              <w:left w:val="single" w:sz="6" w:space="0" w:color="auto"/>
              <w:bottom w:val="single" w:sz="4" w:space="0" w:color="auto"/>
              <w:right w:val="single" w:sz="4" w:space="0" w:color="auto"/>
            </w:tcBorders>
          </w:tcPr>
          <w:p w:rsidR="003F169C" w:rsidRDefault="003F169C" w:rsidP="00746974">
            <w:pPr>
              <w:spacing w:before="120" w:after="120"/>
            </w:pPr>
          </w:p>
        </w:tc>
      </w:tr>
      <w:tr w:rsidR="003F169C">
        <w:trPr>
          <w:jc w:val="center"/>
        </w:trPr>
        <w:tc>
          <w:tcPr>
            <w:tcW w:w="1253" w:type="dxa"/>
            <w:tcBorders>
              <w:top w:val="double" w:sz="4" w:space="0" w:color="auto"/>
              <w:left w:val="single" w:sz="4" w:space="0" w:color="auto"/>
              <w:bottom w:val="single" w:sz="4" w:space="0" w:color="auto"/>
              <w:right w:val="single" w:sz="6" w:space="0" w:color="auto"/>
            </w:tcBorders>
          </w:tcPr>
          <w:p w:rsidR="003F169C" w:rsidRDefault="003F169C" w:rsidP="00746974">
            <w:pPr>
              <w:spacing w:before="120" w:after="120"/>
            </w:pPr>
          </w:p>
        </w:tc>
        <w:tc>
          <w:tcPr>
            <w:tcW w:w="1080" w:type="dxa"/>
            <w:tcBorders>
              <w:top w:val="double" w:sz="4" w:space="0" w:color="auto"/>
              <w:left w:val="single" w:sz="6" w:space="0" w:color="auto"/>
              <w:bottom w:val="single" w:sz="4" w:space="0" w:color="auto"/>
              <w:right w:val="single" w:sz="6" w:space="0" w:color="auto"/>
            </w:tcBorders>
          </w:tcPr>
          <w:p w:rsidR="003F169C" w:rsidRDefault="003F169C" w:rsidP="00746974">
            <w:pPr>
              <w:spacing w:before="120" w:after="120"/>
              <w:jc w:val="right"/>
            </w:pPr>
          </w:p>
        </w:tc>
        <w:tc>
          <w:tcPr>
            <w:tcW w:w="1620" w:type="dxa"/>
            <w:tcBorders>
              <w:top w:val="double" w:sz="4" w:space="0" w:color="auto"/>
              <w:left w:val="single" w:sz="6" w:space="0" w:color="auto"/>
              <w:bottom w:val="single" w:sz="4" w:space="0" w:color="auto"/>
              <w:right w:val="single" w:sz="4" w:space="0" w:color="auto"/>
            </w:tcBorders>
          </w:tcPr>
          <w:p w:rsidR="003F169C" w:rsidRDefault="003F169C" w:rsidP="00746974">
            <w:pPr>
              <w:spacing w:before="120" w:after="120"/>
            </w:pPr>
          </w:p>
        </w:tc>
      </w:tr>
    </w:tbl>
    <w:p w:rsidR="005C6BB0" w:rsidRDefault="005C6BB0" w:rsidP="005C6BB0"/>
    <w:p w:rsidR="005C6BB0" w:rsidRDefault="005C6BB0" w:rsidP="005C6BB0">
      <w:r>
        <w:t>Notes:</w:t>
      </w:r>
    </w:p>
    <w:p w:rsidR="005C6BB0" w:rsidRDefault="005C6BB0" w:rsidP="005C6BB0">
      <w:pPr>
        <w:numPr>
          <w:ilvl w:val="0"/>
          <w:numId w:val="22"/>
        </w:numPr>
      </w:pPr>
      <w:r>
        <w:t>The exam is closed book</w:t>
      </w:r>
      <w:r w:rsidR="00746974">
        <w:t>s</w:t>
      </w:r>
      <w:r>
        <w:t xml:space="preserve"> and notes except for one double-sided sheet of notes.</w:t>
      </w:r>
    </w:p>
    <w:p w:rsidR="005C6BB0" w:rsidRDefault="005C6BB0" w:rsidP="005C6BB0">
      <w:pPr>
        <w:numPr>
          <w:ilvl w:val="0"/>
          <w:numId w:val="22"/>
        </w:numPr>
      </w:pPr>
      <w:r>
        <w:t>Please indicate clearly your answer to the problem.</w:t>
      </w:r>
    </w:p>
    <w:p w:rsidR="005C6BB0" w:rsidRDefault="005C6BB0" w:rsidP="005C6BB0">
      <w:pPr>
        <w:numPr>
          <w:ilvl w:val="0"/>
          <w:numId w:val="22"/>
        </w:numPr>
      </w:pPr>
      <w:r>
        <w:t>If I can’t read or follow your solution, it is wrong and no partial credit will be awarded.</w:t>
      </w:r>
    </w:p>
    <w:p w:rsidR="003F169C" w:rsidRDefault="005C6BB0" w:rsidP="004C0F57">
      <w:pPr>
        <w:pageBreakBefore/>
        <w:spacing w:after="0"/>
      </w:pPr>
      <w:r w:rsidRPr="005C6BB0">
        <w:rPr>
          <w:b/>
        </w:rPr>
        <w:lastRenderedPageBreak/>
        <w:t>Problem No. 1</w:t>
      </w:r>
      <w:r>
        <w:t>:</w:t>
      </w:r>
      <w:r w:rsidR="004C0F57">
        <w:t xml:space="preserve"> Consider a two-category two-dimensional classification problem in which you are given the following training data: [</w:t>
      </w:r>
      <w:r w:rsidR="004C0F57">
        <w:sym w:font="Symbol" w:char="F077"/>
      </w:r>
      <w:r w:rsidR="004C0F57">
        <w:rPr>
          <w:vertAlign w:val="subscript"/>
        </w:rPr>
        <w:t>1</w:t>
      </w:r>
      <w:r w:rsidR="004C0F57">
        <w:t xml:space="preserve">: {(1,1), (0, 1), (1,0), (0,0}] and </w:t>
      </w:r>
      <w:r w:rsidR="004C0F57" w:rsidRPr="004C0F57">
        <w:t>[</w:t>
      </w:r>
      <w:r w:rsidR="004C0F57">
        <w:sym w:font="Symbol" w:char="F077"/>
      </w:r>
      <w:r w:rsidR="004C0F57">
        <w:rPr>
          <w:vertAlign w:val="subscript"/>
        </w:rPr>
        <w:t>2</w:t>
      </w:r>
      <w:r w:rsidR="004C0F57" w:rsidRPr="004C0F57">
        <w:t>: {</w:t>
      </w:r>
      <w:r w:rsidR="004C0F57">
        <w:t>(0.5, 0), (0.5, 1), (1.5, 1), (1.5, 0)</w:t>
      </w:r>
      <w:r w:rsidR="004C0F57" w:rsidRPr="004C0F57">
        <w:t>]</w:t>
      </w:r>
      <w:r w:rsidR="004C0F57">
        <w:t xml:space="preserve">. </w:t>
      </w:r>
    </w:p>
    <w:p w:rsidR="003F169C" w:rsidRDefault="003F169C" w:rsidP="003F169C">
      <w:pPr>
        <w:spacing w:after="0"/>
      </w:pPr>
    </w:p>
    <w:p w:rsidR="003F169C" w:rsidRDefault="003F169C" w:rsidP="003F169C">
      <w:pPr>
        <w:spacing w:after="0"/>
      </w:pPr>
      <w:r>
        <w:t>(a) Using maximum likelihood principles, design a classifier and compute the associated probability of error, P(E).</w:t>
      </w:r>
    </w:p>
    <w:p w:rsidR="00E240E4" w:rsidRDefault="009C398F" w:rsidP="003F169C">
      <w:pPr>
        <w:spacing w:after="0"/>
      </w:pPr>
      <w:r>
        <w:rPr>
          <w:noProof/>
        </w:rPr>
        <w:drawing>
          <wp:anchor distT="0" distB="182880" distL="182880" distR="0" simplePos="0" relativeHeight="251658240" behindDoc="0" locked="0" layoutInCell="1" allowOverlap="1">
            <wp:simplePos x="0" y="0"/>
            <wp:positionH relativeFrom="column">
              <wp:posOffset>4467225</wp:posOffset>
            </wp:positionH>
            <wp:positionV relativeFrom="paragraph">
              <wp:posOffset>24765</wp:posOffset>
            </wp:positionV>
            <wp:extent cx="1476375" cy="1524000"/>
            <wp:effectExtent l="0" t="0" r="0" b="0"/>
            <wp:wrapSquare wrapText="bothSides"/>
            <wp:docPr id="4"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465320" cy="3900646"/>
                      <a:chOff x="4221480" y="686594"/>
                      <a:chExt cx="4465320" cy="3900646"/>
                    </a:xfrm>
                  </a:grpSpPr>
                  <a:grpSp>
                    <a:nvGrpSpPr>
                      <a:cNvPr id="40" name="Group 39"/>
                      <a:cNvGrpSpPr/>
                    </a:nvGrpSpPr>
                    <a:grpSpPr>
                      <a:xfrm>
                        <a:off x="4221480" y="686594"/>
                        <a:ext cx="4465320" cy="3900646"/>
                        <a:chOff x="4221480" y="686594"/>
                        <a:chExt cx="4465320" cy="3900646"/>
                      </a:xfrm>
                    </a:grpSpPr>
                    <a:cxnSp>
                      <a:nvCxnSpPr>
                        <a:cNvPr id="5" name="Straight Arrow Connector 4"/>
                        <a:cNvCxnSpPr/>
                      </a:nvCxnSpPr>
                      <a:spPr>
                        <a:xfrm flipV="1">
                          <a:off x="4480560" y="3429000"/>
                          <a:ext cx="4206240" cy="1588"/>
                        </a:xfrm>
                        <a:prstGeom prst="straightConnector1">
                          <a:avLst/>
                        </a:prstGeom>
                        <a:ln w="25400">
                          <a:solidFill>
                            <a:schemeClr val="tx1"/>
                          </a:solidFill>
                          <a:headEnd type="none"/>
                          <a:tailEnd type="triangle"/>
                        </a:ln>
                      </a:spPr>
                      <a:style>
                        <a:lnRef idx="1">
                          <a:schemeClr val="accent1"/>
                        </a:lnRef>
                        <a:fillRef idx="0">
                          <a:schemeClr val="accent1"/>
                        </a:fillRef>
                        <a:effectRef idx="0">
                          <a:schemeClr val="accent1"/>
                        </a:effectRef>
                        <a:fontRef idx="minor">
                          <a:schemeClr val="tx1"/>
                        </a:fontRef>
                      </a:style>
                    </a:cxnSp>
                    <a:cxnSp>
                      <a:nvCxnSpPr>
                        <a:cNvPr id="6" name="Straight Arrow Connector 5"/>
                        <a:cNvCxnSpPr/>
                      </a:nvCxnSpPr>
                      <a:spPr>
                        <a:xfrm rot="16200000" flipV="1">
                          <a:off x="3155474" y="2103120"/>
                          <a:ext cx="2833846" cy="794"/>
                        </a:xfrm>
                        <a:prstGeom prst="straightConnector1">
                          <a:avLst/>
                        </a:prstGeom>
                        <a:ln w="25400">
                          <a:solidFill>
                            <a:schemeClr val="tx1"/>
                          </a:solidFill>
                          <a:headEnd type="none"/>
                          <a:tailEnd type="triangle"/>
                        </a:ln>
                      </a:spPr>
                      <a:style>
                        <a:lnRef idx="1">
                          <a:schemeClr val="accent1"/>
                        </a:lnRef>
                        <a:fillRef idx="0">
                          <a:schemeClr val="accent1"/>
                        </a:fillRef>
                        <a:effectRef idx="0">
                          <a:schemeClr val="accent1"/>
                        </a:effectRef>
                        <a:fontRef idx="minor">
                          <a:schemeClr val="tx1"/>
                        </a:fontRef>
                      </a:style>
                    </a:cxnSp>
                    <a:sp>
                      <a:nvSpPr>
                        <a:cNvPr id="13" name="Oval 12"/>
                        <a:cNvSpPr>
                          <a:spLocks noChangeAspect="1"/>
                        </a:cNvSpPr>
                      </a:nvSpPr>
                      <a:spPr>
                        <a:xfrm>
                          <a:off x="6309360" y="1508760"/>
                          <a:ext cx="182880" cy="182880"/>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Oval 13"/>
                        <a:cNvSpPr>
                          <a:spLocks noChangeAspect="1"/>
                        </a:cNvSpPr>
                      </a:nvSpPr>
                      <a:spPr>
                        <a:xfrm>
                          <a:off x="4480560" y="1508760"/>
                          <a:ext cx="182880" cy="182880"/>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Oval 16"/>
                        <a:cNvSpPr>
                          <a:spLocks noChangeAspect="1"/>
                        </a:cNvSpPr>
                      </a:nvSpPr>
                      <a:spPr>
                        <a:xfrm>
                          <a:off x="6309360" y="3337560"/>
                          <a:ext cx="182880" cy="182880"/>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Oval 17"/>
                        <a:cNvSpPr>
                          <a:spLocks noChangeAspect="1"/>
                        </a:cNvSpPr>
                      </a:nvSpPr>
                      <a:spPr>
                        <a:xfrm>
                          <a:off x="4480560" y="3337560"/>
                          <a:ext cx="182880" cy="182880"/>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Rectangle 18"/>
                        <a:cNvSpPr/>
                      </a:nvSpPr>
                      <a:spPr>
                        <a:xfrm>
                          <a:off x="5394960" y="3337560"/>
                          <a:ext cx="182880" cy="182880"/>
                        </a:xfrm>
                        <a:prstGeom prst="rect">
                          <a:avLst/>
                        </a:prstGeom>
                        <a:solidFill>
                          <a:schemeClr val="tx1">
                            <a:lumMod val="50000"/>
                            <a:lumOff val="50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ectangle 19"/>
                        <a:cNvSpPr/>
                      </a:nvSpPr>
                      <a:spPr>
                        <a:xfrm>
                          <a:off x="5394960" y="1508760"/>
                          <a:ext cx="182880" cy="182880"/>
                        </a:xfrm>
                        <a:prstGeom prst="rect">
                          <a:avLst/>
                        </a:prstGeom>
                        <a:solidFill>
                          <a:schemeClr val="tx1">
                            <a:lumMod val="50000"/>
                            <a:lumOff val="50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Rectangle 20"/>
                        <a:cNvSpPr/>
                      </a:nvSpPr>
                      <a:spPr>
                        <a:xfrm>
                          <a:off x="7223760" y="1524000"/>
                          <a:ext cx="182880" cy="182880"/>
                        </a:xfrm>
                        <a:prstGeom prst="rect">
                          <a:avLst/>
                        </a:prstGeom>
                        <a:solidFill>
                          <a:schemeClr val="tx1">
                            <a:lumMod val="50000"/>
                            <a:lumOff val="50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Rectangle 21"/>
                        <a:cNvSpPr/>
                      </a:nvSpPr>
                      <a:spPr>
                        <a:xfrm>
                          <a:off x="7223760" y="3337560"/>
                          <a:ext cx="182880" cy="182880"/>
                        </a:xfrm>
                        <a:prstGeom prst="rect">
                          <a:avLst/>
                        </a:prstGeom>
                        <a:solidFill>
                          <a:schemeClr val="tx1">
                            <a:lumMod val="50000"/>
                            <a:lumOff val="50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TextBox 23"/>
                        <a:cNvSpPr txBox="1"/>
                      </a:nvSpPr>
                      <a:spPr>
                        <a:xfrm>
                          <a:off x="4236720" y="3276600"/>
                          <a:ext cx="228600" cy="276999"/>
                        </a:xfrm>
                        <a:prstGeom prst="rect">
                          <a:avLst/>
                        </a:prstGeom>
                        <a:noFill/>
                      </a:spPr>
                      <a:txSp>
                        <a:txBody>
                          <a:bodyPr wrap="square" lIns="0" tIns="0" rIns="0" bIns="0"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Arial" pitchFamily="34" charset="0"/>
                                <a:cs typeface="Arial" pitchFamily="34" charset="0"/>
                              </a:rPr>
                              <a:t>0</a:t>
                            </a:r>
                            <a:endParaRPr lang="en-US" dirty="0">
                              <a:latin typeface="Arial" pitchFamily="34" charset="0"/>
                              <a:cs typeface="Arial" pitchFamily="34" charset="0"/>
                            </a:endParaRPr>
                          </a:p>
                        </a:txBody>
                        <a:useSpRect/>
                      </a:txSp>
                    </a:sp>
                    <a:sp>
                      <a:nvSpPr>
                        <a:cNvPr id="25" name="Rectangle 24"/>
                        <a:cNvSpPr/>
                      </a:nvSpPr>
                      <a:spPr>
                        <a:xfrm>
                          <a:off x="5410200" y="3337560"/>
                          <a:ext cx="182880" cy="182880"/>
                        </a:xfrm>
                        <a:prstGeom prst="rect">
                          <a:avLst/>
                        </a:prstGeom>
                        <a:solidFill>
                          <a:schemeClr val="tx1">
                            <a:lumMod val="50000"/>
                            <a:lumOff val="50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TextBox 25"/>
                        <a:cNvSpPr txBox="1"/>
                      </a:nvSpPr>
                      <a:spPr>
                        <a:xfrm>
                          <a:off x="4221480" y="1461700"/>
                          <a:ext cx="228600" cy="276999"/>
                        </a:xfrm>
                        <a:prstGeom prst="rect">
                          <a:avLst/>
                        </a:prstGeom>
                        <a:noFill/>
                      </a:spPr>
                      <a:txSp>
                        <a:txBody>
                          <a:bodyPr wrap="square" lIns="0" tIns="0" rIns="0" bIns="0"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Arial" pitchFamily="34" charset="0"/>
                                <a:cs typeface="Arial" pitchFamily="34" charset="0"/>
                              </a:rPr>
                              <a:t>1</a:t>
                            </a:r>
                            <a:endParaRPr lang="en-US" dirty="0">
                              <a:latin typeface="Arial" pitchFamily="34" charset="0"/>
                              <a:cs typeface="Arial" pitchFamily="34" charset="0"/>
                            </a:endParaRPr>
                          </a:p>
                        </a:txBody>
                        <a:useSpRect/>
                      </a:txSp>
                    </a:sp>
                    <a:sp>
                      <a:nvSpPr>
                        <a:cNvPr id="31" name="TextBox 30"/>
                        <a:cNvSpPr txBox="1"/>
                      </a:nvSpPr>
                      <a:spPr>
                        <a:xfrm>
                          <a:off x="4457700" y="3520440"/>
                          <a:ext cx="228600" cy="276999"/>
                        </a:xfrm>
                        <a:prstGeom prst="rect">
                          <a:avLst/>
                        </a:prstGeom>
                        <a:noFill/>
                      </a:spPr>
                      <a:txSp>
                        <a:txBody>
                          <a:bodyPr wrap="square" lIns="0" tIns="0" rIns="0" bIns="0"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Arial" pitchFamily="34" charset="0"/>
                                <a:cs typeface="Arial" pitchFamily="34" charset="0"/>
                              </a:rPr>
                              <a:t>0</a:t>
                            </a:r>
                            <a:endParaRPr lang="en-US" dirty="0">
                              <a:latin typeface="Arial" pitchFamily="34" charset="0"/>
                              <a:cs typeface="Arial" pitchFamily="34" charset="0"/>
                            </a:endParaRPr>
                          </a:p>
                        </a:txBody>
                        <a:useSpRect/>
                      </a:txSp>
                    </a:sp>
                    <a:sp>
                      <a:nvSpPr>
                        <a:cNvPr id="32" name="TextBox 31"/>
                        <a:cNvSpPr txBox="1"/>
                      </a:nvSpPr>
                      <a:spPr>
                        <a:xfrm>
                          <a:off x="6278880" y="3520440"/>
                          <a:ext cx="228600" cy="276999"/>
                        </a:xfrm>
                        <a:prstGeom prst="rect">
                          <a:avLst/>
                        </a:prstGeom>
                        <a:noFill/>
                      </a:spPr>
                      <a:txSp>
                        <a:txBody>
                          <a:bodyPr wrap="square" lIns="0" tIns="0" rIns="0" bIns="0"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Arial" pitchFamily="34" charset="0"/>
                                <a:cs typeface="Arial" pitchFamily="34" charset="0"/>
                              </a:rPr>
                              <a:t>1</a:t>
                            </a:r>
                            <a:endParaRPr lang="en-US" dirty="0">
                              <a:latin typeface="Arial" pitchFamily="34" charset="0"/>
                              <a:cs typeface="Arial" pitchFamily="34" charset="0"/>
                            </a:endParaRPr>
                          </a:p>
                        </a:txBody>
                        <a:useSpRect/>
                      </a:txSp>
                    </a:sp>
                    <a:sp>
                      <a:nvSpPr>
                        <a:cNvPr id="33" name="TextBox 32"/>
                        <a:cNvSpPr txBox="1"/>
                      </a:nvSpPr>
                      <a:spPr>
                        <a:xfrm>
                          <a:off x="8092440" y="3520440"/>
                          <a:ext cx="228600" cy="276999"/>
                        </a:xfrm>
                        <a:prstGeom prst="rect">
                          <a:avLst/>
                        </a:prstGeom>
                        <a:noFill/>
                      </a:spPr>
                      <a:txSp>
                        <a:txBody>
                          <a:bodyPr wrap="square" lIns="0" tIns="0" rIns="0" bIns="0"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Arial" pitchFamily="34" charset="0"/>
                                <a:cs typeface="Arial" pitchFamily="34" charset="0"/>
                              </a:rPr>
                              <a:t>2</a:t>
                            </a:r>
                            <a:endParaRPr lang="en-US" dirty="0">
                              <a:latin typeface="Arial" pitchFamily="34" charset="0"/>
                              <a:cs typeface="Arial" pitchFamily="34" charset="0"/>
                            </a:endParaRPr>
                          </a:p>
                        </a:txBody>
                        <a:useSpRect/>
                      </a:txSp>
                    </a:sp>
                    <a:sp>
                      <a:nvSpPr>
                        <a:cNvPr id="35" name="Oval 34"/>
                        <a:cNvSpPr>
                          <a:spLocks noChangeAspect="1"/>
                        </a:cNvSpPr>
                      </a:nvSpPr>
                      <a:spPr>
                        <a:xfrm>
                          <a:off x="4876800" y="3947160"/>
                          <a:ext cx="182880" cy="182880"/>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Rectangle 35"/>
                        <a:cNvSpPr/>
                      </a:nvSpPr>
                      <a:spPr>
                        <a:xfrm>
                          <a:off x="4892040" y="4404360"/>
                          <a:ext cx="182880" cy="182880"/>
                        </a:xfrm>
                        <a:prstGeom prst="rect">
                          <a:avLst/>
                        </a:prstGeom>
                        <a:solidFill>
                          <a:schemeClr val="tx1">
                            <a:lumMod val="50000"/>
                            <a:lumOff val="50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i="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TextBox 37"/>
                        <a:cNvSpPr txBox="1"/>
                      </a:nvSpPr>
                      <a:spPr>
                        <a:xfrm>
                          <a:off x="5257800" y="3855720"/>
                          <a:ext cx="304800" cy="276999"/>
                        </a:xfrm>
                        <a:prstGeom prst="rect">
                          <a:avLst/>
                        </a:prstGeom>
                        <a:noFill/>
                      </a:spPr>
                      <a:txSp>
                        <a:txBody>
                          <a:bodyPr wrap="square" lIns="0" tIns="0" rIns="0" bIns="0"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Arial" pitchFamily="34" charset="0"/>
                                <a:cs typeface="Arial" pitchFamily="34" charset="0"/>
                                <a:sym typeface="Symbol"/>
                              </a:rPr>
                              <a:t></a:t>
                            </a:r>
                            <a:r>
                              <a:rPr lang="en-US" baseline="-25000" dirty="0" smtClean="0">
                                <a:latin typeface="Arial" pitchFamily="34" charset="0"/>
                                <a:cs typeface="Arial" pitchFamily="34" charset="0"/>
                                <a:sym typeface="Symbol"/>
                              </a:rPr>
                              <a:t>1</a:t>
                            </a:r>
                            <a:endParaRPr lang="en-US" baseline="-25000" dirty="0">
                              <a:latin typeface="Arial" pitchFamily="34" charset="0"/>
                              <a:cs typeface="Arial" pitchFamily="34" charset="0"/>
                            </a:endParaRPr>
                          </a:p>
                        </a:txBody>
                        <a:useSpRect/>
                      </a:txSp>
                    </a:sp>
                    <a:sp>
                      <a:nvSpPr>
                        <a:cNvPr id="39" name="TextBox 38"/>
                        <a:cNvSpPr txBox="1"/>
                      </a:nvSpPr>
                      <a:spPr>
                        <a:xfrm>
                          <a:off x="5273040" y="4310241"/>
                          <a:ext cx="304800" cy="276999"/>
                        </a:xfrm>
                        <a:prstGeom prst="rect">
                          <a:avLst/>
                        </a:prstGeom>
                        <a:noFill/>
                      </a:spPr>
                      <a:txSp>
                        <a:txBody>
                          <a:bodyPr wrap="square" lIns="0" tIns="0" rIns="0" bIns="0"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Arial" pitchFamily="34" charset="0"/>
                                <a:cs typeface="Arial" pitchFamily="34" charset="0"/>
                                <a:sym typeface="Symbol"/>
                              </a:rPr>
                              <a:t></a:t>
                            </a:r>
                            <a:r>
                              <a:rPr lang="en-US" baseline="-25000" dirty="0">
                                <a:latin typeface="Arial" pitchFamily="34" charset="0"/>
                                <a:cs typeface="Arial" pitchFamily="34" charset="0"/>
                                <a:sym typeface="Symbol"/>
                              </a:rPr>
                              <a:t>2</a:t>
                            </a:r>
                            <a:endParaRPr lang="en-US" baseline="-25000" dirty="0">
                              <a:latin typeface="Arial" pitchFamily="34" charset="0"/>
                              <a:cs typeface="Arial" pitchFamily="34" charset="0"/>
                            </a:endParaRPr>
                          </a:p>
                        </a:txBody>
                        <a:useSpRect/>
                      </a:txSp>
                    </a:sp>
                  </a:grpSp>
                </lc:lockedCanvas>
              </a:graphicData>
            </a:graphic>
          </wp:anchor>
        </w:drawing>
      </w:r>
    </w:p>
    <w:p w:rsidR="003F169C" w:rsidRDefault="00E240E4" w:rsidP="003F169C">
      <w:pPr>
        <w:spacing w:after="0"/>
      </w:pPr>
      <w:r>
        <w:t>Let’s plot the data to get some insight:</w:t>
      </w:r>
    </w:p>
    <w:p w:rsidR="009C398F" w:rsidRDefault="009C398F" w:rsidP="003F169C">
      <w:pPr>
        <w:spacing w:after="0"/>
      </w:pPr>
    </w:p>
    <w:p w:rsidR="009C398F" w:rsidRDefault="009C398F" w:rsidP="003F169C">
      <w:pPr>
        <w:spacing w:after="0"/>
      </w:pPr>
      <w:r>
        <w:t>The easy way out on this problem is to postulate</w:t>
      </w:r>
      <w:r w:rsidR="00703327">
        <w:t xml:space="preserve"> </w:t>
      </w:r>
      <w:r>
        <w:t>a model, call it “Joe’s model” that can form</w:t>
      </w:r>
      <w:r w:rsidR="00703327">
        <w:t xml:space="preserve"> </w:t>
      </w:r>
      <w:r>
        <w:t>decision surfaces base</w:t>
      </w:r>
      <w:r w:rsidR="00703327">
        <w:t xml:space="preserve">d on training data points. One </w:t>
      </w:r>
      <w:r>
        <w:t>can see that you could easily get 0% error on this</w:t>
      </w:r>
      <w:r w:rsidR="00703327">
        <w:t xml:space="preserve"> </w:t>
      </w:r>
      <w:r>
        <w:t>simple data set using such a model. Soon we will</w:t>
      </w:r>
      <w:r w:rsidR="00703327">
        <w:t xml:space="preserve"> </w:t>
      </w:r>
      <w:r>
        <w:t>learn that this is called a Support Vector Machine.</w:t>
      </w:r>
    </w:p>
    <w:p w:rsidR="009C398F" w:rsidRDefault="009C398F" w:rsidP="003F169C">
      <w:pPr>
        <w:spacing w:after="0"/>
      </w:pPr>
    </w:p>
    <w:p w:rsidR="009C398F" w:rsidRDefault="009C398F" w:rsidP="003F169C">
      <w:pPr>
        <w:spacing w:after="0"/>
      </w:pPr>
      <w:r>
        <w:t>However, using what we learned in Chapters 2 and 3,</w:t>
      </w:r>
      <w:r w:rsidR="00703327">
        <w:t xml:space="preserve"> </w:t>
      </w:r>
      <w:r>
        <w:t>let’s assume a Gaussian model for the data in each class</w:t>
      </w:r>
      <w:r w:rsidR="00703327">
        <w:t xml:space="preserve"> </w:t>
      </w:r>
      <w:r>
        <w:t>(note that we need not assume each class has the same</w:t>
      </w:r>
      <w:r w:rsidR="00703327">
        <w:t xml:space="preserve"> </w:t>
      </w:r>
      <w:r>
        <w:t>underlying model). Our justification is to cite Occam’s</w:t>
      </w:r>
      <w:r w:rsidR="00703327">
        <w:t xml:space="preserve"> </w:t>
      </w:r>
      <w:r>
        <w:t>Razor: w</w:t>
      </w:r>
      <w:r w:rsidR="00703327">
        <w:t xml:space="preserve">ithout additional knowledge, we </w:t>
      </w:r>
      <w:r>
        <w:t>will use</w:t>
      </w:r>
      <w:r w:rsidR="00703327">
        <w:t xml:space="preserve"> </w:t>
      </w:r>
      <w:r>
        <w:t>simplest model possible.</w:t>
      </w:r>
    </w:p>
    <w:p w:rsidR="009C398F" w:rsidRDefault="009C398F" w:rsidP="003F169C">
      <w:pPr>
        <w:spacing w:after="0"/>
      </w:pPr>
    </w:p>
    <w:p w:rsidR="009C398F" w:rsidRDefault="009C398F" w:rsidP="003F169C">
      <w:pPr>
        <w:spacing w:after="0"/>
      </w:pPr>
      <w:r>
        <w:t xml:space="preserve">Our strategy for maximum likelihood training will be to estimate the mean and covariance of each set using the well-known </w:t>
      </w:r>
      <w:r w:rsidR="00703327">
        <w:t xml:space="preserve">ML </w:t>
      </w:r>
      <w:r>
        <w:t>equations</w:t>
      </w:r>
      <w:r w:rsidR="00892EAB">
        <w:t xml:space="preserve"> (which we derived in class</w:t>
      </w:r>
      <w:r w:rsidR="00703327">
        <w:t>)</w:t>
      </w:r>
      <w:r w:rsidR="00892EAB">
        <w:t>. Our strategy f</w:t>
      </w:r>
      <w:r w:rsidR="00703327">
        <w:t>or maximum likelihood classification</w:t>
      </w:r>
      <w:r w:rsidR="00892EAB">
        <w:t xml:space="preserve"> will be to use a decision surface that is a hyperplane halfway between the means. Why? The covariances for each class are equal. For ML </w:t>
      </w:r>
      <w:r w:rsidR="00703327">
        <w:t>classification</w:t>
      </w:r>
      <w:r w:rsidR="00892EAB">
        <w:t>, we do not worry about the priors. So the decision surface is esse</w:t>
      </w:r>
      <w:r w:rsidR="00703327">
        <w:t>ntially determined by the means, and is essentially a threshold on the likelihood function, which</w:t>
      </w:r>
      <w:r w:rsidR="00C579D4">
        <w:t xml:space="preserve"> in this 2D case will be a line (for the Gaussian assumption).</w:t>
      </w:r>
    </w:p>
    <w:p w:rsidR="00892EAB" w:rsidRDefault="00892EAB" w:rsidP="003F169C">
      <w:pPr>
        <w:spacing w:after="0"/>
      </w:pPr>
    </w:p>
    <w:p w:rsidR="00892EAB" w:rsidRDefault="00C579D4" w:rsidP="003F169C">
      <w:pPr>
        <w:spacing w:after="0"/>
      </w:pPr>
      <w:r>
        <w:rPr>
          <w:noProof/>
        </w:rPr>
        <w:drawing>
          <wp:anchor distT="0" distB="182880" distL="182880" distR="0" simplePos="0" relativeHeight="251659264" behindDoc="0" locked="0" layoutInCell="1" allowOverlap="1">
            <wp:simplePos x="0" y="0"/>
            <wp:positionH relativeFrom="margin">
              <wp:align>right</wp:align>
            </wp:positionH>
            <wp:positionV relativeFrom="paragraph">
              <wp:posOffset>774065</wp:posOffset>
            </wp:positionV>
            <wp:extent cx="1695450" cy="1685925"/>
            <wp:effectExtent l="0" t="0" r="0" b="0"/>
            <wp:wrapSquare wrapText="bothSides"/>
            <wp:docPr id="8"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465320" cy="4205446"/>
                      <a:chOff x="4221480" y="381794"/>
                      <a:chExt cx="4465320" cy="4205446"/>
                    </a:xfrm>
                  </a:grpSpPr>
                  <a:grpSp>
                    <a:nvGrpSpPr>
                      <a:cNvPr id="29" name="Group 28"/>
                      <a:cNvGrpSpPr/>
                    </a:nvGrpSpPr>
                    <a:grpSpPr>
                      <a:xfrm>
                        <a:off x="4221480" y="381794"/>
                        <a:ext cx="4465320" cy="4205446"/>
                        <a:chOff x="4221480" y="381794"/>
                        <a:chExt cx="4465320" cy="4205446"/>
                      </a:xfrm>
                    </a:grpSpPr>
                    <a:cxnSp>
                      <a:nvCxnSpPr>
                        <a:cNvPr id="5" name="Straight Arrow Connector 4"/>
                        <a:cNvCxnSpPr/>
                      </a:nvCxnSpPr>
                      <a:spPr>
                        <a:xfrm flipV="1">
                          <a:off x="4480560" y="3429000"/>
                          <a:ext cx="4206240" cy="1588"/>
                        </a:xfrm>
                        <a:prstGeom prst="straightConnector1">
                          <a:avLst/>
                        </a:prstGeom>
                        <a:ln w="25400">
                          <a:solidFill>
                            <a:schemeClr val="tx1"/>
                          </a:solidFill>
                          <a:headEnd type="none"/>
                          <a:tailEnd type="triangle"/>
                        </a:ln>
                      </a:spPr>
                      <a:style>
                        <a:lnRef idx="1">
                          <a:schemeClr val="accent1"/>
                        </a:lnRef>
                        <a:fillRef idx="0">
                          <a:schemeClr val="accent1"/>
                        </a:fillRef>
                        <a:effectRef idx="0">
                          <a:schemeClr val="accent1"/>
                        </a:effectRef>
                        <a:fontRef idx="minor">
                          <a:schemeClr val="tx1"/>
                        </a:fontRef>
                      </a:style>
                    </a:cxnSp>
                    <a:cxnSp>
                      <a:nvCxnSpPr>
                        <a:cNvPr id="6" name="Straight Arrow Connector 5"/>
                        <a:cNvCxnSpPr/>
                      </a:nvCxnSpPr>
                      <a:spPr>
                        <a:xfrm rot="16200000" flipV="1">
                          <a:off x="3155474" y="2103120"/>
                          <a:ext cx="2833846" cy="794"/>
                        </a:xfrm>
                        <a:prstGeom prst="straightConnector1">
                          <a:avLst/>
                        </a:prstGeom>
                        <a:ln w="25400">
                          <a:solidFill>
                            <a:schemeClr val="tx1"/>
                          </a:solidFill>
                          <a:headEnd type="none"/>
                          <a:tailEnd type="triangle"/>
                        </a:ln>
                      </a:spPr>
                      <a:style>
                        <a:lnRef idx="1">
                          <a:schemeClr val="accent1"/>
                        </a:lnRef>
                        <a:fillRef idx="0">
                          <a:schemeClr val="accent1"/>
                        </a:fillRef>
                        <a:effectRef idx="0">
                          <a:schemeClr val="accent1"/>
                        </a:effectRef>
                        <a:fontRef idx="minor">
                          <a:schemeClr val="tx1"/>
                        </a:fontRef>
                      </a:style>
                    </a:cxnSp>
                    <a:sp>
                      <a:nvSpPr>
                        <a:cNvPr id="7" name="Oval 6"/>
                        <a:cNvSpPr>
                          <a:spLocks noChangeAspect="1"/>
                        </a:cNvSpPr>
                      </a:nvSpPr>
                      <a:spPr>
                        <a:xfrm>
                          <a:off x="5303520" y="2331720"/>
                          <a:ext cx="365760" cy="365760"/>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Oval 7"/>
                        <a:cNvSpPr>
                          <a:spLocks noChangeAspect="1"/>
                        </a:cNvSpPr>
                      </a:nvSpPr>
                      <a:spPr>
                        <a:xfrm>
                          <a:off x="4480560" y="1508760"/>
                          <a:ext cx="182880" cy="182880"/>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Oval 8"/>
                        <a:cNvSpPr>
                          <a:spLocks noChangeAspect="1"/>
                        </a:cNvSpPr>
                      </a:nvSpPr>
                      <a:spPr>
                        <a:xfrm>
                          <a:off x="6309360" y="3337560"/>
                          <a:ext cx="182880" cy="182880"/>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Oval 9"/>
                        <a:cNvSpPr>
                          <a:spLocks noChangeAspect="1"/>
                        </a:cNvSpPr>
                      </a:nvSpPr>
                      <a:spPr>
                        <a:xfrm>
                          <a:off x="4480560" y="3337560"/>
                          <a:ext cx="182880" cy="182880"/>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0"/>
                        <a:cNvSpPr/>
                      </a:nvSpPr>
                      <a:spPr>
                        <a:xfrm>
                          <a:off x="5394960" y="3337560"/>
                          <a:ext cx="182880" cy="182880"/>
                        </a:xfrm>
                        <a:prstGeom prst="rect">
                          <a:avLst/>
                        </a:prstGeom>
                        <a:solidFill>
                          <a:schemeClr val="tx1">
                            <a:lumMod val="50000"/>
                            <a:lumOff val="50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5394960" y="1508760"/>
                          <a:ext cx="182880" cy="182880"/>
                        </a:xfrm>
                        <a:prstGeom prst="rect">
                          <a:avLst/>
                        </a:prstGeom>
                        <a:solidFill>
                          <a:schemeClr val="tx1">
                            <a:lumMod val="50000"/>
                            <a:lumOff val="50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ectangle 12"/>
                        <a:cNvSpPr/>
                      </a:nvSpPr>
                      <a:spPr>
                        <a:xfrm>
                          <a:off x="7223760" y="1524000"/>
                          <a:ext cx="182880" cy="182880"/>
                        </a:xfrm>
                        <a:prstGeom prst="rect">
                          <a:avLst/>
                        </a:prstGeom>
                        <a:solidFill>
                          <a:schemeClr val="tx1">
                            <a:lumMod val="50000"/>
                            <a:lumOff val="50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Rectangle 13"/>
                        <a:cNvSpPr/>
                      </a:nvSpPr>
                      <a:spPr>
                        <a:xfrm>
                          <a:off x="7223760" y="3337560"/>
                          <a:ext cx="182880" cy="182880"/>
                        </a:xfrm>
                        <a:prstGeom prst="rect">
                          <a:avLst/>
                        </a:prstGeom>
                        <a:solidFill>
                          <a:schemeClr val="tx1">
                            <a:lumMod val="50000"/>
                            <a:lumOff val="50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TextBox 14"/>
                        <a:cNvSpPr txBox="1"/>
                      </a:nvSpPr>
                      <a:spPr>
                        <a:xfrm>
                          <a:off x="4236720" y="3276600"/>
                          <a:ext cx="228600" cy="276999"/>
                        </a:xfrm>
                        <a:prstGeom prst="rect">
                          <a:avLst/>
                        </a:prstGeom>
                        <a:noFill/>
                      </a:spPr>
                      <a:txSp>
                        <a:txBody>
                          <a:bodyPr wrap="square" lIns="0" tIns="0" rIns="0" bIns="0"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Arial" pitchFamily="34" charset="0"/>
                                <a:cs typeface="Arial" pitchFamily="34" charset="0"/>
                              </a:rPr>
                              <a:t>0</a:t>
                            </a:r>
                            <a:endParaRPr lang="en-US" dirty="0">
                              <a:latin typeface="Arial" pitchFamily="34" charset="0"/>
                              <a:cs typeface="Arial" pitchFamily="34" charset="0"/>
                            </a:endParaRPr>
                          </a:p>
                        </a:txBody>
                        <a:useSpRect/>
                      </a:txSp>
                    </a:sp>
                    <a:sp>
                      <a:nvSpPr>
                        <a:cNvPr id="16" name="Rectangle 15"/>
                        <a:cNvSpPr/>
                      </a:nvSpPr>
                      <a:spPr>
                        <a:xfrm>
                          <a:off x="5410200" y="3337560"/>
                          <a:ext cx="182880" cy="182880"/>
                        </a:xfrm>
                        <a:prstGeom prst="rect">
                          <a:avLst/>
                        </a:prstGeom>
                        <a:solidFill>
                          <a:schemeClr val="tx1">
                            <a:lumMod val="50000"/>
                            <a:lumOff val="50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TextBox 16"/>
                        <a:cNvSpPr txBox="1"/>
                      </a:nvSpPr>
                      <a:spPr>
                        <a:xfrm>
                          <a:off x="4221480" y="1461700"/>
                          <a:ext cx="228600" cy="276999"/>
                        </a:xfrm>
                        <a:prstGeom prst="rect">
                          <a:avLst/>
                        </a:prstGeom>
                        <a:noFill/>
                      </a:spPr>
                      <a:txSp>
                        <a:txBody>
                          <a:bodyPr wrap="square" lIns="0" tIns="0" rIns="0" bIns="0"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Arial" pitchFamily="34" charset="0"/>
                                <a:cs typeface="Arial" pitchFamily="34" charset="0"/>
                              </a:rPr>
                              <a:t>1</a:t>
                            </a:r>
                            <a:endParaRPr lang="en-US" dirty="0">
                              <a:latin typeface="Arial" pitchFamily="34" charset="0"/>
                              <a:cs typeface="Arial" pitchFamily="34" charset="0"/>
                            </a:endParaRPr>
                          </a:p>
                        </a:txBody>
                        <a:useSpRect/>
                      </a:txSp>
                    </a:sp>
                    <a:sp>
                      <a:nvSpPr>
                        <a:cNvPr id="18" name="TextBox 17"/>
                        <a:cNvSpPr txBox="1"/>
                      </a:nvSpPr>
                      <a:spPr>
                        <a:xfrm>
                          <a:off x="4457700" y="3520440"/>
                          <a:ext cx="228600" cy="276999"/>
                        </a:xfrm>
                        <a:prstGeom prst="rect">
                          <a:avLst/>
                        </a:prstGeom>
                        <a:noFill/>
                      </a:spPr>
                      <a:txSp>
                        <a:txBody>
                          <a:bodyPr wrap="square" lIns="0" tIns="0" rIns="0" bIns="0"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Arial" pitchFamily="34" charset="0"/>
                                <a:cs typeface="Arial" pitchFamily="34" charset="0"/>
                              </a:rPr>
                              <a:t>0</a:t>
                            </a:r>
                            <a:endParaRPr lang="en-US" dirty="0">
                              <a:latin typeface="Arial" pitchFamily="34" charset="0"/>
                              <a:cs typeface="Arial" pitchFamily="34" charset="0"/>
                            </a:endParaRPr>
                          </a:p>
                        </a:txBody>
                        <a:useSpRect/>
                      </a:txSp>
                    </a:sp>
                    <a:sp>
                      <a:nvSpPr>
                        <a:cNvPr id="19" name="TextBox 18"/>
                        <a:cNvSpPr txBox="1"/>
                      </a:nvSpPr>
                      <a:spPr>
                        <a:xfrm>
                          <a:off x="6278880" y="3520440"/>
                          <a:ext cx="228600" cy="276999"/>
                        </a:xfrm>
                        <a:prstGeom prst="rect">
                          <a:avLst/>
                        </a:prstGeom>
                        <a:noFill/>
                      </a:spPr>
                      <a:txSp>
                        <a:txBody>
                          <a:bodyPr wrap="square" lIns="0" tIns="0" rIns="0" bIns="0"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Arial" pitchFamily="34" charset="0"/>
                                <a:cs typeface="Arial" pitchFamily="34" charset="0"/>
                              </a:rPr>
                              <a:t>1</a:t>
                            </a:r>
                            <a:endParaRPr lang="en-US" dirty="0">
                              <a:latin typeface="Arial" pitchFamily="34" charset="0"/>
                              <a:cs typeface="Arial" pitchFamily="34" charset="0"/>
                            </a:endParaRPr>
                          </a:p>
                        </a:txBody>
                        <a:useSpRect/>
                      </a:txSp>
                    </a:sp>
                    <a:sp>
                      <a:nvSpPr>
                        <a:cNvPr id="20" name="TextBox 19"/>
                        <a:cNvSpPr txBox="1"/>
                      </a:nvSpPr>
                      <a:spPr>
                        <a:xfrm>
                          <a:off x="8092440" y="3520440"/>
                          <a:ext cx="228600" cy="276999"/>
                        </a:xfrm>
                        <a:prstGeom prst="rect">
                          <a:avLst/>
                        </a:prstGeom>
                        <a:noFill/>
                      </a:spPr>
                      <a:txSp>
                        <a:txBody>
                          <a:bodyPr wrap="square" lIns="0" tIns="0" rIns="0" bIns="0"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Arial" pitchFamily="34" charset="0"/>
                                <a:cs typeface="Arial" pitchFamily="34" charset="0"/>
                              </a:rPr>
                              <a:t>2</a:t>
                            </a:r>
                            <a:endParaRPr lang="en-US" dirty="0">
                              <a:latin typeface="Arial" pitchFamily="34" charset="0"/>
                              <a:cs typeface="Arial" pitchFamily="34" charset="0"/>
                            </a:endParaRPr>
                          </a:p>
                        </a:txBody>
                        <a:useSpRect/>
                      </a:txSp>
                    </a:sp>
                    <a:sp>
                      <a:nvSpPr>
                        <a:cNvPr id="21" name="Oval 20"/>
                        <a:cNvSpPr>
                          <a:spLocks noChangeAspect="1"/>
                        </a:cNvSpPr>
                      </a:nvSpPr>
                      <a:spPr>
                        <a:xfrm>
                          <a:off x="4876800" y="3947160"/>
                          <a:ext cx="182880" cy="182880"/>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Rectangle 21"/>
                        <a:cNvSpPr/>
                      </a:nvSpPr>
                      <a:spPr>
                        <a:xfrm>
                          <a:off x="4892040" y="4404360"/>
                          <a:ext cx="182880" cy="182880"/>
                        </a:xfrm>
                        <a:prstGeom prst="rect">
                          <a:avLst/>
                        </a:prstGeom>
                        <a:solidFill>
                          <a:schemeClr val="tx1">
                            <a:lumMod val="50000"/>
                            <a:lumOff val="50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i="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TextBox 22"/>
                        <a:cNvSpPr txBox="1"/>
                      </a:nvSpPr>
                      <a:spPr>
                        <a:xfrm>
                          <a:off x="5257800" y="3855720"/>
                          <a:ext cx="304800" cy="276999"/>
                        </a:xfrm>
                        <a:prstGeom prst="rect">
                          <a:avLst/>
                        </a:prstGeom>
                        <a:noFill/>
                      </a:spPr>
                      <a:txSp>
                        <a:txBody>
                          <a:bodyPr wrap="square" lIns="0" tIns="0" rIns="0" bIns="0"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Arial" pitchFamily="34" charset="0"/>
                                <a:cs typeface="Arial" pitchFamily="34" charset="0"/>
                                <a:sym typeface="Symbol"/>
                              </a:rPr>
                              <a:t></a:t>
                            </a:r>
                            <a:r>
                              <a:rPr lang="en-US" baseline="-25000" dirty="0" smtClean="0">
                                <a:latin typeface="Arial" pitchFamily="34" charset="0"/>
                                <a:cs typeface="Arial" pitchFamily="34" charset="0"/>
                                <a:sym typeface="Symbol"/>
                              </a:rPr>
                              <a:t>1</a:t>
                            </a:r>
                            <a:endParaRPr lang="en-US" baseline="-25000" dirty="0">
                              <a:latin typeface="Arial" pitchFamily="34" charset="0"/>
                              <a:cs typeface="Arial" pitchFamily="34" charset="0"/>
                            </a:endParaRPr>
                          </a:p>
                        </a:txBody>
                        <a:useSpRect/>
                      </a:txSp>
                    </a:sp>
                    <a:sp>
                      <a:nvSpPr>
                        <a:cNvPr id="24" name="TextBox 23"/>
                        <a:cNvSpPr txBox="1"/>
                      </a:nvSpPr>
                      <a:spPr>
                        <a:xfrm>
                          <a:off x="5273040" y="4310241"/>
                          <a:ext cx="304800" cy="276999"/>
                        </a:xfrm>
                        <a:prstGeom prst="rect">
                          <a:avLst/>
                        </a:prstGeom>
                        <a:noFill/>
                      </a:spPr>
                      <a:txSp>
                        <a:txBody>
                          <a:bodyPr wrap="square" lIns="0" tIns="0" rIns="0" bIns="0"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Arial" pitchFamily="34" charset="0"/>
                                <a:cs typeface="Arial" pitchFamily="34" charset="0"/>
                                <a:sym typeface="Symbol"/>
                              </a:rPr>
                              <a:t></a:t>
                            </a:r>
                            <a:r>
                              <a:rPr lang="en-US" baseline="-25000" dirty="0">
                                <a:latin typeface="Arial" pitchFamily="34" charset="0"/>
                                <a:cs typeface="Arial" pitchFamily="34" charset="0"/>
                                <a:sym typeface="Symbol"/>
                              </a:rPr>
                              <a:t>2</a:t>
                            </a:r>
                            <a:endParaRPr lang="en-US" baseline="-25000" dirty="0">
                              <a:latin typeface="Arial" pitchFamily="34" charset="0"/>
                              <a:cs typeface="Arial" pitchFamily="34" charset="0"/>
                            </a:endParaRPr>
                          </a:p>
                        </a:txBody>
                        <a:useSpRect/>
                      </a:txSp>
                    </a:sp>
                    <a:sp>
                      <a:nvSpPr>
                        <a:cNvPr id="25" name="Rectangle 24"/>
                        <a:cNvSpPr/>
                      </a:nvSpPr>
                      <a:spPr>
                        <a:xfrm>
                          <a:off x="6217920" y="2331720"/>
                          <a:ext cx="365760" cy="365760"/>
                        </a:xfrm>
                        <a:prstGeom prst="rect">
                          <a:avLst/>
                        </a:prstGeom>
                        <a:noFill/>
                        <a:ln>
                          <a:solidFill>
                            <a:srgbClr val="7F7F7F"/>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Oval 25"/>
                        <a:cNvSpPr>
                          <a:spLocks noChangeAspect="1"/>
                        </a:cNvSpPr>
                      </a:nvSpPr>
                      <a:spPr>
                        <a:xfrm>
                          <a:off x="6309360" y="1493520"/>
                          <a:ext cx="182880" cy="182880"/>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8" name="Straight Connector 27"/>
                        <a:cNvCxnSpPr/>
                      </a:nvCxnSpPr>
                      <a:spPr>
                        <a:xfrm rot="5400000">
                          <a:off x="4191000" y="2133600"/>
                          <a:ext cx="3505200" cy="1588"/>
                        </a:xfrm>
                        <a:prstGeom prst="line">
                          <a:avLst/>
                        </a:prstGeom>
                        <a:ln w="38100">
                          <a:solidFill>
                            <a:srgbClr val="454545"/>
                          </a:solidFill>
                          <a:prstDash val="sysDash"/>
                        </a:ln>
                      </a:spPr>
                      <a:style>
                        <a:lnRef idx="1">
                          <a:schemeClr val="accent1"/>
                        </a:lnRef>
                        <a:fillRef idx="0">
                          <a:schemeClr val="accent1"/>
                        </a:fillRef>
                        <a:effectRef idx="0">
                          <a:schemeClr val="accent1"/>
                        </a:effectRef>
                        <a:fontRef idx="minor">
                          <a:schemeClr val="tx1"/>
                        </a:fontRef>
                      </a:style>
                    </a:cxnSp>
                  </a:grpSp>
                </lc:lockedCanvas>
              </a:graphicData>
            </a:graphic>
          </wp:anchor>
        </w:drawing>
      </w:r>
      <w:r w:rsidR="00892EAB">
        <w:t xml:space="preserve">The means are easy to compute: </w:t>
      </w:r>
      <w:r w:rsidR="00125061" w:rsidRPr="00892EAB">
        <w:rPr>
          <w:position w:val="-26"/>
        </w:rPr>
        <w:object w:dxaOrig="22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2.25pt" o:ole="">
            <v:imagedata r:id="rId8" o:title=""/>
          </v:shape>
          <o:OLEObject Type="Embed" ProgID="Equation.3" ShapeID="_x0000_i1025" DrawAspect="Content" ObjectID="_1266058851" r:id="rId9"/>
        </w:object>
      </w:r>
      <w:r w:rsidR="00892EAB">
        <w:t xml:space="preserve"> (note that this is easy to determine from inspection since the mean lies at the center of the square defined by the four points. Similarl</w:t>
      </w:r>
      <w:r w:rsidR="00703327">
        <w:t xml:space="preserve">y, </w:t>
      </w:r>
      <w:r w:rsidR="00125061" w:rsidRPr="00892EAB">
        <w:rPr>
          <w:position w:val="-26"/>
        </w:rPr>
        <w:object w:dxaOrig="2100" w:dyaOrig="639">
          <v:shape id="_x0000_i1026" type="#_x0000_t75" style="width:105pt;height:32.25pt" o:ole="">
            <v:imagedata r:id="rId10" o:title=""/>
          </v:shape>
          <o:OLEObject Type="Embed" ProgID="Equation.3" ShapeID="_x0000_i1026" DrawAspect="Content" ObjectID="_1266058852" r:id="rId11"/>
        </w:object>
      </w:r>
      <w:r w:rsidR="00892EAB">
        <w:t>.</w:t>
      </w:r>
    </w:p>
    <w:p w:rsidR="00125061" w:rsidRDefault="00125061" w:rsidP="003F169C">
      <w:pPr>
        <w:spacing w:after="0"/>
      </w:pPr>
    </w:p>
    <w:p w:rsidR="00D20CD8" w:rsidRDefault="00125061" w:rsidP="003F169C">
      <w:pPr>
        <w:spacing w:after="0"/>
      </w:pPr>
      <w:r>
        <w:t>The decision surface will consist of a vertical line halfway between the means. This will result in an error rate of 50%: P(E) = 0.5.</w:t>
      </w:r>
    </w:p>
    <w:p w:rsidR="00D20CD8" w:rsidRDefault="00D20CD8" w:rsidP="003F169C">
      <w:pPr>
        <w:spacing w:after="0"/>
      </w:pPr>
    </w:p>
    <w:p w:rsidR="00D20CD8" w:rsidRDefault="00D20CD8" w:rsidP="003F169C">
      <w:pPr>
        <w:spacing w:after="0"/>
      </w:pPr>
      <w:r>
        <w:t>Note that the support regions for the two-dimensional</w:t>
      </w:r>
    </w:p>
    <w:p w:rsidR="00D20CD8" w:rsidRDefault="00D20CD8" w:rsidP="003F169C">
      <w:pPr>
        <w:spacing w:after="0"/>
      </w:pPr>
      <w:r>
        <w:t>Gaussian distributions that we estimated as models</w:t>
      </w:r>
    </w:p>
    <w:p w:rsidR="00D20CD8" w:rsidRDefault="00D20CD8" w:rsidP="003F169C">
      <w:pPr>
        <w:spacing w:after="0"/>
      </w:pPr>
      <w:r>
        <w:t>for this data will be circles because the variance is equal</w:t>
      </w:r>
    </w:p>
    <w:p w:rsidR="00D20CD8" w:rsidRDefault="00D20CD8" w:rsidP="003F169C">
      <w:pPr>
        <w:spacing w:after="0"/>
      </w:pPr>
      <w:r>
        <w:t>in all dimensions.</w:t>
      </w:r>
    </w:p>
    <w:p w:rsidR="00D20CD8" w:rsidRDefault="00D20CD8" w:rsidP="003F169C">
      <w:pPr>
        <w:spacing w:after="0"/>
      </w:pPr>
    </w:p>
    <w:p w:rsidR="00D20CD8" w:rsidRDefault="00D20CD8" w:rsidP="003F169C">
      <w:pPr>
        <w:spacing w:after="0"/>
      </w:pPr>
      <w:r>
        <w:t>As a check of our calculations, let’s use the Java Pattern</w:t>
      </w:r>
    </w:p>
    <w:p w:rsidR="00D20CD8" w:rsidRDefault="00C579D4" w:rsidP="003F169C">
      <w:pPr>
        <w:spacing w:after="0"/>
      </w:pPr>
      <w:r>
        <w:rPr>
          <w:noProof/>
        </w:rPr>
        <w:drawing>
          <wp:anchor distT="0" distB="0" distL="182880" distR="0" simplePos="0" relativeHeight="251660288" behindDoc="0" locked="0" layoutInCell="1" allowOverlap="1">
            <wp:simplePos x="0" y="0"/>
            <wp:positionH relativeFrom="column">
              <wp:posOffset>4324350</wp:posOffset>
            </wp:positionH>
            <wp:positionV relativeFrom="page">
              <wp:posOffset>7629525</wp:posOffset>
            </wp:positionV>
            <wp:extent cx="1619250" cy="1571625"/>
            <wp:effectExtent l="19050" t="0" r="0" b="0"/>
            <wp:wrapSquare wrapText="bothSides"/>
            <wp:docPr id="10" name="Picture 3"/>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a:srcRect l="25024" t="64865" r="50733" b="4000"/>
                    <a:stretch>
                      <a:fillRect/>
                    </a:stretch>
                  </pic:blipFill>
                  <pic:spPr bwMode="auto">
                    <a:xfrm>
                      <a:off x="0" y="0"/>
                      <a:ext cx="1619250" cy="1571625"/>
                    </a:xfrm>
                    <a:prstGeom prst="rect">
                      <a:avLst/>
                    </a:prstGeom>
                    <a:noFill/>
                    <a:ln w="9525">
                      <a:noFill/>
                      <a:miter lim="800000"/>
                      <a:headEnd/>
                      <a:tailEnd/>
                    </a:ln>
                    <a:effectLst/>
                  </pic:spPr>
                </pic:pic>
              </a:graphicData>
            </a:graphic>
          </wp:anchor>
        </w:drawing>
      </w:r>
      <w:r w:rsidR="00D20CD8">
        <w:t>Recognition applet in class-independent PCA mode (why?).</w:t>
      </w:r>
    </w:p>
    <w:p w:rsidR="00C579D4" w:rsidRDefault="00C579D4" w:rsidP="003F169C">
      <w:pPr>
        <w:spacing w:after="0"/>
      </w:pPr>
      <w:r>
        <w:t xml:space="preserve">To the right </w:t>
      </w:r>
      <w:r w:rsidR="00D20CD8">
        <w:t>is the result</w:t>
      </w:r>
      <w:r>
        <w:t>.</w:t>
      </w:r>
    </w:p>
    <w:p w:rsidR="00C579D4" w:rsidRDefault="00C579D4" w:rsidP="003F169C">
      <w:pPr>
        <w:spacing w:after="0"/>
      </w:pPr>
    </w:p>
    <w:p w:rsidR="00125061" w:rsidRDefault="00C579D4" w:rsidP="003F169C">
      <w:pPr>
        <w:spacing w:after="0"/>
      </w:pPr>
      <w:r>
        <w:t>What will happen if you use class-dependent PCA?</w:t>
      </w:r>
      <w:r w:rsidR="00125061" w:rsidRPr="00125061">
        <w:rPr>
          <w:noProof/>
        </w:rPr>
        <w:t xml:space="preserve"> </w:t>
      </w:r>
      <w:r w:rsidR="00125061">
        <w:t xml:space="preserve"> </w:t>
      </w:r>
    </w:p>
    <w:p w:rsidR="00525320" w:rsidRDefault="00525320" w:rsidP="003F169C">
      <w:pPr>
        <w:spacing w:after="0"/>
      </w:pPr>
    </w:p>
    <w:p w:rsidR="003F169C" w:rsidRDefault="003F169C" w:rsidP="009C398F">
      <w:pPr>
        <w:spacing w:after="0"/>
        <w:jc w:val="right"/>
      </w:pPr>
    </w:p>
    <w:p w:rsidR="003F169C" w:rsidRDefault="003F169C" w:rsidP="003F169C">
      <w:pPr>
        <w:spacing w:after="0"/>
      </w:pPr>
    </w:p>
    <w:p w:rsidR="003F169C" w:rsidRDefault="003F169C" w:rsidP="003F169C">
      <w:pPr>
        <w:spacing w:after="0"/>
      </w:pPr>
    </w:p>
    <w:p w:rsidR="003F169C" w:rsidRDefault="003F169C" w:rsidP="003F169C">
      <w:pPr>
        <w:spacing w:after="0"/>
      </w:pPr>
    </w:p>
    <w:p w:rsidR="003F169C" w:rsidRDefault="003F169C" w:rsidP="003F169C">
      <w:pPr>
        <w:pageBreakBefore/>
        <w:spacing w:after="0"/>
      </w:pPr>
      <w:r>
        <w:lastRenderedPageBreak/>
        <w:t xml:space="preserve">(b) Using Bayesian principles, </w:t>
      </w:r>
      <w:r w:rsidRPr="003F169C">
        <w:t>design a classifier and compute the associated probability of error, P(E).</w:t>
      </w:r>
    </w:p>
    <w:p w:rsidR="00AC07A8" w:rsidRDefault="00AC07A8" w:rsidP="00AC07A8">
      <w:pPr>
        <w:spacing w:after="0"/>
      </w:pPr>
    </w:p>
    <w:p w:rsidR="00AC07A8" w:rsidRDefault="00AC07A8" w:rsidP="00AC07A8">
      <w:pPr>
        <w:spacing w:after="0"/>
      </w:pPr>
      <w:r>
        <w:t>The challenge here is to estimate the prior probabilities from the data. Fortunately, in the absence of other information, all we can assume is that the classes are equally likely since each has the same number of points.</w:t>
      </w:r>
    </w:p>
    <w:p w:rsidR="00AC07A8" w:rsidRDefault="00AC07A8" w:rsidP="00AC07A8">
      <w:pPr>
        <w:spacing w:after="0"/>
      </w:pPr>
    </w:p>
    <w:p w:rsidR="00AC07A8" w:rsidRDefault="00AC07A8" w:rsidP="00AC07A8">
      <w:pPr>
        <w:spacing w:after="0"/>
      </w:pPr>
      <w:r>
        <w:t>If the priors are equal, the decision surface will not change.</w:t>
      </w:r>
    </w:p>
    <w:p w:rsidR="003F169C" w:rsidRDefault="003F169C" w:rsidP="003F169C">
      <w:pPr>
        <w:spacing w:after="0"/>
      </w:pPr>
    </w:p>
    <w:p w:rsidR="003F169C" w:rsidRDefault="003F169C" w:rsidP="003F169C">
      <w:pPr>
        <w:spacing w:after="0"/>
      </w:pPr>
    </w:p>
    <w:p w:rsidR="003F169C" w:rsidRDefault="003F169C" w:rsidP="003F169C">
      <w:pPr>
        <w:spacing w:after="0"/>
      </w:pPr>
    </w:p>
    <w:p w:rsidR="003F169C" w:rsidRDefault="003F169C" w:rsidP="003F169C">
      <w:pPr>
        <w:spacing w:after="0"/>
      </w:pPr>
    </w:p>
    <w:p w:rsidR="003F169C" w:rsidRDefault="003F169C" w:rsidP="003F169C">
      <w:pPr>
        <w:spacing w:after="0"/>
      </w:pPr>
    </w:p>
    <w:p w:rsidR="003F169C" w:rsidRDefault="003F169C" w:rsidP="003F169C">
      <w:pPr>
        <w:spacing w:after="0"/>
      </w:pPr>
    </w:p>
    <w:p w:rsidR="003F169C" w:rsidRDefault="003F169C" w:rsidP="003F169C">
      <w:pPr>
        <w:spacing w:after="0"/>
      </w:pPr>
    </w:p>
    <w:p w:rsidR="003F169C" w:rsidRDefault="003F169C" w:rsidP="003F169C">
      <w:pPr>
        <w:spacing w:after="0"/>
      </w:pPr>
    </w:p>
    <w:p w:rsidR="003F169C" w:rsidRDefault="003F169C" w:rsidP="003F169C">
      <w:pPr>
        <w:spacing w:after="0"/>
      </w:pPr>
    </w:p>
    <w:p w:rsidR="003F169C" w:rsidRDefault="003F169C" w:rsidP="003F169C">
      <w:pPr>
        <w:spacing w:after="0"/>
      </w:pPr>
    </w:p>
    <w:p w:rsidR="003F169C" w:rsidRDefault="003F169C" w:rsidP="003F169C">
      <w:pPr>
        <w:spacing w:after="0"/>
      </w:pPr>
    </w:p>
    <w:p w:rsidR="003F169C" w:rsidRDefault="003F169C" w:rsidP="003F169C">
      <w:pPr>
        <w:spacing w:after="0"/>
      </w:pPr>
    </w:p>
    <w:p w:rsidR="003F169C" w:rsidRDefault="003F169C" w:rsidP="003F169C">
      <w:pPr>
        <w:spacing w:after="0"/>
      </w:pPr>
    </w:p>
    <w:p w:rsidR="003F169C" w:rsidRDefault="003F169C" w:rsidP="003F169C">
      <w:pPr>
        <w:spacing w:after="0"/>
      </w:pPr>
    </w:p>
    <w:p w:rsidR="003F169C" w:rsidRDefault="003F169C" w:rsidP="003F169C">
      <w:pPr>
        <w:spacing w:after="0"/>
      </w:pPr>
    </w:p>
    <w:p w:rsidR="003F169C" w:rsidRDefault="003F169C" w:rsidP="003F169C">
      <w:pPr>
        <w:spacing w:after="0"/>
      </w:pPr>
    </w:p>
    <w:p w:rsidR="003F169C" w:rsidRDefault="003F169C" w:rsidP="003F169C">
      <w:pPr>
        <w:spacing w:after="0"/>
      </w:pPr>
    </w:p>
    <w:p w:rsidR="003F169C" w:rsidRDefault="003F169C" w:rsidP="003F169C">
      <w:pPr>
        <w:spacing w:after="0"/>
      </w:pPr>
    </w:p>
    <w:p w:rsidR="003F169C" w:rsidRDefault="003F169C" w:rsidP="003F169C">
      <w:pPr>
        <w:spacing w:after="0"/>
      </w:pPr>
    </w:p>
    <w:p w:rsidR="003F169C" w:rsidRDefault="003F169C" w:rsidP="003F169C">
      <w:pPr>
        <w:spacing w:after="0"/>
      </w:pPr>
    </w:p>
    <w:p w:rsidR="003F169C" w:rsidRDefault="003F169C" w:rsidP="003F169C">
      <w:pPr>
        <w:spacing w:after="0"/>
      </w:pPr>
    </w:p>
    <w:p w:rsidR="003F169C" w:rsidRDefault="003F169C" w:rsidP="003F169C">
      <w:pPr>
        <w:spacing w:after="0"/>
      </w:pPr>
    </w:p>
    <w:p w:rsidR="003F169C" w:rsidRDefault="003F169C" w:rsidP="003F169C">
      <w:pPr>
        <w:spacing w:after="0"/>
      </w:pPr>
    </w:p>
    <w:p w:rsidR="003F169C" w:rsidRDefault="003F169C" w:rsidP="003F169C">
      <w:pPr>
        <w:spacing w:after="0"/>
      </w:pPr>
      <w:r>
        <w:t>(c) Assume you are told class 2 is 10 times more likely than class 1, explain how your results for (a) and (b) would change.</w:t>
      </w:r>
    </w:p>
    <w:p w:rsidR="00AC07A8" w:rsidRDefault="00AC07A8" w:rsidP="003F169C">
      <w:pPr>
        <w:spacing w:after="0"/>
      </w:pPr>
    </w:p>
    <w:p w:rsidR="00482DD8" w:rsidRDefault="00482DD8" w:rsidP="003F169C">
      <w:pPr>
        <w:spacing w:after="0"/>
      </w:pPr>
      <w:r>
        <w:t>ML classification ignores the priors, so there is no change for (a). For (b), t</w:t>
      </w:r>
      <w:r w:rsidR="00AC07A8">
        <w:t>he decision surface will shift away from the more likely class and towards the less likely class. We can confirm this by noting that the</w:t>
      </w:r>
      <w:r>
        <w:t xml:space="preserve"> discriminant function in the multivariate Gaussian case (see lecture 3, slide 18) is </w:t>
      </w:r>
      <w:r w:rsidR="00AC07A8">
        <w:t>governed by the equation:</w:t>
      </w:r>
    </w:p>
    <w:p w:rsidR="00AC07A8" w:rsidRDefault="00AC07A8" w:rsidP="003F169C">
      <w:pPr>
        <w:spacing w:after="0"/>
      </w:pPr>
      <w:r>
        <w:t xml:space="preserve"> </w:t>
      </w:r>
      <w:r w:rsidR="00482DD8" w:rsidRPr="00482DD8">
        <w:rPr>
          <w:position w:val="-10"/>
        </w:rPr>
        <w:object w:dxaOrig="180" w:dyaOrig="340">
          <v:shape id="_x0000_i1027" type="#_x0000_t75" style="width:9pt;height:17.25pt" o:ole="">
            <v:imagedata r:id="rId13" o:title=""/>
          </v:shape>
          <o:OLEObject Type="Embed" ProgID="Equation.3" ShapeID="_x0000_i1027" DrawAspect="Content" ObjectID="_1266058853" r:id="rId14"/>
        </w:object>
      </w:r>
      <w:r w:rsidR="00482DD8" w:rsidRPr="00482DD8">
        <w:rPr>
          <w:position w:val="-24"/>
        </w:rPr>
        <w:object w:dxaOrig="6380" w:dyaOrig="620">
          <v:shape id="_x0000_i1028" type="#_x0000_t75" style="width:318.75pt;height:30.75pt" o:ole="">
            <v:imagedata r:id="rId15" o:title=""/>
          </v:shape>
          <o:OLEObject Type="Embed" ProgID="Equation.3" ShapeID="_x0000_i1028" DrawAspect="Content" ObjectID="_1266058854" r:id="rId16"/>
        </w:object>
      </w:r>
    </w:p>
    <w:p w:rsidR="00482DD8" w:rsidRDefault="00482DD8" w:rsidP="003F169C">
      <w:pPr>
        <w:spacing w:after="0"/>
      </w:pPr>
      <w:r>
        <w:t xml:space="preserve">The equation of the surface (lecture 3, slide 20), is proportional to </w:t>
      </w:r>
      <w:r w:rsidRPr="00482DD8">
        <w:rPr>
          <w:position w:val="-30"/>
        </w:rPr>
        <w:object w:dxaOrig="1400" w:dyaOrig="700">
          <v:shape id="_x0000_i1029" type="#_x0000_t75" style="width:69.75pt;height:35.25pt" o:ole="">
            <v:imagedata r:id="rId17" o:title=""/>
          </v:shape>
          <o:OLEObject Type="Embed" ProgID="Equation.3" ShapeID="_x0000_i1029" DrawAspect="Content" ObjectID="_1266058855" r:id="rId18"/>
        </w:object>
      </w:r>
      <w:r>
        <w:t>.</w:t>
      </w:r>
    </w:p>
    <w:p w:rsidR="00597070" w:rsidRPr="00597070" w:rsidRDefault="00416BEF" w:rsidP="00416BEF">
      <w:pPr>
        <w:pageBreakBefore/>
        <w:tabs>
          <w:tab w:val="left" w:pos="360"/>
        </w:tabs>
      </w:pPr>
      <w:r w:rsidRPr="00416BEF">
        <w:rPr>
          <w:b/>
        </w:rPr>
        <w:lastRenderedPageBreak/>
        <w:t>Problem No. 2</w:t>
      </w:r>
      <w:r>
        <w:t xml:space="preserve">: </w:t>
      </w:r>
      <w:r w:rsidR="00F469E1">
        <w:t xml:space="preserve">Consider a two-state model of a coin toss: </w:t>
      </w:r>
      <m:oMath>
        <m:r>
          <m:rPr>
            <m:sty m:val="bi"/>
          </m:rPr>
          <w:rPr>
            <w:rFonts w:ascii="Cambria Math" w:hAnsi="Cambria Math"/>
          </w:rPr>
          <m:t>A</m:t>
        </m:r>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0.25</m:t>
                  </m:r>
                </m:e>
                <m:e>
                  <m:r>
                    <w:rPr>
                      <w:rFonts w:ascii="Cambria Math" w:hAnsi="Cambria Math"/>
                    </w:rPr>
                    <m:t>0.75</m:t>
                  </m:r>
                </m:e>
              </m:mr>
              <m:mr>
                <m:e>
                  <m:r>
                    <w:rPr>
                      <w:rFonts w:ascii="Cambria Math" w:hAnsi="Cambria Math"/>
                    </w:rPr>
                    <m:t>0.5</m:t>
                  </m:r>
                </m:e>
                <m:e>
                  <m:r>
                    <w:rPr>
                      <w:rFonts w:ascii="Cambria Math" w:hAnsi="Cambria Math"/>
                    </w:rPr>
                    <m:t>0.5</m:t>
                  </m:r>
                </m:e>
              </m:mr>
            </m:m>
          </m:e>
        </m:d>
        <m:r>
          <w:rPr>
            <w:rFonts w:ascii="Cambria Math" w:hAnsi="Cambria Math"/>
          </w:rPr>
          <m:t xml:space="preserve">, </m:t>
        </m:r>
      </m:oMath>
      <w:r w:rsidR="00597070">
        <w:t xml:space="preserve"> </w:t>
      </w:r>
      <m:oMath>
        <m:r>
          <m:rPr>
            <m:sty m:val="bi"/>
          </m:rPr>
          <w:rPr>
            <w:rFonts w:ascii="Cambria Math" w:hAnsi="Cambria Math"/>
          </w:rPr>
          <m:t>B</m:t>
        </m:r>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0.5</m:t>
                  </m:r>
                </m:e>
                <m:e>
                  <m:r>
                    <w:rPr>
                      <w:rFonts w:ascii="Cambria Math" w:hAnsi="Cambria Math"/>
                    </w:rPr>
                    <m:t>0.5</m:t>
                  </m:r>
                </m:e>
              </m:mr>
              <m:mr>
                <m:e>
                  <m:r>
                    <w:rPr>
                      <w:rFonts w:ascii="Cambria Math" w:hAnsi="Cambria Math"/>
                    </w:rPr>
                    <m:t>0.5</m:t>
                  </m:r>
                </m:e>
                <m:e>
                  <m:r>
                    <w:rPr>
                      <w:rFonts w:ascii="Cambria Math" w:hAnsi="Cambria Math"/>
                    </w:rPr>
                    <m:t>0.5</m:t>
                  </m:r>
                </m:e>
              </m:mr>
            </m:m>
          </m:e>
        </m:d>
        <m:r>
          <w:rPr>
            <w:rFonts w:ascii="Cambria Math" w:hAnsi="Cambria Math"/>
          </w:rPr>
          <m:t xml:space="preserve">, </m:t>
        </m:r>
      </m:oMath>
      <w:r w:rsidR="00597070">
        <w:t xml:space="preserve"> and </w:t>
      </w:r>
      <m:oMath>
        <m:r>
          <m:rPr>
            <m:sty m:val="bi"/>
          </m:rPr>
          <w:rPr>
            <w:rFonts w:ascii="Cambria Math" w:hAnsi="Cambria Math"/>
          </w:rPr>
          <m:t>π</m:t>
        </m:r>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0.5</m:t>
                  </m:r>
                </m:e>
                <m:e>
                  <m:r>
                    <w:rPr>
                      <w:rFonts w:ascii="Cambria Math" w:hAnsi="Cambria Math"/>
                    </w:rPr>
                    <m:t>0.5</m:t>
                  </m:r>
                </m:e>
              </m:mr>
            </m:m>
          </m:e>
        </m:d>
      </m:oMath>
      <w:r w:rsidR="00597070">
        <w:t>.</w:t>
      </w:r>
    </w:p>
    <w:p w:rsidR="00597070" w:rsidRDefault="00597070" w:rsidP="00597070">
      <w:pPr>
        <w:pStyle w:val="ListParagraph"/>
        <w:numPr>
          <w:ilvl w:val="0"/>
          <w:numId w:val="32"/>
        </w:numPr>
        <w:tabs>
          <w:tab w:val="left" w:pos="360"/>
        </w:tabs>
        <w:ind w:left="360"/>
      </w:pPr>
      <w:r>
        <w:t>Compute the probability that a sequence of two heads (e.g., HH) can be observed, or generated from this model.</w:t>
      </w:r>
    </w:p>
    <w:p w:rsidR="00597070" w:rsidRDefault="00597070" w:rsidP="00597070">
      <w:pPr>
        <w:pStyle w:val="ListParagraph"/>
        <w:tabs>
          <w:tab w:val="left" w:pos="360"/>
        </w:tabs>
        <w:ind w:left="360"/>
      </w:pPr>
    </w:p>
    <w:p w:rsidR="00597070" w:rsidRDefault="00597070" w:rsidP="00597070">
      <w:pPr>
        <w:pStyle w:val="ListParagraph"/>
        <w:tabs>
          <w:tab w:val="left" w:pos="360"/>
        </w:tabs>
        <w:ind w:left="360"/>
      </w:pPr>
    </w:p>
    <w:p w:rsidR="00216F5D" w:rsidRDefault="00216F5D" w:rsidP="00597070">
      <w:pPr>
        <w:pStyle w:val="ListParagraph"/>
        <w:tabs>
          <w:tab w:val="left" w:pos="360"/>
        </w:tabs>
        <w:ind w:left="360"/>
      </w:pPr>
    </w:p>
    <w:p w:rsidR="00216F5D" w:rsidRDefault="00216F5D" w:rsidP="00597070">
      <w:pPr>
        <w:pStyle w:val="ListParagraph"/>
        <w:tabs>
          <w:tab w:val="left" w:pos="360"/>
        </w:tabs>
        <w:ind w:left="360"/>
      </w:pPr>
    </w:p>
    <w:p w:rsidR="00216F5D" w:rsidRDefault="00482DD8" w:rsidP="00597070">
      <w:pPr>
        <w:pStyle w:val="ListParagraph"/>
        <w:tabs>
          <w:tab w:val="left" w:pos="360"/>
        </w:tabs>
        <w:ind w:left="360"/>
      </w:pPr>
      <w:r>
        <w:t>You can work this in preparation for the final exam.</w:t>
      </w:r>
    </w:p>
    <w:p w:rsidR="00216F5D" w:rsidRDefault="00216F5D" w:rsidP="00597070">
      <w:pPr>
        <w:pStyle w:val="ListParagraph"/>
        <w:tabs>
          <w:tab w:val="left" w:pos="360"/>
        </w:tabs>
        <w:ind w:left="360"/>
      </w:pPr>
    </w:p>
    <w:p w:rsidR="00216F5D" w:rsidRDefault="00216F5D" w:rsidP="00597070">
      <w:pPr>
        <w:pStyle w:val="ListParagraph"/>
        <w:tabs>
          <w:tab w:val="left" w:pos="360"/>
        </w:tabs>
        <w:ind w:left="360"/>
      </w:pPr>
    </w:p>
    <w:p w:rsidR="00216F5D" w:rsidRDefault="00216F5D" w:rsidP="00597070">
      <w:pPr>
        <w:pStyle w:val="ListParagraph"/>
        <w:tabs>
          <w:tab w:val="left" w:pos="360"/>
        </w:tabs>
        <w:ind w:left="360"/>
      </w:pPr>
    </w:p>
    <w:p w:rsidR="00216F5D" w:rsidRDefault="00216F5D" w:rsidP="00597070">
      <w:pPr>
        <w:pStyle w:val="ListParagraph"/>
        <w:tabs>
          <w:tab w:val="left" w:pos="360"/>
        </w:tabs>
        <w:ind w:left="360"/>
      </w:pPr>
    </w:p>
    <w:p w:rsidR="00216F5D" w:rsidRDefault="00216F5D" w:rsidP="00597070">
      <w:pPr>
        <w:pStyle w:val="ListParagraph"/>
        <w:tabs>
          <w:tab w:val="left" w:pos="360"/>
        </w:tabs>
        <w:ind w:left="360"/>
      </w:pPr>
    </w:p>
    <w:p w:rsidR="00597070" w:rsidRDefault="00597070" w:rsidP="00597070">
      <w:pPr>
        <w:pStyle w:val="ListParagraph"/>
        <w:numPr>
          <w:ilvl w:val="0"/>
          <w:numId w:val="32"/>
        </w:numPr>
        <w:tabs>
          <w:tab w:val="left" w:pos="360"/>
        </w:tabs>
        <w:ind w:left="360"/>
      </w:pPr>
      <w:r>
        <w:t>What is the most likely state sequence that produced this sequence of “HH”?</w:t>
      </w:r>
    </w:p>
    <w:p w:rsidR="00597070" w:rsidRDefault="00597070" w:rsidP="00597070">
      <w:pPr>
        <w:pStyle w:val="ListParagraph"/>
        <w:tabs>
          <w:tab w:val="left" w:pos="360"/>
        </w:tabs>
        <w:ind w:left="360"/>
      </w:pPr>
    </w:p>
    <w:p w:rsidR="00216F5D" w:rsidRDefault="00216F5D" w:rsidP="00216F5D">
      <w:pPr>
        <w:pStyle w:val="ListParagraph"/>
        <w:tabs>
          <w:tab w:val="left" w:pos="360"/>
        </w:tabs>
        <w:ind w:left="360"/>
      </w:pPr>
    </w:p>
    <w:p w:rsidR="00216F5D" w:rsidRDefault="00216F5D" w:rsidP="00216F5D">
      <w:pPr>
        <w:pStyle w:val="ListParagraph"/>
      </w:pPr>
    </w:p>
    <w:p w:rsidR="00216F5D" w:rsidRDefault="00216F5D" w:rsidP="00216F5D">
      <w:pPr>
        <w:pStyle w:val="ListParagraph"/>
        <w:tabs>
          <w:tab w:val="left" w:pos="360"/>
        </w:tabs>
        <w:ind w:left="360"/>
      </w:pPr>
    </w:p>
    <w:p w:rsidR="00216F5D" w:rsidRDefault="00216F5D" w:rsidP="00216F5D">
      <w:pPr>
        <w:pStyle w:val="ListParagraph"/>
        <w:tabs>
          <w:tab w:val="left" w:pos="360"/>
        </w:tabs>
        <w:ind w:left="360"/>
      </w:pPr>
    </w:p>
    <w:p w:rsidR="00216F5D" w:rsidRDefault="00216F5D" w:rsidP="00216F5D">
      <w:pPr>
        <w:pStyle w:val="ListParagraph"/>
        <w:tabs>
          <w:tab w:val="left" w:pos="360"/>
        </w:tabs>
        <w:ind w:left="360"/>
      </w:pPr>
    </w:p>
    <w:p w:rsidR="00216F5D" w:rsidRDefault="00482DD8" w:rsidP="00216F5D">
      <w:pPr>
        <w:pStyle w:val="ListParagraph"/>
        <w:tabs>
          <w:tab w:val="left" w:pos="360"/>
        </w:tabs>
        <w:ind w:left="360"/>
      </w:pPr>
      <w:r w:rsidRPr="00482DD8">
        <w:t>You can work this in preparation for the final exam.</w:t>
      </w:r>
    </w:p>
    <w:p w:rsidR="00216F5D" w:rsidRDefault="00216F5D" w:rsidP="00216F5D">
      <w:pPr>
        <w:pStyle w:val="ListParagraph"/>
        <w:tabs>
          <w:tab w:val="left" w:pos="360"/>
        </w:tabs>
        <w:ind w:left="360"/>
      </w:pPr>
    </w:p>
    <w:p w:rsidR="00216F5D" w:rsidRDefault="00216F5D" w:rsidP="00216F5D">
      <w:pPr>
        <w:pStyle w:val="ListParagraph"/>
        <w:tabs>
          <w:tab w:val="left" w:pos="360"/>
        </w:tabs>
        <w:ind w:left="360"/>
      </w:pPr>
    </w:p>
    <w:p w:rsidR="00216F5D" w:rsidRDefault="00216F5D" w:rsidP="00216F5D">
      <w:pPr>
        <w:pStyle w:val="ListParagraph"/>
        <w:tabs>
          <w:tab w:val="left" w:pos="360"/>
        </w:tabs>
        <w:ind w:left="360"/>
      </w:pPr>
    </w:p>
    <w:p w:rsidR="00216F5D" w:rsidRDefault="00216F5D" w:rsidP="00216F5D">
      <w:pPr>
        <w:pStyle w:val="ListParagraph"/>
        <w:tabs>
          <w:tab w:val="left" w:pos="360"/>
        </w:tabs>
        <w:ind w:left="360"/>
      </w:pPr>
    </w:p>
    <w:p w:rsidR="00216F5D" w:rsidRDefault="00216F5D" w:rsidP="00216F5D">
      <w:pPr>
        <w:pStyle w:val="ListParagraph"/>
        <w:tabs>
          <w:tab w:val="left" w:pos="360"/>
        </w:tabs>
        <w:ind w:left="360"/>
      </w:pPr>
    </w:p>
    <w:p w:rsidR="00216F5D" w:rsidRDefault="00216F5D" w:rsidP="00216F5D">
      <w:pPr>
        <w:pStyle w:val="ListParagraph"/>
        <w:tabs>
          <w:tab w:val="left" w:pos="360"/>
        </w:tabs>
        <w:ind w:left="360"/>
      </w:pPr>
    </w:p>
    <w:p w:rsidR="00755331" w:rsidRDefault="00216F5D" w:rsidP="00216F5D">
      <w:pPr>
        <w:pStyle w:val="ListParagraph"/>
        <w:numPr>
          <w:ilvl w:val="0"/>
          <w:numId w:val="32"/>
        </w:numPr>
        <w:tabs>
          <w:tab w:val="left" w:pos="360"/>
        </w:tabs>
        <w:ind w:left="360"/>
      </w:pPr>
      <w:r>
        <w:t>Given a training sequence of “HTHT”, reestimate the transition probabilities. Does this result make sense? Explain.</w:t>
      </w:r>
    </w:p>
    <w:p w:rsidR="00482DD8" w:rsidRDefault="00482DD8" w:rsidP="00482DD8">
      <w:pPr>
        <w:tabs>
          <w:tab w:val="left" w:pos="360"/>
        </w:tabs>
      </w:pPr>
    </w:p>
    <w:p w:rsidR="00482DD8" w:rsidRDefault="00482DD8" w:rsidP="00482DD8">
      <w:pPr>
        <w:tabs>
          <w:tab w:val="left" w:pos="360"/>
        </w:tabs>
      </w:pPr>
    </w:p>
    <w:p w:rsidR="00482DD8" w:rsidRDefault="00482DD8" w:rsidP="00482DD8">
      <w:pPr>
        <w:tabs>
          <w:tab w:val="left" w:pos="360"/>
        </w:tabs>
      </w:pPr>
      <w:r w:rsidRPr="00482DD8">
        <w:t>You can work this in preparation for the final exam.</w:t>
      </w:r>
    </w:p>
    <w:p w:rsidR="00D72FE0" w:rsidRDefault="00216F5D" w:rsidP="00D72FE0">
      <w:pPr>
        <w:pageBreakBefore/>
        <w:tabs>
          <w:tab w:val="left" w:pos="360"/>
        </w:tabs>
      </w:pPr>
      <w:r w:rsidRPr="00416BEF">
        <w:rPr>
          <w:b/>
        </w:rPr>
        <w:lastRenderedPageBreak/>
        <w:t xml:space="preserve">Problem No. </w:t>
      </w:r>
      <w:r>
        <w:rPr>
          <w:b/>
        </w:rPr>
        <w:t>3</w:t>
      </w:r>
      <w:r>
        <w:t xml:space="preserve">: </w:t>
      </w:r>
      <w:r w:rsidR="00E55067">
        <w:t xml:space="preserve">Consider the problem of classifying </w:t>
      </w:r>
      <w:r w:rsidR="00D72FE0">
        <w:t xml:space="preserve">two-dimensional </w:t>
      </w:r>
      <w:r w:rsidR="00E55067">
        <w:t>data that is known</w:t>
      </w:r>
      <w:r w:rsidR="00D72FE0">
        <w:t xml:space="preserve"> not to be Gaussian and known not to have a</w:t>
      </w:r>
      <w:r w:rsidR="002123D2">
        <w:t>n</w:t>
      </w:r>
      <w:r w:rsidR="00D72FE0">
        <w:t xml:space="preserve"> identity covariance matrix.</w:t>
      </w:r>
    </w:p>
    <w:p w:rsidR="00D72FE0" w:rsidRDefault="00D72FE0" w:rsidP="00D72FE0">
      <w:pPr>
        <w:pStyle w:val="ListParagraph"/>
        <w:numPr>
          <w:ilvl w:val="0"/>
          <w:numId w:val="33"/>
        </w:numPr>
        <w:tabs>
          <w:tab w:val="left" w:pos="360"/>
        </w:tabs>
        <w:ind w:left="360"/>
      </w:pPr>
      <w:r>
        <w:t xml:space="preserve">Consider a linear transformation of the data using PCA: </w:t>
      </w:r>
      <m:oMath>
        <m:r>
          <m:rPr>
            <m:sty m:val="bi"/>
          </m:rPr>
          <w:rPr>
            <w:rFonts w:ascii="Cambria Math" w:hAnsi="Cambria Math"/>
          </w:rPr>
          <m:t>y</m:t>
        </m:r>
        <m:r>
          <w:rPr>
            <w:rFonts w:ascii="Cambria Math" w:hAnsi="Cambria Math"/>
          </w:rPr>
          <m:t>=</m:t>
        </m:r>
        <m:r>
          <m:rPr>
            <m:sty m:val="bi"/>
          </m:rPr>
          <w:rPr>
            <w:rFonts w:ascii="Cambria Math" w:hAnsi="Cambria Math"/>
          </w:rPr>
          <m:t>Ax</m:t>
        </m:r>
      </m:oMath>
      <w:r>
        <w:rPr>
          <w:b/>
        </w:rPr>
        <w:t xml:space="preserve">. </w:t>
      </w:r>
      <w:r w:rsidRPr="00D72FE0">
        <w:t xml:space="preserve">Demonstrate that the covariance of </w:t>
      </w:r>
      <w:r>
        <w:rPr>
          <w:b/>
        </w:rPr>
        <w:t xml:space="preserve">y </w:t>
      </w:r>
      <w:r w:rsidRPr="00D72FE0">
        <w:t xml:space="preserve">is an identity matrix if </w:t>
      </w:r>
      <w:r>
        <w:rPr>
          <w:b/>
        </w:rPr>
        <w:t>A</w:t>
      </w:r>
      <w:r w:rsidRPr="00D72FE0">
        <w:t xml:space="preserve"> is estimated using PCA.</w:t>
      </w:r>
    </w:p>
    <w:p w:rsidR="00D72FE0" w:rsidRDefault="00D72FE0" w:rsidP="00D72FE0">
      <w:pPr>
        <w:pStyle w:val="ListParagraph"/>
        <w:tabs>
          <w:tab w:val="left" w:pos="360"/>
        </w:tabs>
        <w:ind w:left="360"/>
      </w:pPr>
    </w:p>
    <w:p w:rsidR="00D72FE0" w:rsidRDefault="007F6CD5" w:rsidP="00D72FE0">
      <w:pPr>
        <w:pStyle w:val="ListParagraph"/>
        <w:tabs>
          <w:tab w:val="left" w:pos="360"/>
        </w:tabs>
        <w:ind w:left="360"/>
      </w:pPr>
      <w:r>
        <w:t>From lecture 3, slide 16:</w:t>
      </w:r>
    </w:p>
    <w:p w:rsidR="00D72FE0" w:rsidRDefault="007F6CD5" w:rsidP="00D72FE0">
      <w:pPr>
        <w:pStyle w:val="ListParagraph"/>
        <w:tabs>
          <w:tab w:val="left" w:pos="360"/>
        </w:tabs>
        <w:ind w:left="360"/>
      </w:pPr>
      <w:r>
        <w:rPr>
          <w:noProof/>
        </w:rPr>
        <w:drawing>
          <wp:anchor distT="0" distB="0" distL="114300" distR="114300" simplePos="0" relativeHeight="251661312" behindDoc="0" locked="0" layoutInCell="1" allowOverlap="1">
            <wp:simplePos x="0" y="0"/>
            <wp:positionH relativeFrom="column">
              <wp:posOffset>809625</wp:posOffset>
            </wp:positionH>
            <wp:positionV relativeFrom="paragraph">
              <wp:posOffset>166370</wp:posOffset>
            </wp:positionV>
            <wp:extent cx="3500120" cy="1895475"/>
            <wp:effectExtent l="19050" t="0" r="5080" b="0"/>
            <wp:wrapTopAndBottom/>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9"/>
                    <a:srcRect l="3437" t="43333" r="44063" b="21875"/>
                    <a:stretch>
                      <a:fillRect/>
                    </a:stretch>
                  </pic:blipFill>
                  <pic:spPr bwMode="auto">
                    <a:xfrm>
                      <a:off x="0" y="0"/>
                      <a:ext cx="3500120" cy="1895475"/>
                    </a:xfrm>
                    <a:prstGeom prst="rect">
                      <a:avLst/>
                    </a:prstGeom>
                    <a:noFill/>
                    <a:ln w="9525">
                      <a:noFill/>
                      <a:miter lim="800000"/>
                      <a:headEnd/>
                      <a:tailEnd/>
                    </a:ln>
                    <a:effectLst/>
                  </pic:spPr>
                </pic:pic>
              </a:graphicData>
            </a:graphic>
          </wp:anchor>
        </w:drawing>
      </w:r>
    </w:p>
    <w:p w:rsidR="00D72FE0" w:rsidRDefault="00D72FE0" w:rsidP="00D72FE0">
      <w:pPr>
        <w:pStyle w:val="ListParagraph"/>
        <w:tabs>
          <w:tab w:val="left" w:pos="360"/>
        </w:tabs>
        <w:ind w:left="360"/>
      </w:pPr>
    </w:p>
    <w:p w:rsidR="00D72FE0" w:rsidRDefault="00D72FE0" w:rsidP="00D72FE0">
      <w:pPr>
        <w:pStyle w:val="ListParagraph"/>
        <w:tabs>
          <w:tab w:val="left" w:pos="360"/>
        </w:tabs>
        <w:ind w:left="360"/>
      </w:pPr>
    </w:p>
    <w:p w:rsidR="00D72FE0" w:rsidRDefault="00D72FE0" w:rsidP="00D72FE0">
      <w:pPr>
        <w:pStyle w:val="ListParagraph"/>
        <w:numPr>
          <w:ilvl w:val="0"/>
          <w:numId w:val="33"/>
        </w:numPr>
        <w:tabs>
          <w:tab w:val="left" w:pos="360"/>
        </w:tabs>
        <w:ind w:left="360"/>
      </w:pPr>
      <w:r>
        <w:t>Explain the difference between PCA and Linear Discriminant Analysis. How would you determine which transformation was more appropriate for your data set?</w:t>
      </w:r>
    </w:p>
    <w:p w:rsidR="007F6CD5" w:rsidRDefault="007F6CD5" w:rsidP="007F6CD5">
      <w:pPr>
        <w:pStyle w:val="ListParagraph"/>
        <w:tabs>
          <w:tab w:val="left" w:pos="360"/>
        </w:tabs>
        <w:ind w:left="360"/>
      </w:pPr>
    </w:p>
    <w:p w:rsidR="007F6CD5" w:rsidRDefault="007F6CD5" w:rsidP="007F6CD5">
      <w:pPr>
        <w:pStyle w:val="ListParagraph"/>
        <w:tabs>
          <w:tab w:val="left" w:pos="360"/>
        </w:tabs>
        <w:ind w:left="360"/>
      </w:pPr>
      <w:r>
        <w:t>PCA rotates the data into a space in which the transformed data has an identity covariance matrix (as proved in part (a)). Since this rotation uses all the data to compute the covariance, PCA models the directions in which the variance is greatest.</w:t>
      </w:r>
    </w:p>
    <w:p w:rsidR="007F6CD5" w:rsidRDefault="007F6CD5" w:rsidP="007F6CD5">
      <w:pPr>
        <w:pStyle w:val="ListParagraph"/>
        <w:tabs>
          <w:tab w:val="left" w:pos="360"/>
        </w:tabs>
        <w:ind w:left="360"/>
      </w:pPr>
    </w:p>
    <w:p w:rsidR="007F6CD5" w:rsidRDefault="007F6CD5" w:rsidP="007F6CD5">
      <w:pPr>
        <w:pStyle w:val="ListParagraph"/>
        <w:tabs>
          <w:tab w:val="left" w:pos="360"/>
        </w:tabs>
        <w:ind w:left="360"/>
      </w:pPr>
      <w:r>
        <w:t>LDA maximizes the ratio of inter-class scatter to intra-class scatter. The former tends to represent the direction of discrimination, while the latter tends to represent the directions of variance. By maximizing this ratio, the directions in which the classes differ should be accentuated.</w:t>
      </w:r>
    </w:p>
    <w:p w:rsidR="007F6CD5" w:rsidRDefault="007F6CD5" w:rsidP="007F6CD5">
      <w:pPr>
        <w:pStyle w:val="ListParagraph"/>
        <w:tabs>
          <w:tab w:val="left" w:pos="360"/>
        </w:tabs>
        <w:ind w:left="360"/>
      </w:pPr>
    </w:p>
    <w:p w:rsidR="007F6CD5" w:rsidRDefault="007F6CD5" w:rsidP="007F6CD5">
      <w:pPr>
        <w:pStyle w:val="ListParagraph"/>
        <w:tabs>
          <w:tab w:val="left" w:pos="360"/>
        </w:tabs>
        <w:ind w:left="360"/>
      </w:pPr>
      <w:r>
        <w:t>By labeling some representative data, you can first analyze the data using PCA and then determine if the resulting transformation makes sense in disambiguating the classes. You might also look at how a line connecting the means compares to the direction of variance. You can also look at the difference between the class-independent covariance and the class-dependent covariances (and the means). Of course, the best way is to run an experiment!</w:t>
      </w:r>
    </w:p>
    <w:p w:rsidR="00D72FE0" w:rsidRDefault="00D72FE0" w:rsidP="00D72FE0">
      <w:pPr>
        <w:pStyle w:val="ListParagraph"/>
        <w:tabs>
          <w:tab w:val="left" w:pos="360"/>
        </w:tabs>
        <w:ind w:left="360"/>
      </w:pPr>
    </w:p>
    <w:p w:rsidR="008468B1" w:rsidRDefault="00D72FE0" w:rsidP="008468B1">
      <w:pPr>
        <w:pStyle w:val="ListParagraph"/>
        <w:numPr>
          <w:ilvl w:val="0"/>
          <w:numId w:val="33"/>
        </w:numPr>
        <w:tabs>
          <w:tab w:val="left" w:pos="360"/>
        </w:tabs>
        <w:ind w:left="360"/>
      </w:pPr>
      <w:r>
        <w:t>Describe the difference between class-dependent and class-independent PCA for a two-class classification problem. Explain the difference in decision surfaces that can be achieved by the two schemes.</w:t>
      </w:r>
    </w:p>
    <w:p w:rsidR="008468B1" w:rsidRDefault="008468B1" w:rsidP="008468B1">
      <w:pPr>
        <w:pStyle w:val="ListParagraph"/>
        <w:tabs>
          <w:tab w:val="left" w:pos="360"/>
        </w:tabs>
        <w:ind w:left="360"/>
      </w:pPr>
    </w:p>
    <w:p w:rsidR="008468B1" w:rsidRDefault="008468B1" w:rsidP="008468B1">
      <w:pPr>
        <w:pStyle w:val="ListParagraph"/>
        <w:tabs>
          <w:tab w:val="left" w:pos="360"/>
        </w:tabs>
        <w:ind w:left="360"/>
      </w:pPr>
      <w:r>
        <w:t>Class-dependent PCA computes a covariance matrix for each class, and uses a likelihood computation to make the class assignment. A likelihood is calculated for each class based on the class-dependent mean and covariance. It is still a maximum likelihood approach, but the decision surface can be slightly more complex than for a class-independent approach. In the 2D case, the decision surface changes from a line to a parabola (for the two-class case), or a series of parabolas (for the multi-class case). We have seen that the performance of class-dependent PCA approaches LDA.</w:t>
      </w:r>
    </w:p>
    <w:sectPr w:rsidR="008468B1" w:rsidSect="00390730">
      <w:headerReference w:type="default" r:id="rId20"/>
      <w:footerReference w:type="default" r:id="rId21"/>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2FF" w:rsidRDefault="000E72FF">
      <w:r>
        <w:separator/>
      </w:r>
    </w:p>
  </w:endnote>
  <w:endnote w:type="continuationSeparator" w:id="1">
    <w:p w:rsidR="000E72FF" w:rsidRDefault="000E72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BB0" w:rsidRPr="005C6BB0" w:rsidRDefault="005C6BB0" w:rsidP="005C6BB0">
    <w:pPr>
      <w:pStyle w:val="Footer"/>
      <w:tabs>
        <w:tab w:val="clear" w:pos="8640"/>
        <w:tab w:val="right" w:pos="9360"/>
      </w:tabs>
      <w:rPr>
        <w:rFonts w:ascii="Arial" w:hAnsi="Arial" w:cs="Arial"/>
        <w:sz w:val="16"/>
        <w:szCs w:val="16"/>
      </w:rPr>
    </w:pPr>
    <w:r w:rsidRPr="005C6BB0">
      <w:rPr>
        <w:rFonts w:ascii="Arial" w:hAnsi="Arial" w:cs="Arial"/>
        <w:sz w:val="16"/>
        <w:szCs w:val="16"/>
      </w:rPr>
      <w:t>DEPARTMENT OF ELECTRICAL AND COMPUTER ENGINEERING</w:t>
    </w:r>
    <w:r w:rsidRPr="005C6BB0">
      <w:rPr>
        <w:rFonts w:ascii="Arial" w:hAnsi="Arial" w:cs="Arial"/>
        <w:sz w:val="16"/>
        <w:szCs w:val="16"/>
      </w:rPr>
      <w:tab/>
      <w:t>SPRING’2</w:t>
    </w:r>
    <w:r w:rsidR="004C0F57">
      <w:rPr>
        <w:rFonts w:ascii="Arial" w:hAnsi="Arial" w:cs="Arial"/>
        <w:sz w:val="16"/>
        <w:szCs w:val="16"/>
      </w:rPr>
      <w:t>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2FF" w:rsidRDefault="000E72FF">
      <w:r>
        <w:separator/>
      </w:r>
    </w:p>
  </w:footnote>
  <w:footnote w:type="continuationSeparator" w:id="1">
    <w:p w:rsidR="000E72FF" w:rsidRDefault="000E72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BB0" w:rsidRPr="005C6BB0" w:rsidRDefault="005C6BB0" w:rsidP="005C6BB0">
    <w:pPr>
      <w:pStyle w:val="Header"/>
      <w:tabs>
        <w:tab w:val="clear" w:pos="8640"/>
        <w:tab w:val="right" w:pos="9360"/>
      </w:tabs>
      <w:rPr>
        <w:rFonts w:ascii="Arial" w:hAnsi="Arial" w:cs="Arial"/>
        <w:sz w:val="16"/>
        <w:szCs w:val="16"/>
      </w:rPr>
    </w:pPr>
    <w:r w:rsidRPr="005C6BB0">
      <w:rPr>
        <w:rFonts w:ascii="Arial" w:hAnsi="Arial" w:cs="Arial"/>
        <w:sz w:val="16"/>
        <w:szCs w:val="16"/>
      </w:rPr>
      <w:t>ECE 8443</w:t>
    </w:r>
    <w:r w:rsidRPr="005C6BB0">
      <w:rPr>
        <w:rFonts w:ascii="Arial" w:hAnsi="Arial" w:cs="Arial"/>
        <w:sz w:val="16"/>
        <w:szCs w:val="16"/>
      </w:rPr>
      <w:tab/>
    </w:r>
    <w:r>
      <w:rPr>
        <w:rFonts w:ascii="Arial" w:hAnsi="Arial" w:cs="Arial"/>
        <w:sz w:val="16"/>
        <w:szCs w:val="16"/>
      </w:rPr>
      <w:t>EXAM NO. 1</w:t>
    </w:r>
    <w:r w:rsidR="004C0F57">
      <w:rPr>
        <w:rFonts w:ascii="Arial" w:hAnsi="Arial" w:cs="Arial"/>
        <w:sz w:val="16"/>
        <w:szCs w:val="16"/>
      </w:rPr>
      <w:tab/>
      <w:t>Spring’2008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663"/>
    <w:multiLevelType w:val="hybridMultilevel"/>
    <w:tmpl w:val="C194DF84"/>
    <w:lvl w:ilvl="0" w:tplc="5DD404C2">
      <w:start w:val="1"/>
      <w:numFmt w:val="bullet"/>
      <w:lvlText w:val=""/>
      <w:lvlJc w:val="left"/>
      <w:pPr>
        <w:tabs>
          <w:tab w:val="num" w:pos="720"/>
        </w:tabs>
        <w:ind w:left="720" w:hanging="360"/>
      </w:pPr>
      <w:rPr>
        <w:rFonts w:ascii="Symbol" w:hAnsi="Symbol" w:hint="default"/>
        <w:sz w:val="20"/>
      </w:rPr>
    </w:lvl>
    <w:lvl w:ilvl="1" w:tplc="D69A8606" w:tentative="1">
      <w:start w:val="1"/>
      <w:numFmt w:val="bullet"/>
      <w:lvlText w:val="o"/>
      <w:lvlJc w:val="left"/>
      <w:pPr>
        <w:tabs>
          <w:tab w:val="num" w:pos="1440"/>
        </w:tabs>
        <w:ind w:left="1440" w:hanging="360"/>
      </w:pPr>
      <w:rPr>
        <w:rFonts w:ascii="Courier New" w:hAnsi="Courier New" w:hint="default"/>
        <w:sz w:val="20"/>
      </w:rPr>
    </w:lvl>
    <w:lvl w:ilvl="2" w:tplc="F95838A0" w:tentative="1">
      <w:start w:val="1"/>
      <w:numFmt w:val="bullet"/>
      <w:lvlText w:val=""/>
      <w:lvlJc w:val="left"/>
      <w:pPr>
        <w:tabs>
          <w:tab w:val="num" w:pos="2160"/>
        </w:tabs>
        <w:ind w:left="2160" w:hanging="360"/>
      </w:pPr>
      <w:rPr>
        <w:rFonts w:ascii="Wingdings" w:hAnsi="Wingdings" w:hint="default"/>
        <w:sz w:val="20"/>
      </w:rPr>
    </w:lvl>
    <w:lvl w:ilvl="3" w:tplc="B7360CCE" w:tentative="1">
      <w:start w:val="1"/>
      <w:numFmt w:val="bullet"/>
      <w:lvlText w:val=""/>
      <w:lvlJc w:val="left"/>
      <w:pPr>
        <w:tabs>
          <w:tab w:val="num" w:pos="2880"/>
        </w:tabs>
        <w:ind w:left="2880" w:hanging="360"/>
      </w:pPr>
      <w:rPr>
        <w:rFonts w:ascii="Wingdings" w:hAnsi="Wingdings" w:hint="default"/>
        <w:sz w:val="20"/>
      </w:rPr>
    </w:lvl>
    <w:lvl w:ilvl="4" w:tplc="B97444B6" w:tentative="1">
      <w:start w:val="1"/>
      <w:numFmt w:val="bullet"/>
      <w:lvlText w:val=""/>
      <w:lvlJc w:val="left"/>
      <w:pPr>
        <w:tabs>
          <w:tab w:val="num" w:pos="3600"/>
        </w:tabs>
        <w:ind w:left="3600" w:hanging="360"/>
      </w:pPr>
      <w:rPr>
        <w:rFonts w:ascii="Wingdings" w:hAnsi="Wingdings" w:hint="default"/>
        <w:sz w:val="20"/>
      </w:rPr>
    </w:lvl>
    <w:lvl w:ilvl="5" w:tplc="7BEA5ECC" w:tentative="1">
      <w:start w:val="1"/>
      <w:numFmt w:val="bullet"/>
      <w:lvlText w:val=""/>
      <w:lvlJc w:val="left"/>
      <w:pPr>
        <w:tabs>
          <w:tab w:val="num" w:pos="4320"/>
        </w:tabs>
        <w:ind w:left="4320" w:hanging="360"/>
      </w:pPr>
      <w:rPr>
        <w:rFonts w:ascii="Wingdings" w:hAnsi="Wingdings" w:hint="default"/>
        <w:sz w:val="20"/>
      </w:rPr>
    </w:lvl>
    <w:lvl w:ilvl="6" w:tplc="1B6A050C" w:tentative="1">
      <w:start w:val="1"/>
      <w:numFmt w:val="bullet"/>
      <w:lvlText w:val=""/>
      <w:lvlJc w:val="left"/>
      <w:pPr>
        <w:tabs>
          <w:tab w:val="num" w:pos="5040"/>
        </w:tabs>
        <w:ind w:left="5040" w:hanging="360"/>
      </w:pPr>
      <w:rPr>
        <w:rFonts w:ascii="Wingdings" w:hAnsi="Wingdings" w:hint="default"/>
        <w:sz w:val="20"/>
      </w:rPr>
    </w:lvl>
    <w:lvl w:ilvl="7" w:tplc="00DA2798" w:tentative="1">
      <w:start w:val="1"/>
      <w:numFmt w:val="bullet"/>
      <w:lvlText w:val=""/>
      <w:lvlJc w:val="left"/>
      <w:pPr>
        <w:tabs>
          <w:tab w:val="num" w:pos="5760"/>
        </w:tabs>
        <w:ind w:left="5760" w:hanging="360"/>
      </w:pPr>
      <w:rPr>
        <w:rFonts w:ascii="Wingdings" w:hAnsi="Wingdings" w:hint="default"/>
        <w:sz w:val="20"/>
      </w:rPr>
    </w:lvl>
    <w:lvl w:ilvl="8" w:tplc="74EE58D4"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E5CBD"/>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6E3397"/>
    <w:multiLevelType w:val="hybridMultilevel"/>
    <w:tmpl w:val="E5FEE8BE"/>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57C28D7"/>
    <w:multiLevelType w:val="hybridMultilevel"/>
    <w:tmpl w:val="F59AB76C"/>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421187"/>
    <w:multiLevelType w:val="multilevel"/>
    <w:tmpl w:val="41FA85F0"/>
    <w:lvl w:ilvl="0">
      <w:start w:val="3"/>
      <w:numFmt w:val="upperLetter"/>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2880"/>
        </w:tabs>
        <w:ind w:left="2160" w:firstLine="0"/>
      </w:pPr>
      <w:rPr>
        <w:rFonts w:hint="default"/>
      </w:rPr>
    </w:lvl>
    <w:lvl w:ilvl="3">
      <w:start w:val="1"/>
      <w:numFmt w:val="none"/>
      <w:pStyle w:val="Heading4"/>
      <w:suff w:val="nothing"/>
      <w:lvlText w:val=""/>
      <w:lvlJc w:val="left"/>
      <w:pPr>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0806709A"/>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DA1291"/>
    <w:multiLevelType w:val="singleLevel"/>
    <w:tmpl w:val="0C9C19AE"/>
    <w:lvl w:ilvl="0">
      <w:start w:val="1"/>
      <w:numFmt w:val="decimal"/>
      <w:lvlText w:val="[%1] "/>
      <w:legacy w:legacy="1" w:legacySpace="0" w:legacyIndent="360"/>
      <w:lvlJc w:val="left"/>
      <w:pPr>
        <w:ind w:left="720" w:hanging="360"/>
      </w:pPr>
      <w:rPr>
        <w:rFonts w:ascii="Times" w:hAnsi="Times" w:hint="default"/>
      </w:rPr>
    </w:lvl>
  </w:abstractNum>
  <w:abstractNum w:abstractNumId="7">
    <w:nsid w:val="165023DF"/>
    <w:multiLevelType w:val="hybridMultilevel"/>
    <w:tmpl w:val="9A9E2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5749E8"/>
    <w:multiLevelType w:val="hybridMultilevel"/>
    <w:tmpl w:val="1F10F192"/>
    <w:lvl w:ilvl="0" w:tplc="ED06B87A">
      <w:start w:val="1"/>
      <w:numFmt w:val="decimal"/>
      <w:lvlText w:val="(%1)"/>
      <w:lvlJc w:val="left"/>
      <w:pPr>
        <w:tabs>
          <w:tab w:val="num" w:pos="720"/>
        </w:tabs>
        <w:ind w:left="360" w:firstLine="0"/>
      </w:pPr>
      <w:rPr>
        <w:rFonts w:ascii="Times" w:hAnsi="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14757E"/>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10">
    <w:nsid w:val="23FA5A45"/>
    <w:multiLevelType w:val="hybridMultilevel"/>
    <w:tmpl w:val="A4C47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A3057E"/>
    <w:multiLevelType w:val="multilevel"/>
    <w:tmpl w:val="E5FEE8B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3193183E"/>
    <w:multiLevelType w:val="hybridMultilevel"/>
    <w:tmpl w:val="AB847470"/>
    <w:lvl w:ilvl="0" w:tplc="3D206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E40D71"/>
    <w:multiLevelType w:val="hybridMultilevel"/>
    <w:tmpl w:val="A3A45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792FF0"/>
    <w:multiLevelType w:val="hybridMultilevel"/>
    <w:tmpl w:val="764E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BD296C"/>
    <w:multiLevelType w:val="singleLevel"/>
    <w:tmpl w:val="D968FDAC"/>
    <w:lvl w:ilvl="0">
      <w:start w:val="1"/>
      <w:numFmt w:val="decimal"/>
      <w:pStyle w:val="ISIPReference"/>
      <w:lvlText w:val="%1."/>
      <w:lvlJc w:val="left"/>
      <w:pPr>
        <w:tabs>
          <w:tab w:val="num" w:pos="720"/>
        </w:tabs>
        <w:ind w:left="720" w:hanging="720"/>
      </w:pPr>
      <w:rPr>
        <w:rFonts w:ascii="Times" w:hAnsi="Times" w:hint="default"/>
      </w:rPr>
    </w:lvl>
  </w:abstractNum>
  <w:abstractNum w:abstractNumId="16">
    <w:nsid w:val="41563315"/>
    <w:multiLevelType w:val="hybridMultilevel"/>
    <w:tmpl w:val="C890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9C7F99"/>
    <w:multiLevelType w:val="hybridMultilevel"/>
    <w:tmpl w:val="3DBA8C66"/>
    <w:lvl w:ilvl="0" w:tplc="3830F074">
      <w:start w:val="1"/>
      <w:numFmt w:val="upperRoman"/>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6D76F4B"/>
    <w:multiLevelType w:val="hybridMultilevel"/>
    <w:tmpl w:val="764EF3A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D9B77DD"/>
    <w:multiLevelType w:val="hybridMultilevel"/>
    <w:tmpl w:val="3ED6E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8847CC"/>
    <w:multiLevelType w:val="hybridMultilevel"/>
    <w:tmpl w:val="847E706E"/>
    <w:lvl w:ilvl="0" w:tplc="702CE7E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3E8434A"/>
    <w:multiLevelType w:val="hybridMultilevel"/>
    <w:tmpl w:val="58DA2558"/>
    <w:lvl w:ilvl="0" w:tplc="526C5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F508D6"/>
    <w:multiLevelType w:val="hybridMultilevel"/>
    <w:tmpl w:val="42AA0892"/>
    <w:lvl w:ilvl="0" w:tplc="C28E46F8">
      <w:start w:val="1"/>
      <w:numFmt w:val="bullet"/>
      <w:pStyle w:val="ISIPInden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55D62CC"/>
    <w:multiLevelType w:val="hybridMultilevel"/>
    <w:tmpl w:val="F3C446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65CB7958"/>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F445E9F"/>
    <w:multiLevelType w:val="hybridMultilevel"/>
    <w:tmpl w:val="85047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45B1438"/>
    <w:multiLevelType w:val="hybridMultilevel"/>
    <w:tmpl w:val="D3807C4A"/>
    <w:lvl w:ilvl="0" w:tplc="AB7AD70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nsid w:val="750350EE"/>
    <w:multiLevelType w:val="hybridMultilevel"/>
    <w:tmpl w:val="0F5A3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9810AE2"/>
    <w:multiLevelType w:val="hybridMultilevel"/>
    <w:tmpl w:val="190A189E"/>
    <w:lvl w:ilvl="0" w:tplc="2E0A8AC2">
      <w:start w:val="1"/>
      <w:numFmt w:val="decimal"/>
      <w:lvlText w:val="(%1)"/>
      <w:lvlJc w:val="left"/>
      <w:pPr>
        <w:tabs>
          <w:tab w:val="num" w:pos="720"/>
        </w:tabs>
        <w:ind w:left="720" w:hanging="360"/>
      </w:pPr>
      <w:rPr>
        <w:rFonts w:hint="default"/>
      </w:rPr>
    </w:lvl>
    <w:lvl w:ilvl="1" w:tplc="CB32D5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A030F28"/>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30">
    <w:nsid w:val="7CA81C94"/>
    <w:multiLevelType w:val="hybridMultilevel"/>
    <w:tmpl w:val="30F22E12"/>
    <w:lvl w:ilvl="0" w:tplc="D414A40A">
      <w:start w:val="1"/>
      <w:numFmt w:val="bullet"/>
      <w:lvlText w:val=""/>
      <w:lvlJc w:val="left"/>
      <w:pPr>
        <w:tabs>
          <w:tab w:val="num" w:pos="720"/>
        </w:tabs>
        <w:ind w:left="720" w:hanging="360"/>
      </w:pPr>
      <w:rPr>
        <w:rFonts w:ascii="Symbol" w:hAnsi="Symbol" w:hint="default"/>
        <w:sz w:val="20"/>
      </w:rPr>
    </w:lvl>
    <w:lvl w:ilvl="1" w:tplc="7C007170" w:tentative="1">
      <w:start w:val="1"/>
      <w:numFmt w:val="bullet"/>
      <w:lvlText w:val="o"/>
      <w:lvlJc w:val="left"/>
      <w:pPr>
        <w:tabs>
          <w:tab w:val="num" w:pos="1440"/>
        </w:tabs>
        <w:ind w:left="1440" w:hanging="360"/>
      </w:pPr>
      <w:rPr>
        <w:rFonts w:ascii="Courier New" w:hAnsi="Courier New" w:hint="default"/>
        <w:sz w:val="20"/>
      </w:rPr>
    </w:lvl>
    <w:lvl w:ilvl="2" w:tplc="31B2DC36" w:tentative="1">
      <w:start w:val="1"/>
      <w:numFmt w:val="bullet"/>
      <w:lvlText w:val=""/>
      <w:lvlJc w:val="left"/>
      <w:pPr>
        <w:tabs>
          <w:tab w:val="num" w:pos="2160"/>
        </w:tabs>
        <w:ind w:left="2160" w:hanging="360"/>
      </w:pPr>
      <w:rPr>
        <w:rFonts w:ascii="Wingdings" w:hAnsi="Wingdings" w:hint="default"/>
        <w:sz w:val="20"/>
      </w:rPr>
    </w:lvl>
    <w:lvl w:ilvl="3" w:tplc="C6625138" w:tentative="1">
      <w:start w:val="1"/>
      <w:numFmt w:val="bullet"/>
      <w:lvlText w:val=""/>
      <w:lvlJc w:val="left"/>
      <w:pPr>
        <w:tabs>
          <w:tab w:val="num" w:pos="2880"/>
        </w:tabs>
        <w:ind w:left="2880" w:hanging="360"/>
      </w:pPr>
      <w:rPr>
        <w:rFonts w:ascii="Wingdings" w:hAnsi="Wingdings" w:hint="default"/>
        <w:sz w:val="20"/>
      </w:rPr>
    </w:lvl>
    <w:lvl w:ilvl="4" w:tplc="40846382" w:tentative="1">
      <w:start w:val="1"/>
      <w:numFmt w:val="bullet"/>
      <w:lvlText w:val=""/>
      <w:lvlJc w:val="left"/>
      <w:pPr>
        <w:tabs>
          <w:tab w:val="num" w:pos="3600"/>
        </w:tabs>
        <w:ind w:left="3600" w:hanging="360"/>
      </w:pPr>
      <w:rPr>
        <w:rFonts w:ascii="Wingdings" w:hAnsi="Wingdings" w:hint="default"/>
        <w:sz w:val="20"/>
      </w:rPr>
    </w:lvl>
    <w:lvl w:ilvl="5" w:tplc="F500946C" w:tentative="1">
      <w:start w:val="1"/>
      <w:numFmt w:val="bullet"/>
      <w:lvlText w:val=""/>
      <w:lvlJc w:val="left"/>
      <w:pPr>
        <w:tabs>
          <w:tab w:val="num" w:pos="4320"/>
        </w:tabs>
        <w:ind w:left="4320" w:hanging="360"/>
      </w:pPr>
      <w:rPr>
        <w:rFonts w:ascii="Wingdings" w:hAnsi="Wingdings" w:hint="default"/>
        <w:sz w:val="20"/>
      </w:rPr>
    </w:lvl>
    <w:lvl w:ilvl="6" w:tplc="73C86306" w:tentative="1">
      <w:start w:val="1"/>
      <w:numFmt w:val="bullet"/>
      <w:lvlText w:val=""/>
      <w:lvlJc w:val="left"/>
      <w:pPr>
        <w:tabs>
          <w:tab w:val="num" w:pos="5040"/>
        </w:tabs>
        <w:ind w:left="5040" w:hanging="360"/>
      </w:pPr>
      <w:rPr>
        <w:rFonts w:ascii="Wingdings" w:hAnsi="Wingdings" w:hint="default"/>
        <w:sz w:val="20"/>
      </w:rPr>
    </w:lvl>
    <w:lvl w:ilvl="7" w:tplc="6B283944" w:tentative="1">
      <w:start w:val="1"/>
      <w:numFmt w:val="bullet"/>
      <w:lvlText w:val=""/>
      <w:lvlJc w:val="left"/>
      <w:pPr>
        <w:tabs>
          <w:tab w:val="num" w:pos="5760"/>
        </w:tabs>
        <w:ind w:left="5760" w:hanging="360"/>
      </w:pPr>
      <w:rPr>
        <w:rFonts w:ascii="Wingdings" w:hAnsi="Wingdings" w:hint="default"/>
        <w:sz w:val="20"/>
      </w:rPr>
    </w:lvl>
    <w:lvl w:ilvl="8" w:tplc="43C436AC"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4F6DAA"/>
    <w:multiLevelType w:val="multilevel"/>
    <w:tmpl w:val="D6DC335E"/>
    <w:lvl w:ilvl="0">
      <w:start w:val="1"/>
      <w:numFmt w:val="decimal"/>
      <w:lvlText w:val="%1."/>
      <w:lvlJc w:val="left"/>
      <w:pPr>
        <w:tabs>
          <w:tab w:val="num" w:pos="0"/>
        </w:tabs>
        <w:ind w:left="0" w:hanging="360"/>
      </w:pPr>
      <w:rPr>
        <w:rFonts w:ascii="Arial" w:hAnsi="Arial" w:hint="default"/>
        <w:b/>
        <w:i w:val="0"/>
        <w:sz w:val="24"/>
      </w:rPr>
    </w:lvl>
    <w:lvl w:ilvl="1">
      <w:start w:val="1"/>
      <w:numFmt w:val="decimal"/>
      <w:lvlRestart w:val="0"/>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32">
    <w:nsid w:val="7F9E2C8F"/>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9"/>
  </w:num>
  <w:num w:numId="2">
    <w:abstractNumId w:val="9"/>
  </w:num>
  <w:num w:numId="3">
    <w:abstractNumId w:val="15"/>
  </w:num>
  <w:num w:numId="4">
    <w:abstractNumId w:val="4"/>
  </w:num>
  <w:num w:numId="5">
    <w:abstractNumId w:val="10"/>
  </w:num>
  <w:num w:numId="6">
    <w:abstractNumId w:val="13"/>
  </w:num>
  <w:num w:numId="7">
    <w:abstractNumId w:val="27"/>
  </w:num>
  <w:num w:numId="8">
    <w:abstractNumId w:val="16"/>
  </w:num>
  <w:num w:numId="9">
    <w:abstractNumId w:val="19"/>
  </w:num>
  <w:num w:numId="10">
    <w:abstractNumId w:val="7"/>
  </w:num>
  <w:num w:numId="11">
    <w:abstractNumId w:val="14"/>
  </w:num>
  <w:num w:numId="12">
    <w:abstractNumId w:val="18"/>
  </w:num>
  <w:num w:numId="13">
    <w:abstractNumId w:val="31"/>
  </w:num>
  <w:num w:numId="14">
    <w:abstractNumId w:val="23"/>
  </w:num>
  <w:num w:numId="15">
    <w:abstractNumId w:val="25"/>
  </w:num>
  <w:num w:numId="16">
    <w:abstractNumId w:val="17"/>
  </w:num>
  <w:num w:numId="17">
    <w:abstractNumId w:val="6"/>
  </w:num>
  <w:num w:numId="18">
    <w:abstractNumId w:val="8"/>
  </w:num>
  <w:num w:numId="19">
    <w:abstractNumId w:val="30"/>
  </w:num>
  <w:num w:numId="20">
    <w:abstractNumId w:val="0"/>
  </w:num>
  <w:num w:numId="21">
    <w:abstractNumId w:val="22"/>
  </w:num>
  <w:num w:numId="22">
    <w:abstractNumId w:val="28"/>
  </w:num>
  <w:num w:numId="23">
    <w:abstractNumId w:val="20"/>
  </w:num>
  <w:num w:numId="24">
    <w:abstractNumId w:val="26"/>
  </w:num>
  <w:num w:numId="25">
    <w:abstractNumId w:val="24"/>
  </w:num>
  <w:num w:numId="26">
    <w:abstractNumId w:val="3"/>
  </w:num>
  <w:num w:numId="27">
    <w:abstractNumId w:val="1"/>
  </w:num>
  <w:num w:numId="28">
    <w:abstractNumId w:val="32"/>
  </w:num>
  <w:num w:numId="29">
    <w:abstractNumId w:val="5"/>
  </w:num>
  <w:num w:numId="30">
    <w:abstractNumId w:val="2"/>
  </w:num>
  <w:num w:numId="31">
    <w:abstractNumId w:val="11"/>
  </w:num>
  <w:num w:numId="32">
    <w:abstractNumId w:val="12"/>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10051C"/>
    <w:rsid w:val="00052A2B"/>
    <w:rsid w:val="00065C75"/>
    <w:rsid w:val="000E72FF"/>
    <w:rsid w:val="0010051C"/>
    <w:rsid w:val="00125061"/>
    <w:rsid w:val="001D4071"/>
    <w:rsid w:val="001E2C95"/>
    <w:rsid w:val="002123D2"/>
    <w:rsid w:val="00216F5D"/>
    <w:rsid w:val="002921F3"/>
    <w:rsid w:val="00362F92"/>
    <w:rsid w:val="00390730"/>
    <w:rsid w:val="003A0524"/>
    <w:rsid w:val="003F169C"/>
    <w:rsid w:val="00416BEF"/>
    <w:rsid w:val="004527E4"/>
    <w:rsid w:val="00482DD8"/>
    <w:rsid w:val="004C0F57"/>
    <w:rsid w:val="00520BDC"/>
    <w:rsid w:val="00525320"/>
    <w:rsid w:val="00597070"/>
    <w:rsid w:val="005C6BB0"/>
    <w:rsid w:val="0069112F"/>
    <w:rsid w:val="00703327"/>
    <w:rsid w:val="007407F7"/>
    <w:rsid w:val="00746974"/>
    <w:rsid w:val="00755331"/>
    <w:rsid w:val="007F6CD5"/>
    <w:rsid w:val="008468B1"/>
    <w:rsid w:val="0088527D"/>
    <w:rsid w:val="00892EAB"/>
    <w:rsid w:val="009544BA"/>
    <w:rsid w:val="00981438"/>
    <w:rsid w:val="009B7649"/>
    <w:rsid w:val="009C398F"/>
    <w:rsid w:val="009F27CC"/>
    <w:rsid w:val="00A14916"/>
    <w:rsid w:val="00A34FF2"/>
    <w:rsid w:val="00AC07A8"/>
    <w:rsid w:val="00B23799"/>
    <w:rsid w:val="00BC35B3"/>
    <w:rsid w:val="00C579D4"/>
    <w:rsid w:val="00CE5BA3"/>
    <w:rsid w:val="00D20CD8"/>
    <w:rsid w:val="00D72FE0"/>
    <w:rsid w:val="00E240E4"/>
    <w:rsid w:val="00E55067"/>
    <w:rsid w:val="00E73480"/>
    <w:rsid w:val="00F2050A"/>
    <w:rsid w:val="00F469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ffc"/>
      <o:colormenu v:ext="edit"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ISIP Normal"/>
    <w:qFormat/>
    <w:rsid w:val="00390730"/>
    <w:pPr>
      <w:overflowPunct w:val="0"/>
      <w:autoSpaceDE w:val="0"/>
      <w:autoSpaceDN w:val="0"/>
      <w:adjustRightInd w:val="0"/>
      <w:spacing w:after="240"/>
      <w:jc w:val="both"/>
      <w:textAlignment w:val="baseline"/>
    </w:pPr>
    <w:rPr>
      <w:rFonts w:ascii="Times New Roman" w:hAnsi="Times New Roman"/>
      <w:sz w:val="22"/>
    </w:rPr>
  </w:style>
  <w:style w:type="paragraph" w:styleId="Heading1">
    <w:name w:val="heading 1"/>
    <w:aliases w:val="ISIP H1"/>
    <w:next w:val="Normal"/>
    <w:qFormat/>
    <w:rsid w:val="00390730"/>
    <w:pPr>
      <w:pageBreakBefore/>
      <w:numPr>
        <w:numId w:val="4"/>
      </w:numPr>
      <w:overflowPunct w:val="0"/>
      <w:autoSpaceDE w:val="0"/>
      <w:autoSpaceDN w:val="0"/>
      <w:adjustRightInd w:val="0"/>
      <w:spacing w:after="240"/>
      <w:ind w:left="720" w:hanging="720"/>
      <w:textAlignment w:val="baseline"/>
      <w:outlineLvl w:val="0"/>
    </w:pPr>
    <w:rPr>
      <w:rFonts w:ascii="Arial" w:hAnsi="Arial"/>
      <w:b/>
      <w:noProof/>
      <w:sz w:val="22"/>
    </w:rPr>
  </w:style>
  <w:style w:type="paragraph" w:styleId="Heading2">
    <w:name w:val="heading 2"/>
    <w:aliases w:val="ISIP H2"/>
    <w:next w:val="Normal"/>
    <w:qFormat/>
    <w:rsid w:val="00390730"/>
    <w:pPr>
      <w:numPr>
        <w:ilvl w:val="1"/>
        <w:numId w:val="4"/>
      </w:numPr>
      <w:tabs>
        <w:tab w:val="clear" w:pos="360"/>
      </w:tabs>
      <w:spacing w:after="240"/>
      <w:ind w:left="720" w:hanging="720"/>
      <w:outlineLvl w:val="1"/>
    </w:pPr>
    <w:rPr>
      <w:rFonts w:ascii="Arial" w:hAnsi="Arial"/>
      <w:b/>
      <w:sz w:val="22"/>
    </w:rPr>
  </w:style>
  <w:style w:type="paragraph" w:styleId="Heading3">
    <w:name w:val="heading 3"/>
    <w:aliases w:val="ISIP H3"/>
    <w:next w:val="Heading2"/>
    <w:qFormat/>
    <w:rsid w:val="00390730"/>
    <w:pPr>
      <w:numPr>
        <w:ilvl w:val="2"/>
        <w:numId w:val="4"/>
      </w:numPr>
      <w:tabs>
        <w:tab w:val="clear" w:pos="2880"/>
      </w:tabs>
      <w:overflowPunct w:val="0"/>
      <w:autoSpaceDE w:val="0"/>
      <w:autoSpaceDN w:val="0"/>
      <w:adjustRightInd w:val="0"/>
      <w:spacing w:after="240"/>
      <w:ind w:left="720" w:hanging="720"/>
      <w:textAlignment w:val="baseline"/>
      <w:outlineLvl w:val="2"/>
    </w:pPr>
    <w:rPr>
      <w:rFonts w:ascii="Arial" w:hAnsi="Arial"/>
      <w:b/>
      <w:noProof/>
      <w:sz w:val="22"/>
    </w:rPr>
  </w:style>
  <w:style w:type="paragraph" w:styleId="Heading4">
    <w:name w:val="heading 4"/>
    <w:aliases w:val="ISIP H4"/>
    <w:next w:val="Heading3"/>
    <w:qFormat/>
    <w:rsid w:val="00390730"/>
    <w:pPr>
      <w:numPr>
        <w:ilvl w:val="3"/>
        <w:numId w:val="4"/>
      </w:numPr>
      <w:overflowPunct w:val="0"/>
      <w:autoSpaceDE w:val="0"/>
      <w:autoSpaceDN w:val="0"/>
      <w:adjustRightInd w:val="0"/>
      <w:spacing w:after="240"/>
      <w:ind w:left="0"/>
      <w:textAlignment w:val="baseline"/>
      <w:outlineLvl w:val="3"/>
    </w:pPr>
    <w:rPr>
      <w:rFonts w:ascii="Arial" w:hAnsi="Arial"/>
      <w:b/>
      <w:noProof/>
      <w:sz w:val="22"/>
      <w:u w:val="thick"/>
    </w:rPr>
  </w:style>
  <w:style w:type="paragraph" w:styleId="Heading5">
    <w:name w:val="heading 5"/>
    <w:next w:val="Normal"/>
    <w:qFormat/>
    <w:rsid w:val="00390730"/>
    <w:pPr>
      <w:numPr>
        <w:ilvl w:val="4"/>
        <w:numId w:val="4"/>
      </w:numPr>
      <w:overflowPunct w:val="0"/>
      <w:autoSpaceDE w:val="0"/>
      <w:autoSpaceDN w:val="0"/>
      <w:adjustRightInd w:val="0"/>
      <w:textAlignment w:val="baseline"/>
      <w:outlineLvl w:val="4"/>
    </w:pPr>
    <w:rPr>
      <w:noProof/>
    </w:rPr>
  </w:style>
  <w:style w:type="paragraph" w:styleId="Heading6">
    <w:name w:val="heading 6"/>
    <w:next w:val="Normal"/>
    <w:qFormat/>
    <w:rsid w:val="00390730"/>
    <w:pPr>
      <w:numPr>
        <w:ilvl w:val="5"/>
        <w:numId w:val="4"/>
      </w:numPr>
      <w:overflowPunct w:val="0"/>
      <w:autoSpaceDE w:val="0"/>
      <w:autoSpaceDN w:val="0"/>
      <w:adjustRightInd w:val="0"/>
      <w:textAlignment w:val="baseline"/>
      <w:outlineLvl w:val="5"/>
    </w:pPr>
    <w:rPr>
      <w:noProof/>
    </w:rPr>
  </w:style>
  <w:style w:type="paragraph" w:styleId="Heading7">
    <w:name w:val="heading 7"/>
    <w:next w:val="Normal"/>
    <w:qFormat/>
    <w:rsid w:val="00390730"/>
    <w:pPr>
      <w:numPr>
        <w:ilvl w:val="6"/>
        <w:numId w:val="4"/>
      </w:numPr>
      <w:overflowPunct w:val="0"/>
      <w:autoSpaceDE w:val="0"/>
      <w:autoSpaceDN w:val="0"/>
      <w:adjustRightInd w:val="0"/>
      <w:textAlignment w:val="baseline"/>
      <w:outlineLvl w:val="6"/>
    </w:pPr>
    <w:rPr>
      <w:noProof/>
    </w:rPr>
  </w:style>
  <w:style w:type="paragraph" w:styleId="Heading8">
    <w:name w:val="heading 8"/>
    <w:next w:val="Normal"/>
    <w:qFormat/>
    <w:rsid w:val="00390730"/>
    <w:pPr>
      <w:numPr>
        <w:ilvl w:val="7"/>
        <w:numId w:val="4"/>
      </w:numPr>
      <w:overflowPunct w:val="0"/>
      <w:autoSpaceDE w:val="0"/>
      <w:autoSpaceDN w:val="0"/>
      <w:adjustRightInd w:val="0"/>
      <w:textAlignment w:val="baseline"/>
      <w:outlineLvl w:val="7"/>
    </w:pPr>
    <w:rPr>
      <w:noProof/>
    </w:rPr>
  </w:style>
  <w:style w:type="paragraph" w:styleId="Heading9">
    <w:name w:val="heading 9"/>
    <w:next w:val="Normal"/>
    <w:qFormat/>
    <w:rsid w:val="00390730"/>
    <w:pPr>
      <w:numPr>
        <w:ilvl w:val="8"/>
        <w:numId w:val="4"/>
      </w:numPr>
      <w:overflowPunct w:val="0"/>
      <w:autoSpaceDE w:val="0"/>
      <w:autoSpaceDN w:val="0"/>
      <w:adjustRightInd w:val="0"/>
      <w:textAlignment w:val="baseline"/>
      <w:outlineLvl w:val="8"/>
    </w:pPr>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PReference">
    <w:name w:val="ISIP Reference"/>
    <w:basedOn w:val="Normal"/>
    <w:rsid w:val="00390730"/>
    <w:pPr>
      <w:numPr>
        <w:numId w:val="3"/>
      </w:numPr>
      <w:spacing w:after="120"/>
    </w:pPr>
    <w:rPr>
      <w:color w:val="000000"/>
    </w:rPr>
  </w:style>
  <w:style w:type="paragraph" w:customStyle="1" w:styleId="ISIPIndent">
    <w:name w:val="ISIP Indent"/>
    <w:basedOn w:val="Normal"/>
    <w:rsid w:val="00390730"/>
    <w:pPr>
      <w:numPr>
        <w:numId w:val="21"/>
      </w:numPr>
      <w:spacing w:after="120"/>
    </w:pPr>
  </w:style>
  <w:style w:type="character" w:styleId="FollowedHyperlink">
    <w:name w:val="FollowedHyperlink"/>
    <w:basedOn w:val="DefaultParagraphFont"/>
    <w:rsid w:val="00390730"/>
    <w:rPr>
      <w:color w:val="800080"/>
      <w:u w:val="single"/>
    </w:rPr>
  </w:style>
  <w:style w:type="character" w:styleId="Hyperlink">
    <w:name w:val="Hyperlink"/>
    <w:basedOn w:val="DefaultParagraphFont"/>
    <w:rsid w:val="00390730"/>
    <w:rPr>
      <w:color w:val="0000FF"/>
      <w:u w:val="single"/>
    </w:rPr>
  </w:style>
  <w:style w:type="paragraph" w:styleId="Caption">
    <w:name w:val="caption"/>
    <w:aliases w:val="ISIP Caption"/>
    <w:basedOn w:val="Normal"/>
    <w:next w:val="Normal"/>
    <w:qFormat/>
    <w:rsid w:val="00390730"/>
    <w:pPr>
      <w:spacing w:after="0"/>
    </w:pPr>
    <w:rPr>
      <w:bCs/>
    </w:rPr>
  </w:style>
  <w:style w:type="character" w:styleId="Strong">
    <w:name w:val="Strong"/>
    <w:basedOn w:val="DefaultParagraphFont"/>
    <w:qFormat/>
    <w:rsid w:val="00390730"/>
    <w:rPr>
      <w:b/>
      <w:bCs/>
    </w:rPr>
  </w:style>
  <w:style w:type="paragraph" w:customStyle="1" w:styleId="Equation">
    <w:name w:val="Equation"/>
    <w:aliases w:val="ISIP Equation"/>
    <w:basedOn w:val="Normal"/>
    <w:rsid w:val="00390730"/>
    <w:pPr>
      <w:spacing w:after="120"/>
      <w:ind w:left="360"/>
    </w:pPr>
    <w:rPr>
      <w:szCs w:val="19"/>
    </w:rPr>
  </w:style>
  <w:style w:type="paragraph" w:customStyle="1" w:styleId="isipstandard">
    <w:name w:val="isip_standard"/>
    <w:basedOn w:val="Normal"/>
    <w:rsid w:val="00F2050A"/>
    <w:pPr>
      <w:widowControl w:val="0"/>
      <w:overflowPunct/>
      <w:spacing w:after="0"/>
      <w:textAlignment w:val="auto"/>
    </w:pPr>
    <w:rPr>
      <w:rFonts w:ascii="Helvetica" w:hAnsi="Helvetica"/>
      <w:sz w:val="24"/>
      <w:szCs w:val="24"/>
    </w:rPr>
  </w:style>
  <w:style w:type="paragraph" w:styleId="Header">
    <w:name w:val="header"/>
    <w:basedOn w:val="Normal"/>
    <w:rsid w:val="005C6BB0"/>
    <w:pPr>
      <w:tabs>
        <w:tab w:val="center" w:pos="4320"/>
        <w:tab w:val="right" w:pos="8640"/>
      </w:tabs>
    </w:pPr>
  </w:style>
  <w:style w:type="paragraph" w:styleId="Footer">
    <w:name w:val="footer"/>
    <w:basedOn w:val="Normal"/>
    <w:rsid w:val="005C6BB0"/>
    <w:pPr>
      <w:tabs>
        <w:tab w:val="center" w:pos="4320"/>
        <w:tab w:val="right" w:pos="8640"/>
      </w:tabs>
    </w:pPr>
  </w:style>
  <w:style w:type="table" w:styleId="TableGrid">
    <w:name w:val="Table Grid"/>
    <w:basedOn w:val="TableNormal"/>
    <w:rsid w:val="005C6BB0"/>
    <w:pPr>
      <w:overflowPunct w:val="0"/>
      <w:autoSpaceDE w:val="0"/>
      <w:autoSpaceDN w:val="0"/>
      <w:adjustRightInd w:val="0"/>
      <w:spacing w:after="24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7070"/>
    <w:rPr>
      <w:color w:val="808080"/>
    </w:rPr>
  </w:style>
  <w:style w:type="paragraph" w:styleId="ListParagraph">
    <w:name w:val="List Paragraph"/>
    <w:basedOn w:val="Normal"/>
    <w:uiPriority w:val="34"/>
    <w:qFormat/>
    <w:rsid w:val="00597070"/>
    <w:pPr>
      <w:ind w:left="720"/>
      <w:contextualSpacing/>
    </w:pPr>
  </w:style>
</w:styles>
</file>

<file path=word/webSettings.xml><?xml version="1.0" encoding="utf-8"?>
<w:webSettings xmlns:r="http://schemas.openxmlformats.org/officeDocument/2006/relationships" xmlns:w="http://schemas.openxmlformats.org/wordprocessingml/2006/main">
  <w:divs>
    <w:div w:id="83238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B064-8683-4106-ADA3-44C48C4DC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5</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1</vt:lpstr>
    </vt:vector>
  </TitlesOfParts>
  <Company>Mississippi State University</Company>
  <LinksUpToDate>false</LinksUpToDate>
  <CharactersWithSpaces>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profile</dc:creator>
  <cp:lastModifiedBy>Electrical and Computer Engineering</cp:lastModifiedBy>
  <cp:revision>12</cp:revision>
  <cp:lastPrinted>2003-12-30T16:47:00Z</cp:lastPrinted>
  <dcterms:created xsi:type="dcterms:W3CDTF">2008-03-03T17:18:00Z</dcterms:created>
  <dcterms:modified xsi:type="dcterms:W3CDTF">2008-03-03T20:14:00Z</dcterms:modified>
</cp:coreProperties>
</file>