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3F4974AB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2054A6">
        <w:rPr>
          <w:rFonts w:cs="Times New Roman"/>
          <w:szCs w:val="22"/>
        </w:rPr>
        <w:t>No. 4</w:t>
      </w:r>
      <w:r w:rsidR="00557E53" w:rsidRPr="00F954E2">
        <w:rPr>
          <w:rFonts w:cs="Times New Roman"/>
          <w:szCs w:val="22"/>
        </w:rPr>
        <w:t xml:space="preserve">: </w:t>
      </w:r>
      <w:r w:rsidR="002054A6">
        <w:rPr>
          <w:rFonts w:cs="Times New Roman"/>
          <w:szCs w:val="22"/>
        </w:rPr>
        <w:t>Markov Processes, HMMs and EM Estimation</w:t>
      </w:r>
    </w:p>
    <w:p w14:paraId="0465370D" w14:textId="329088E6" w:rsidR="006E52DA" w:rsidRDefault="006E52DA" w:rsidP="001F1653">
      <w:pPr>
        <w:spacing w:after="120"/>
      </w:pPr>
      <w:r>
        <w:t xml:space="preserve">1. </w:t>
      </w:r>
      <w:r w:rsidR="002054A6">
        <w:t>Discrete hidden Markov models</w:t>
      </w:r>
      <w:r>
        <w:t>:</w:t>
      </w:r>
    </w:p>
    <w:p w14:paraId="67E9B8F2" w14:textId="4CAD9DCC" w:rsidR="002054A6" w:rsidRDefault="002054A6" w:rsidP="00557E53">
      <w:r>
        <w:t xml:space="preserve">Recall the fully ergodic hidden Markov model discussed in class. Create </w:t>
      </w:r>
      <w:r w:rsidRPr="002054A6">
        <w:rPr>
          <w:i/>
        </w:rPr>
        <w:t>N</w:t>
      </w:r>
      <w:r>
        <w:t xml:space="preserve"> random sequences of length 100 for each of these models:</w:t>
      </w:r>
    </w:p>
    <w:p w14:paraId="458A7909" w14:textId="742936D8" w:rsidR="002054A6" w:rsidRDefault="002054A6" w:rsidP="002054A6">
      <w:r>
        <w:t xml:space="preserve">Class 1: </w:t>
      </w:r>
      <w:r w:rsidRPr="002054A6">
        <w:rPr>
          <w:position w:val="-14"/>
        </w:rPr>
        <w:object w:dxaOrig="1920" w:dyaOrig="380" w14:anchorId="070BE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35pt" o:ole="">
            <v:imagedata r:id="rId8" o:title=""/>
          </v:shape>
          <o:OLEObject Type="Embed" ProgID="Equation.DSMT4" ShapeID="_x0000_i1025" DrawAspect="Content" ObjectID="_1567231731" r:id="rId9"/>
        </w:object>
      </w:r>
      <w:r>
        <w:t>   </w:t>
      </w:r>
      <w:r w:rsidRPr="002054A6">
        <w:rPr>
          <w:position w:val="-42"/>
        </w:rPr>
        <w:object w:dxaOrig="2640" w:dyaOrig="940" w14:anchorId="112CCE93">
          <v:shape id="_x0000_i1026" type="#_x0000_t75" style="width:132pt;height:47.35pt" o:ole="">
            <v:imagedata r:id="rId10" o:title=""/>
          </v:shape>
          <o:OLEObject Type="Embed" ProgID="Equation.DSMT4" ShapeID="_x0000_i1026" DrawAspect="Content" ObjectID="_1567231732" r:id="rId11"/>
        </w:object>
      </w:r>
      <w:r>
        <w:t>   </w:t>
      </w:r>
      <w:r w:rsidR="004D5944" w:rsidRPr="004D5944">
        <w:rPr>
          <w:position w:val="-42"/>
        </w:rPr>
        <w:object w:dxaOrig="2640" w:dyaOrig="940" w14:anchorId="27473990">
          <v:shape id="_x0000_i1027" type="#_x0000_t75" style="width:132pt;height:47.35pt" o:ole="">
            <v:imagedata r:id="rId12" o:title=""/>
          </v:shape>
          <o:OLEObject Type="Embed" ProgID="Equation.DSMT4" ShapeID="_x0000_i1027" DrawAspect="Content" ObjectID="_1567231733" r:id="rId13"/>
        </w:object>
      </w:r>
    </w:p>
    <w:p w14:paraId="6C29E418" w14:textId="06D76B73" w:rsidR="002054A6" w:rsidRDefault="002054A6" w:rsidP="002054A6">
      <w:r>
        <w:t xml:space="preserve">Class 2: </w:t>
      </w:r>
      <w:r w:rsidRPr="002054A6">
        <w:rPr>
          <w:position w:val="-14"/>
        </w:rPr>
        <w:object w:dxaOrig="1940" w:dyaOrig="380" w14:anchorId="4B055CA8">
          <v:shape id="_x0000_i1028" type="#_x0000_t75" style="width:97.35pt;height:19.35pt" o:ole="">
            <v:imagedata r:id="rId14" o:title=""/>
          </v:shape>
          <o:OLEObject Type="Embed" ProgID="Equation.DSMT4" ShapeID="_x0000_i1028" DrawAspect="Content" ObjectID="_1567231734" r:id="rId15"/>
        </w:object>
      </w:r>
      <w:r>
        <w:t>   </w:t>
      </w:r>
      <w:r w:rsidRPr="002054A6">
        <w:rPr>
          <w:position w:val="-42"/>
        </w:rPr>
        <w:object w:dxaOrig="2660" w:dyaOrig="940" w14:anchorId="27C06FCD">
          <v:shape id="_x0000_i1029" type="#_x0000_t75" style="width:133.35pt;height:47.35pt" o:ole="">
            <v:imagedata r:id="rId16" o:title=""/>
          </v:shape>
          <o:OLEObject Type="Embed" ProgID="Equation.DSMT4" ShapeID="_x0000_i1029" DrawAspect="Content" ObjectID="_1567231735" r:id="rId17"/>
        </w:object>
      </w:r>
      <w:r>
        <w:t>   </w:t>
      </w:r>
      <w:r w:rsidR="00A61104" w:rsidRPr="00A61104">
        <w:rPr>
          <w:position w:val="-38"/>
        </w:rPr>
        <w:object w:dxaOrig="2660" w:dyaOrig="940" w14:anchorId="1C8DCBFD">
          <v:shape id="_x0000_i1030" type="#_x0000_t75" style="width:133.35pt;height:47.35pt" o:ole="">
            <v:imagedata r:id="rId18" o:title=""/>
          </v:shape>
          <o:OLEObject Type="Embed" ProgID="Equation.DSMT4" ShapeID="_x0000_i1030" DrawAspect="Content" ObjectID="_1567231736" r:id="rId19"/>
        </w:object>
      </w:r>
    </w:p>
    <w:p w14:paraId="230F8633" w14:textId="721708CC" w:rsidR="002054A6" w:rsidRDefault="002054A6" w:rsidP="002054A6">
      <w:pPr>
        <w:tabs>
          <w:tab w:val="left" w:pos="3150"/>
          <w:tab w:val="left" w:pos="6480"/>
        </w:tabs>
      </w:pPr>
      <w:r>
        <w:t xml:space="preserve">By convention, assume the output symbols </w:t>
      </w:r>
      <w:r w:rsidRPr="002054A6">
        <w:rPr>
          <w:i/>
        </w:rPr>
        <w:t>L</w:t>
      </w:r>
      <w:r>
        <w:t xml:space="preserve">, </w:t>
      </w:r>
      <w:r w:rsidRPr="002054A6">
        <w:rPr>
          <w:i/>
        </w:rPr>
        <w:t>M</w:t>
      </w:r>
      <w:r>
        <w:t xml:space="preserve">, and </w:t>
      </w:r>
      <w:r w:rsidRPr="002054A6">
        <w:rPr>
          <w:i/>
        </w:rPr>
        <w:t>H</w:t>
      </w:r>
      <w:r>
        <w:t xml:space="preserve"> correspond to the discrete symbols (e.g., a typical output sequence will be “</w:t>
      </w:r>
      <w:r w:rsidRPr="002054A6">
        <w:rPr>
          <w:i/>
        </w:rPr>
        <w:t>LLMMMHHHLLMMMHH</w:t>
      </w:r>
      <w:r>
        <w:t>...</w:t>
      </w:r>
      <w:r w:rsidRPr="002054A6">
        <w:rPr>
          <w:i/>
        </w:rPr>
        <w:t>LMHL</w:t>
      </w:r>
      <w:r>
        <w:t xml:space="preserve">...”). Treat each of these two sets as your training sets. Re-seed your random number generator (if applicable) and generate </w:t>
      </w:r>
      <w:r w:rsidRPr="002054A6">
        <w:rPr>
          <w:i/>
        </w:rPr>
        <w:t>M</w:t>
      </w:r>
      <w:r>
        <w:t xml:space="preserve"> random sequences of length 100 for your test data – again generating </w:t>
      </w:r>
      <w:r w:rsidRPr="002054A6">
        <w:rPr>
          <w:i/>
        </w:rPr>
        <w:t>M</w:t>
      </w:r>
      <w:r>
        <w:t xml:space="preserve"> sequences for each class.</w:t>
      </w:r>
    </w:p>
    <w:p w14:paraId="78B96E8B" w14:textId="323D56F3" w:rsidR="002054A6" w:rsidRDefault="002054A6" w:rsidP="002054A6">
      <w:pPr>
        <w:tabs>
          <w:tab w:val="left" w:pos="3150"/>
          <w:tab w:val="left" w:pos="6480"/>
        </w:tabs>
      </w:pPr>
      <w:r>
        <w:t>(a) Plot the likelihood of the training data given the models as a function of the number of Baum-Welch training iterations (using only the training sets). Comment on convergence of this plot. Select a reasonable value for the remaining tasks.</w:t>
      </w:r>
    </w:p>
    <w:p w14:paraId="7D295915" w14:textId="29300505" w:rsidR="002054A6" w:rsidRDefault="002054A6" w:rsidP="002054A6">
      <w:pPr>
        <w:tabs>
          <w:tab w:val="left" w:pos="3150"/>
          <w:tab w:val="left" w:pos="6480"/>
        </w:tabs>
      </w:pPr>
      <w:r>
        <w:t xml:space="preserve">(b) Set </w:t>
      </w:r>
      <w:r w:rsidRPr="002054A6">
        <w:rPr>
          <w:i/>
        </w:rPr>
        <w:t>M</w:t>
      </w:r>
      <w:r>
        <w:t xml:space="preserve"> = </w:t>
      </w:r>
      <w:r w:rsidRPr="002054A6">
        <w:rPr>
          <w:i/>
        </w:rPr>
        <w:t>100</w:t>
      </w:r>
      <w:r>
        <w:t xml:space="preserve">, and plot the probability of error for classifying the test data as a function of </w:t>
      </w:r>
      <w:r w:rsidRPr="002054A6">
        <w:rPr>
          <w:i/>
        </w:rPr>
        <w:t>N</w:t>
      </w:r>
      <w:r>
        <w:t xml:space="preserve"> (the amount of training data). Do this using an ML approach – for each test vector, compute the likelihood it could have been produced by the model, and choose the model which has the greater likelihood. Justify your results.</w:t>
      </w:r>
    </w:p>
    <w:p w14:paraId="742A778C" w14:textId="0F79862A" w:rsidR="002054A6" w:rsidRDefault="002054A6" w:rsidP="002054A6">
      <w:pPr>
        <w:tabs>
          <w:tab w:val="left" w:pos="3150"/>
          <w:tab w:val="left" w:pos="6480"/>
        </w:tabs>
      </w:pPr>
      <w:r>
        <w:t xml:space="preserve">2. Choose a reasonable value of </w:t>
      </w:r>
      <w:r w:rsidRPr="002054A6">
        <w:rPr>
          <w:i/>
        </w:rPr>
        <w:t>N</w:t>
      </w:r>
      <w:r>
        <w:t xml:space="preserve"> and </w:t>
      </w:r>
      <w:r w:rsidRPr="002054A6">
        <w:rPr>
          <w:i/>
        </w:rPr>
        <w:t>M</w:t>
      </w:r>
      <w:r w:rsidRPr="002054A6">
        <w:t>,</w:t>
      </w:r>
      <w:r>
        <w:t xml:space="preserve"> and repeat 1(b) using HMMs with a different number of states. Plot the probability of error as a function of the number of states over the range [</w:t>
      </w:r>
      <w:r w:rsidRPr="00AA0339">
        <w:rPr>
          <w:i/>
        </w:rPr>
        <w:t>1</w:t>
      </w:r>
      <w:r>
        <w:t>,</w:t>
      </w:r>
      <w:r w:rsidRPr="00AA0339">
        <w:rPr>
          <w:i/>
        </w:rPr>
        <w:t>10</w:t>
      </w:r>
      <w:r>
        <w:t>]. Can you infer the number of “underlying states” in the model from this plot? Explain.</w:t>
      </w:r>
    </w:p>
    <w:p w14:paraId="729BE0E9" w14:textId="3A5CAB0A" w:rsidR="005D2579" w:rsidRDefault="002054A6" w:rsidP="002054A6">
      <w:pPr>
        <w:tabs>
          <w:tab w:val="left" w:pos="3150"/>
          <w:tab w:val="left" w:pos="6480"/>
        </w:tabs>
      </w:pPr>
      <w:r>
        <w:t>3. Continuous hidden Markov models: Repeat problem</w:t>
      </w:r>
      <w:r w:rsidR="00AA0339">
        <w:t> </w:t>
      </w:r>
      <w:r w:rsidRPr="00AA0339">
        <w:t>1</w:t>
      </w:r>
      <w:r>
        <w:t>, but replace the discrete emission distributions with multivariate Gaussian distributions. Assum</w:t>
      </w:r>
      <w:r w:rsidR="005D2579">
        <w:t>e a mean vector of dimension</w:t>
      </w:r>
      <w:r w:rsidR="00AA0339">
        <w:t> </w:t>
      </w:r>
      <w:r w:rsidR="005D2579">
        <w:t xml:space="preserve">2, two Gaussian distributions per state, and </w:t>
      </w:r>
      <w:r w:rsidR="00AA0339">
        <w:t xml:space="preserve">use the </w:t>
      </w:r>
      <w:r w:rsidR="005D2579">
        <w:t xml:space="preserve">mean and covariance </w:t>
      </w:r>
      <w:r w:rsidR="00AA0339">
        <w:t>parameters shown on the following page. Also experiment with the number of Gaussian mixtures. Plot the probability of error as a function of the number of mixtures components allocated to each state (using the same number of mixtures per state).</w:t>
      </w:r>
    </w:p>
    <w:p w14:paraId="00857D96" w14:textId="39CB0F2A" w:rsidR="00AA0339" w:rsidRDefault="00AA0339" w:rsidP="002054A6">
      <w:pPr>
        <w:tabs>
          <w:tab w:val="left" w:pos="3150"/>
          <w:tab w:val="left" w:pos="6480"/>
        </w:tabs>
      </w:pPr>
      <w:r>
        <w:t xml:space="preserve">4. Computation: Plot the computation time required to train the models of problem </w:t>
      </w:r>
      <w:r w:rsidRPr="00AA0339">
        <w:t>3</w:t>
      </w:r>
      <w:r>
        <w:t xml:space="preserve"> as a function of the number of training sequences, </w:t>
      </w:r>
      <w:r w:rsidRPr="00AA0339">
        <w:rPr>
          <w:i/>
        </w:rPr>
        <w:t>N</w:t>
      </w:r>
      <w:r>
        <w:t xml:space="preserve">, and the number of iterations of training. Similarly, plot the computation time as a function of the number of test sequences, </w:t>
      </w:r>
      <w:r w:rsidRPr="00AA0339">
        <w:rPr>
          <w:i/>
        </w:rPr>
        <w:t>M</w:t>
      </w:r>
      <w:r>
        <w:t>. Explain whether these plots match your theoretical predictions for computational complexity.</w:t>
      </w:r>
    </w:p>
    <w:p w14:paraId="1C8C5654" w14:textId="37A28BB2" w:rsidR="002054A6" w:rsidRDefault="00AA0339" w:rsidP="002054A6">
      <w:pPr>
        <w:tabs>
          <w:tab w:val="left" w:pos="3150"/>
          <w:tab w:val="left" w:pos="6480"/>
        </w:tabs>
      </w:pPr>
      <w:r>
        <w:lastRenderedPageBreak/>
        <w:t>Class 1</w:t>
      </w:r>
      <w:r w:rsidR="005D2579">
        <w:t xml:space="preserve">: </w:t>
      </w:r>
      <w:bookmarkStart w:id="0" w:name="_GoBack"/>
      <w:r w:rsidRPr="005D2579">
        <w:rPr>
          <w:position w:val="-224"/>
        </w:rPr>
        <w:object w:dxaOrig="5080" w:dyaOrig="4580" w14:anchorId="3D478D0B">
          <v:shape id="_x0000_i1031" type="#_x0000_t75" style="width:254pt;height:229.35pt" o:ole="">
            <v:imagedata r:id="rId20" o:title=""/>
          </v:shape>
          <o:OLEObject Type="Embed" ProgID="Equation.DSMT4" ShapeID="_x0000_i1031" DrawAspect="Content" ObjectID="_1567231737" r:id="rId21"/>
        </w:object>
      </w:r>
      <w:bookmarkEnd w:id="0"/>
      <w:r w:rsidR="005D2579">
        <w:t xml:space="preserve"> </w:t>
      </w:r>
    </w:p>
    <w:p w14:paraId="1E78C53C" w14:textId="77777777" w:rsidR="005D2579" w:rsidRDefault="005D2579" w:rsidP="002054A6">
      <w:pPr>
        <w:tabs>
          <w:tab w:val="left" w:pos="3150"/>
          <w:tab w:val="left" w:pos="6480"/>
        </w:tabs>
      </w:pPr>
    </w:p>
    <w:p w14:paraId="051FF4C3" w14:textId="3AB2B0A4" w:rsidR="00433377" w:rsidRPr="00AA0339" w:rsidRDefault="00AA0339" w:rsidP="00AA0339">
      <w:pPr>
        <w:tabs>
          <w:tab w:val="left" w:pos="3150"/>
          <w:tab w:val="left" w:pos="6480"/>
        </w:tabs>
      </w:pPr>
      <w:r>
        <w:t xml:space="preserve">Class 2: </w:t>
      </w:r>
      <w:r w:rsidRPr="005D2579">
        <w:rPr>
          <w:position w:val="-224"/>
        </w:rPr>
        <w:object w:dxaOrig="5080" w:dyaOrig="4580" w14:anchorId="57E2C9B4">
          <v:shape id="_x0000_i1032" type="#_x0000_t75" style="width:254pt;height:229.35pt" o:ole="">
            <v:imagedata r:id="rId22" o:title=""/>
          </v:shape>
          <o:OLEObject Type="Embed" ProgID="Equation.DSMT4" ShapeID="_x0000_i1032" DrawAspect="Content" ObjectID="_1567231738" r:id="rId23"/>
        </w:object>
      </w:r>
      <w:r>
        <w:t xml:space="preserve"> </w:t>
      </w:r>
      <w:bookmarkStart w:id="1" w:name="end_of_document"/>
      <w:bookmarkEnd w:id="1"/>
    </w:p>
    <w:sectPr w:rsidR="00433377" w:rsidRPr="00AA0339" w:rsidSect="00557E53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BBA5" w14:textId="77777777" w:rsidR="00A118DC" w:rsidRDefault="00A118DC">
      <w:pPr>
        <w:spacing w:after="0"/>
      </w:pPr>
      <w:r>
        <w:separator/>
      </w:r>
    </w:p>
  </w:endnote>
  <w:endnote w:type="continuationSeparator" w:id="0">
    <w:p w14:paraId="4981C72C" w14:textId="77777777" w:rsidR="00A118DC" w:rsidRDefault="00A118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2FB37B44" w:rsidR="005A0B97" w:rsidRPr="006766CD" w:rsidRDefault="006766CD" w:rsidP="006766CD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A6D34" w14:textId="77777777" w:rsidR="00A118DC" w:rsidRDefault="00A118DC">
      <w:pPr>
        <w:spacing w:after="0"/>
      </w:pPr>
      <w:r>
        <w:separator/>
      </w:r>
    </w:p>
  </w:footnote>
  <w:footnote w:type="continuationSeparator" w:id="0">
    <w:p w14:paraId="5A76358A" w14:textId="77777777" w:rsidR="00A118DC" w:rsidRDefault="00A118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77591676" w:rsidR="005A0B97" w:rsidRPr="006766CD" w:rsidRDefault="006766CD" w:rsidP="006766CD">
    <w:pPr>
      <w:pStyle w:val="Header"/>
      <w:tabs>
        <w:tab w:val="clear" w:pos="8640"/>
      </w:tabs>
    </w:pPr>
    <w:r>
      <w:t>H</w:t>
    </w:r>
    <w:r>
      <w:t>W #4</w:t>
    </w:r>
    <w:r>
      <w:t xml:space="preserve">: </w:t>
    </w:r>
    <w:r>
      <w:t>HMMs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B09CD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766CD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0928"/>
    <w:rsid w:val="009E6391"/>
    <w:rsid w:val="00A118DC"/>
    <w:rsid w:val="00A61104"/>
    <w:rsid w:val="00A771F6"/>
    <w:rsid w:val="00AA0339"/>
    <w:rsid w:val="00AD7664"/>
    <w:rsid w:val="00B244B2"/>
    <w:rsid w:val="00BB70A9"/>
    <w:rsid w:val="00BF07A5"/>
    <w:rsid w:val="00BF31D5"/>
    <w:rsid w:val="00CC171E"/>
    <w:rsid w:val="00DC5F3E"/>
    <w:rsid w:val="00DE6353"/>
    <w:rsid w:val="00E37B4C"/>
    <w:rsid w:val="00E54B61"/>
    <w:rsid w:val="00EE4314"/>
    <w:rsid w:val="00F06A10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7.emf"/><Relationship Id="rId21" Type="http://schemas.openxmlformats.org/officeDocument/2006/relationships/oleObject" Target="embeddings/oleObject7.bin"/><Relationship Id="rId22" Type="http://schemas.openxmlformats.org/officeDocument/2006/relationships/image" Target="media/image8.emf"/><Relationship Id="rId23" Type="http://schemas.openxmlformats.org/officeDocument/2006/relationships/oleObject" Target="embeddings/oleObject8.bin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oleObject5.bin"/><Relationship Id="rId18" Type="http://schemas.openxmlformats.org/officeDocument/2006/relationships/image" Target="media/image6.emf"/><Relationship Id="rId1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B2928-82E9-6840-BDC8-57C4A51D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2233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2624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2015-09-28T02:30:00Z</dcterms:created>
  <dcterms:modified xsi:type="dcterms:W3CDTF">2017-09-18T13:20:00Z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