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081E0" w14:textId="345B3D27" w:rsidR="00AD12BF" w:rsidRPr="004F71AA" w:rsidRDefault="00A97287" w:rsidP="00C716F9">
      <w:pPr>
        <w:spacing w:after="240" w:line="240" w:lineRule="auto"/>
        <w:jc w:val="center"/>
        <w:rPr>
          <w:rFonts w:ascii="Times New Roman" w:eastAsia="Times New Roman" w:hAnsi="Times New Roman" w:cs="Times New Roman"/>
          <w:b/>
          <w:noProof/>
        </w:rPr>
      </w:pPr>
      <w:r>
        <w:rPr>
          <w:rFonts w:ascii="Times New Roman" w:eastAsia="Times New Roman" w:hAnsi="Times New Roman" w:cs="Times New Roman"/>
          <w:b/>
          <w:noProof/>
        </w:rPr>
        <w:t>GPU-Accelerated SVS Image Processing</w:t>
      </w:r>
    </w:p>
    <w:p w14:paraId="3234FE95" w14:textId="63E06954" w:rsidR="00AD12BF" w:rsidRPr="004F71AA" w:rsidRDefault="00183BED" w:rsidP="00C716F9">
      <w:pPr>
        <w:spacing w:after="240" w:line="240" w:lineRule="auto"/>
        <w:jc w:val="center"/>
        <w:rPr>
          <w:rFonts w:ascii="Times New Roman" w:eastAsia="Times New Roman" w:hAnsi="Times New Roman" w:cs="Times New Roman"/>
          <w:i/>
        </w:rPr>
      </w:pPr>
      <w:r>
        <w:rPr>
          <w:rFonts w:ascii="Times New Roman" w:eastAsia="Times New Roman" w:hAnsi="Times New Roman" w:cs="Times New Roman"/>
          <w:i/>
        </w:rPr>
        <w:t xml:space="preserve">S. </w:t>
      </w:r>
      <w:r w:rsidR="00914C5D">
        <w:rPr>
          <w:rFonts w:ascii="Times New Roman" w:eastAsia="Times New Roman" w:hAnsi="Times New Roman" w:cs="Times New Roman"/>
          <w:i/>
        </w:rPr>
        <w:t>Mohammed</w:t>
      </w:r>
    </w:p>
    <w:p w14:paraId="7F7E86C9" w14:textId="3CDA6982" w:rsidR="00F7521A" w:rsidRDefault="00914C5D" w:rsidP="00783977">
      <w:pPr>
        <w:pStyle w:val="Affiliation"/>
        <w:widowControl w:val="0"/>
        <w:rPr>
          <w:noProof/>
          <w:sz w:val="22"/>
          <w:szCs w:val="22"/>
        </w:rPr>
      </w:pPr>
      <w:r>
        <w:rPr>
          <w:sz w:val="22"/>
          <w:szCs w:val="22"/>
        </w:rPr>
        <w:t>Computer Fusion Lab</w:t>
      </w:r>
      <w:r w:rsidR="00B0198D" w:rsidRPr="004F71AA">
        <w:rPr>
          <w:sz w:val="22"/>
          <w:szCs w:val="22"/>
        </w:rPr>
        <w:t>, Temple University, Philadelphia, Pennsylvania, USA</w:t>
      </w:r>
      <w:r w:rsidR="00350086" w:rsidRPr="004F71AA">
        <w:rPr>
          <w:sz w:val="22"/>
          <w:szCs w:val="22"/>
        </w:rPr>
        <w:br/>
      </w:r>
      <w:r>
        <w:rPr>
          <w:noProof/>
          <w:sz w:val="22"/>
          <w:szCs w:val="22"/>
        </w:rPr>
        <w:t>sarker.mohammed</w:t>
      </w:r>
      <w:r w:rsidR="007C3D69" w:rsidRPr="004F71AA">
        <w:rPr>
          <w:noProof/>
          <w:sz w:val="22"/>
          <w:szCs w:val="22"/>
        </w:rPr>
        <w:t>@temple.edu</w:t>
      </w:r>
    </w:p>
    <w:p w14:paraId="04BC5E8A" w14:textId="2E51D514" w:rsidR="00783977" w:rsidRDefault="00783977" w:rsidP="00783977">
      <w:pPr>
        <w:pStyle w:val="Affiliation"/>
        <w:widowControl w:val="0"/>
        <w:rPr>
          <w:noProof/>
          <w:sz w:val="22"/>
          <w:szCs w:val="22"/>
        </w:rPr>
      </w:pPr>
    </w:p>
    <w:p w14:paraId="781ED71F" w14:textId="681275F1" w:rsidR="00783977" w:rsidRPr="004F71AA" w:rsidRDefault="00783977" w:rsidP="00783977">
      <w:pPr>
        <w:pStyle w:val="Affiliation"/>
        <w:widowControl w:val="0"/>
        <w:rPr>
          <w:sz w:val="22"/>
          <w:szCs w:val="22"/>
        </w:rPr>
        <w:sectPr w:rsidR="00783977" w:rsidRPr="004F71AA" w:rsidSect="00AD12BF">
          <w:headerReference w:type="even" r:id="rId8"/>
          <w:headerReference w:type="default" r:id="rId9"/>
          <w:footerReference w:type="default" r:id="rId10"/>
          <w:type w:val="continuous"/>
          <w:pgSz w:w="12240" w:h="15840"/>
          <w:pgMar w:top="1440" w:right="1440" w:bottom="1440" w:left="1440" w:header="720" w:footer="720" w:gutter="0"/>
          <w:cols w:space="720"/>
          <w:docGrid w:linePitch="360"/>
        </w:sectPr>
      </w:pPr>
    </w:p>
    <w:p w14:paraId="06C7EBE8" w14:textId="364B1557" w:rsidR="00B0198D" w:rsidRDefault="00B0198D" w:rsidP="00B26170">
      <w:pPr>
        <w:spacing w:after="120" w:line="240" w:lineRule="auto"/>
        <w:jc w:val="both"/>
        <w:rPr>
          <w:rFonts w:ascii="Times New Roman" w:hAnsi="Times New Roman" w:cs="Times New Roman"/>
          <w:b/>
          <w:sz w:val="18"/>
          <w:szCs w:val="18"/>
        </w:rPr>
      </w:pPr>
      <w:r w:rsidRPr="00DE5FEC">
        <w:rPr>
          <w:rFonts w:ascii="Times New Roman" w:hAnsi="Times New Roman" w:cs="Times New Roman"/>
          <w:b/>
          <w:i/>
          <w:iCs/>
          <w:sz w:val="18"/>
          <w:szCs w:val="18"/>
        </w:rPr>
        <w:t>Abstract</w:t>
      </w:r>
      <w:r w:rsidRPr="00CF1E5F">
        <w:rPr>
          <w:rFonts w:ascii="Times New Roman" w:hAnsi="Times New Roman" w:cs="Times New Roman"/>
          <w:b/>
          <w:sz w:val="18"/>
          <w:szCs w:val="18"/>
        </w:rPr>
        <w:t>—</w:t>
      </w:r>
      <w:r w:rsidR="00DE5FEC">
        <w:rPr>
          <w:rFonts w:ascii="Times New Roman" w:hAnsi="Times New Roman" w:cs="Times New Roman"/>
          <w:b/>
          <w:sz w:val="18"/>
          <w:szCs w:val="18"/>
        </w:rPr>
        <w:t> </w:t>
      </w:r>
      <w:r w:rsidR="00771866">
        <w:rPr>
          <w:rFonts w:ascii="Times New Roman" w:hAnsi="Times New Roman" w:cs="Times New Roman"/>
          <w:b/>
          <w:sz w:val="18"/>
          <w:szCs w:val="18"/>
        </w:rPr>
        <w:t xml:space="preserve">This paper presents a GPU-accelerated pipeline for processing large SVS images by streaming small patches through Gaussian smoothing, 2D Fourier transform, and histogram analysis. The pipeline emphasizes memory efficiency and high GPU occupancy by batching data. </w:t>
      </w:r>
      <w:r w:rsidR="00496525" w:rsidRPr="00496525">
        <w:rPr>
          <w:rFonts w:ascii="Times New Roman" w:hAnsi="Times New Roman" w:cs="Times New Roman"/>
          <w:b/>
          <w:sz w:val="18"/>
          <w:szCs w:val="18"/>
        </w:rPr>
        <w:t>Experimental results show strong scaling when moving from one to two GPUs, reducing per-image runtime from 91.75 to 42.19 seconds. Future improvements focus on multi-process I/O loaders to further alleviate the I/O bottleneck and push the system toward fully GPU-bound performance.</w:t>
      </w:r>
    </w:p>
    <w:p w14:paraId="69FDF379" w14:textId="17E367FA" w:rsidR="00DE5FEC" w:rsidRPr="007C4134" w:rsidRDefault="00DE5FEC" w:rsidP="00B26170">
      <w:pPr>
        <w:spacing w:after="120" w:line="240" w:lineRule="auto"/>
        <w:jc w:val="both"/>
        <w:rPr>
          <w:rFonts w:ascii="Times New Roman" w:hAnsi="Times New Roman" w:cs="Times New Roman"/>
          <w:b/>
          <w:i/>
          <w:sz w:val="18"/>
          <w:szCs w:val="18"/>
        </w:rPr>
      </w:pPr>
      <w:r w:rsidRPr="007C4134">
        <w:rPr>
          <w:rFonts w:ascii="Times New Roman" w:hAnsi="Times New Roman" w:cs="Times New Roman"/>
          <w:b/>
          <w:i/>
          <w:iCs/>
          <w:sz w:val="18"/>
          <w:szCs w:val="18"/>
        </w:rPr>
        <w:t>Keywords— </w:t>
      </w:r>
      <w:r w:rsidR="00496525">
        <w:rPr>
          <w:rFonts w:ascii="Times New Roman" w:hAnsi="Times New Roman" w:cs="Times New Roman"/>
          <w:b/>
          <w:i/>
          <w:iCs/>
          <w:sz w:val="18"/>
          <w:szCs w:val="18"/>
        </w:rPr>
        <w:t>GPU Accelerations, SVS Images, CUDA</w:t>
      </w:r>
    </w:p>
    <w:p w14:paraId="494ECDB7" w14:textId="3C4986FA" w:rsidR="00B0198D" w:rsidRDefault="00B0198D" w:rsidP="00BF420E">
      <w:pPr>
        <w:pStyle w:val="Heading1"/>
        <w:keepNext w:val="0"/>
        <w:keepLines w:val="0"/>
        <w:widowControl w:val="0"/>
        <w:numPr>
          <w:ilvl w:val="0"/>
          <w:numId w:val="23"/>
        </w:numPr>
      </w:pPr>
      <w:r w:rsidRPr="00EE417B">
        <w:t>Introduction</w:t>
      </w:r>
      <w:r w:rsidR="00856836" w:rsidRPr="00BF420E">
        <w:t xml:space="preserve"> </w:t>
      </w:r>
    </w:p>
    <w:p w14:paraId="3D4DE763" w14:textId="5EBEC3CF" w:rsidR="00DC6CF5" w:rsidRDefault="00DC6CF5" w:rsidP="00272B03">
      <w:r>
        <w:t xml:space="preserve">Digital pathology </w:t>
      </w:r>
      <w:r w:rsidR="00990F5F">
        <w:t xml:space="preserve">workflows rely on extremely large SVS images, which are difficult to process on conventional CPU systems. </w:t>
      </w:r>
      <w:r w:rsidR="006C1F0C">
        <w:t>Operations such as convolution and Fourier transform become computational bottlenecks and</w:t>
      </w:r>
      <w:r w:rsidR="001911B3">
        <w:t xml:space="preserve"> naively loading entire images into memory is </w:t>
      </w:r>
      <w:r w:rsidR="00FB46DD">
        <w:t>infeasible. To</w:t>
      </w:r>
      <w:r w:rsidR="006C1F0C">
        <w:t xml:space="preserve"> address these challenges, we develop a GPU-accelerated pipeline that streams small patches through Gaussian smoothing, FFT computation, and histogram generation. By combining batching, concurrency, and GPU</w:t>
      </w:r>
      <w:r w:rsidR="002825DE">
        <w:t>-</w:t>
      </w:r>
      <w:r w:rsidR="006C1F0C">
        <w:t>CPU</w:t>
      </w:r>
      <w:r w:rsidR="003268BA">
        <w:t xml:space="preserve"> </w:t>
      </w:r>
      <w:r w:rsidR="006C1F0C">
        <w:t>coordination, the pipeline significantly improves throughput for large-scale spectral analysis.</w:t>
      </w:r>
    </w:p>
    <w:p w14:paraId="12C21A55" w14:textId="7B0C1C3C" w:rsidR="00B0198D" w:rsidRDefault="008B07CD" w:rsidP="00281577">
      <w:pPr>
        <w:pStyle w:val="Heading1"/>
        <w:keepNext w:val="0"/>
        <w:keepLines w:val="0"/>
        <w:widowControl w:val="0"/>
        <w:numPr>
          <w:ilvl w:val="0"/>
          <w:numId w:val="23"/>
        </w:numPr>
      </w:pPr>
      <w:r>
        <w:t>Methodology</w:t>
      </w:r>
    </w:p>
    <w:p w14:paraId="5ACA4758" w14:textId="487C4CBB" w:rsidR="003C0368" w:rsidRDefault="006C1F0C" w:rsidP="00624C9A">
      <w:r>
        <w:rPr>
          <w:noProof/>
        </w:rPr>
        <w:drawing>
          <wp:anchor distT="0" distB="0" distL="114300" distR="114300" simplePos="0" relativeHeight="251658240" behindDoc="1" locked="0" layoutInCell="1" allowOverlap="1" wp14:anchorId="5C8DA5FF" wp14:editId="37E7F283">
            <wp:simplePos x="0" y="0"/>
            <wp:positionH relativeFrom="column">
              <wp:posOffset>-10160</wp:posOffset>
            </wp:positionH>
            <wp:positionV relativeFrom="paragraph">
              <wp:posOffset>1675130</wp:posOffset>
            </wp:positionV>
            <wp:extent cx="2880360" cy="611505"/>
            <wp:effectExtent l="0" t="0" r="0" b="0"/>
            <wp:wrapTight wrapText="bothSides">
              <wp:wrapPolygon edited="0">
                <wp:start x="0" y="0"/>
                <wp:lineTo x="0" y="20860"/>
                <wp:lineTo x="21429" y="20860"/>
                <wp:lineTo x="21429" y="0"/>
                <wp:lineTo x="0" y="0"/>
              </wp:wrapPolygon>
            </wp:wrapTight>
            <wp:docPr id="768132473" name="Picture 7" descr="A diagram of a bl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132473" name="Picture 7" descr="A diagram of a block&#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0360" cy="611505"/>
                    </a:xfrm>
                    <a:prstGeom prst="rect">
                      <a:avLst/>
                    </a:prstGeom>
                    <a:noFill/>
                    <a:ln>
                      <a:noFill/>
                    </a:ln>
                  </pic:spPr>
                </pic:pic>
              </a:graphicData>
            </a:graphic>
            <wp14:sizeRelV relativeFrom="margin">
              <wp14:pctHeight>0</wp14:pctHeight>
            </wp14:sizeRelV>
          </wp:anchor>
        </w:drawing>
      </w:r>
      <w:r>
        <w:rPr>
          <w:noProof/>
        </w:rPr>
        <mc:AlternateContent>
          <mc:Choice Requires="wps">
            <w:drawing>
              <wp:anchor distT="0" distB="0" distL="114300" distR="114300" simplePos="0" relativeHeight="251656190" behindDoc="1" locked="0" layoutInCell="1" allowOverlap="1" wp14:anchorId="404BC7CB" wp14:editId="4031B70B">
                <wp:simplePos x="0" y="0"/>
                <wp:positionH relativeFrom="column">
                  <wp:posOffset>-8890</wp:posOffset>
                </wp:positionH>
                <wp:positionV relativeFrom="paragraph">
                  <wp:posOffset>2273935</wp:posOffset>
                </wp:positionV>
                <wp:extent cx="2880360" cy="177800"/>
                <wp:effectExtent l="0" t="0" r="0" b="0"/>
                <wp:wrapTight wrapText="bothSides">
                  <wp:wrapPolygon edited="0">
                    <wp:start x="0" y="0"/>
                    <wp:lineTo x="0" y="18514"/>
                    <wp:lineTo x="21429" y="18514"/>
                    <wp:lineTo x="21429" y="0"/>
                    <wp:lineTo x="0" y="0"/>
                  </wp:wrapPolygon>
                </wp:wrapTight>
                <wp:docPr id="1475395097" name="Text Box 1"/>
                <wp:cNvGraphicFramePr/>
                <a:graphic xmlns:a="http://schemas.openxmlformats.org/drawingml/2006/main">
                  <a:graphicData uri="http://schemas.microsoft.com/office/word/2010/wordprocessingShape">
                    <wps:wsp>
                      <wps:cNvSpPr txBox="1"/>
                      <wps:spPr>
                        <a:xfrm>
                          <a:off x="0" y="0"/>
                          <a:ext cx="2880360" cy="177800"/>
                        </a:xfrm>
                        <a:prstGeom prst="rect">
                          <a:avLst/>
                        </a:prstGeom>
                        <a:solidFill>
                          <a:prstClr val="white"/>
                        </a:solidFill>
                        <a:ln>
                          <a:noFill/>
                        </a:ln>
                      </wps:spPr>
                      <wps:txbx>
                        <w:txbxContent>
                          <w:p w14:paraId="167B32B3" w14:textId="1BC10C40" w:rsidR="007A75EE" w:rsidRPr="005958DE" w:rsidRDefault="007A75EE" w:rsidP="007A75EE">
                            <w:pPr>
                              <w:pStyle w:val="Caption"/>
                              <w:jc w:val="center"/>
                              <w:rPr>
                                <w:noProof/>
                                <w:sz w:val="22"/>
                                <w:szCs w:val="22"/>
                              </w:rPr>
                            </w:pPr>
                            <w:r>
                              <w:t xml:space="preserve">Figure </w:t>
                            </w:r>
                            <w:fldSimple w:instr=" SEQ Figure \* ARABIC ">
                              <w:r>
                                <w:rPr>
                                  <w:noProof/>
                                </w:rPr>
                                <w:t>1</w:t>
                              </w:r>
                            </w:fldSimple>
                            <w:r>
                              <w:t>: Single I/O - GPU Pipeline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4BC7CB" id="_x0000_t202" coordsize="21600,21600" o:spt="202" path="m,l,21600r21600,l21600,xe">
                <v:stroke joinstyle="miter"/>
                <v:path gradientshapeok="t" o:connecttype="rect"/>
              </v:shapetype>
              <v:shape id="Text Box 1" o:spid="_x0000_s1026" type="#_x0000_t202" style="position:absolute;margin-left:-.7pt;margin-top:179.05pt;width:226.8pt;height:14pt;z-index:-25166029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" stroked="f">
                <v:textbox inset="0,0,0,0">
                  <w:txbxContent>
                    <w:p w14:paraId="167B32B3" w14:textId="1BC10C40" w:rsidR="007A75EE" w:rsidRPr="005958DE" w:rsidRDefault="007A75EE" w:rsidP="007A75EE">
                      <w:pPr>
                        <w:pStyle w:val="Caption"/>
                        <w:jc w:val="center"/>
                        <w:rPr>
                          <w:noProof/>
                          <w:sz w:val="22"/>
                          <w:szCs w:val="22"/>
                        </w:rPr>
                      </w:pPr>
                      <w:r>
                        <w:t xml:space="preserve">Figure </w:t>
                      </w:r>
                      <w:fldSimple w:instr=" SEQ Figure \* ARABIC ">
                        <w:r>
                          <w:rPr>
                            <w:noProof/>
                          </w:rPr>
                          <w:t>1</w:t>
                        </w:r>
                      </w:fldSimple>
                      <w:r>
                        <w:t>: Single I/O - GPU Pipeline</w:t>
                      </w:r>
                    </w:p>
                  </w:txbxContent>
                </v:textbox>
                <w10:wrap type="tight"/>
              </v:shape>
            </w:pict>
          </mc:Fallback>
        </mc:AlternateContent>
      </w:r>
      <w:r w:rsidR="00D8520B">
        <w:t>T</w:t>
      </w:r>
      <w:r w:rsidR="00D8520B" w:rsidRPr="00D8520B">
        <w:t>o efficiently process large SVS images, we implement a streaming, GPU-accelerated pipeline that moves image data through a sequence of spectral and statistical transformations. Each slide is first partitioned into 256×256 regions, which are small enough to fit comfortably in GPU memory while still preserving meaningful spatial structure.</w:t>
      </w:r>
      <w:r w:rsidR="00D8520B">
        <w:t xml:space="preserve"> </w:t>
      </w:r>
      <w:r w:rsidR="00657D97">
        <w:t xml:space="preserve">These patches are loaded incrementally in batches rather than all at once, allowing the system to </w:t>
      </w:r>
      <w:r w:rsidR="00657D97">
        <w:t xml:space="preserve">keep </w:t>
      </w:r>
      <w:r w:rsidR="00D8520B">
        <w:t>stable</w:t>
      </w:r>
      <w:r w:rsidR="00657D97">
        <w:t xml:space="preserve"> memory use. They are immediately placed into a GPU-bound queue where a CUDA kernel applies a Gaussian smoothing filter</w:t>
      </w:r>
      <w:r w:rsidR="00771239">
        <w:t xml:space="preserve">, </w:t>
      </w:r>
      <w:r w:rsidR="00272B03">
        <w:t xml:space="preserve">a </w:t>
      </w:r>
      <w:r w:rsidR="003C0368">
        <w:t>2D filter used to blur images by weighing pixels according to a normal distribution</w:t>
      </w:r>
      <w:r w:rsidR="00272B03">
        <w:t>.</w:t>
      </w:r>
      <w:r w:rsidR="003C0368">
        <w:t xml:space="preserve"> The key advantage of the Gaussian </w:t>
      </w:r>
      <w:r w:rsidR="00771239">
        <w:t>filter</w:t>
      </w:r>
      <w:r w:rsidR="003C0368">
        <w:t xml:space="preserve"> is that it is separable, meaning 2D operation can be decomposed into two sequential 1D </w:t>
      </w:r>
      <w:r w:rsidR="008203B6">
        <w:t>operations</w:t>
      </w:r>
      <w:r w:rsidR="003C0368">
        <w:t>. This reduces the complexity from O(k</w:t>
      </w:r>
      <w:r w:rsidR="000F667B">
        <w:rPr>
          <w:vertAlign w:val="superscript"/>
        </w:rPr>
        <w:t>2</w:t>
      </w:r>
      <w:r w:rsidR="003C0368">
        <w:t>) to O(2k), significantly accelerating the smoothing stage.</w:t>
      </w:r>
    </w:p>
    <w:p w14:paraId="49B9D7AE" w14:textId="3A6C992E" w:rsidR="003C0368" w:rsidRDefault="003C0368" w:rsidP="00807BB8">
      <w:r>
        <w:t xml:space="preserve">After smoothing, each patch is passed into a PyTorch-based 2D FFT module, where the </w:t>
      </w:r>
      <w:r w:rsidR="008203B6">
        <w:t>Fourier</w:t>
      </w:r>
      <w:r>
        <w:t xml:space="preserve"> transform is computed over the spatial dimensions. From the complex FFT output, we compute the magnitude and then apply a logarithmic transformation to compress the range. Empirically, the resulting log-magnitude values fall between -5 and 10. These values are then binned into a 16-bin histogram using a custom CUDA kernel. Each processed batch produces a partial histogram, which is accumulated directly into a global distribution stored on the GPU. In multi-GPU configurations, each device maintains its own histogram, and these distributions are merged on the CPU once all batches have been processed.</w:t>
      </w:r>
    </w:p>
    <w:p w14:paraId="4F87CB10" w14:textId="3C79EF49" w:rsidR="00C26795" w:rsidRPr="00807BB8" w:rsidRDefault="003C0368" w:rsidP="00807BB8">
      <w:r>
        <w:t xml:space="preserve">By iterating this sequence in a continuous streaming fashion, the system minimizes idle time and maintains high GPU occupancy. This architecture allows very large slides to be analyzed without exceeding memory limits, all while still </w:t>
      </w:r>
      <w:r w:rsidR="00F120F1">
        <w:t xml:space="preserve">leveraging </w:t>
      </w:r>
      <w:r w:rsidR="00366ED4">
        <w:t>the</w:t>
      </w:r>
      <w:r w:rsidR="00F120F1">
        <w:t xml:space="preserve"> advantages of GPU-accelerated smoothing, FFT computation, and histogram generation.</w:t>
      </w:r>
    </w:p>
    <w:p w14:paraId="414F5147" w14:textId="5FBE5322" w:rsidR="00387618" w:rsidRDefault="00387618" w:rsidP="00387618">
      <w:pPr>
        <w:pStyle w:val="Heading1"/>
        <w:keepNext w:val="0"/>
        <w:keepLines w:val="0"/>
        <w:widowControl w:val="0"/>
        <w:numPr>
          <w:ilvl w:val="0"/>
          <w:numId w:val="23"/>
        </w:numPr>
      </w:pPr>
      <w:r>
        <w:t>Thread Management</w:t>
      </w:r>
      <w:r w:rsidR="00833403">
        <w:t xml:space="preserve"> and Proposed Concept</w:t>
      </w:r>
    </w:p>
    <w:p w14:paraId="3A2F89DA" w14:textId="5B716D78" w:rsidR="000D71C3" w:rsidRDefault="00BC0AC2" w:rsidP="008B07CD">
      <w:pPr>
        <w:jc w:val="both"/>
      </w:pPr>
      <w:r>
        <w:t xml:space="preserve">Although the computational stages of our pipeline are highly parallel and well optimized, the overall performance is fundamentally constrained by how </w:t>
      </w:r>
      <w:r>
        <w:lastRenderedPageBreak/>
        <w:t>quickly the image data can be supplied to the GPU. In early profiling, we observed that the system is predominately I/O-bound, meaning that disk reads and host-device transfer dominate the total runtime. A GPU cannot maintain high occupancy unless patches are prepared and delivered at a rate that matches the speed of the CUDA computations. For that reason, the design of the CPU-side thread management system is as important as the GPU kernels themselves.</w:t>
      </w:r>
    </w:p>
    <w:p w14:paraId="6EC55E4B" w14:textId="5E0115BE" w:rsidR="00F533DE" w:rsidRDefault="00F533DE" w:rsidP="00FD4779">
      <w:pPr>
        <w:pStyle w:val="Caption"/>
        <w:keepNext/>
        <w:jc w:val="center"/>
      </w:pPr>
      <w:r>
        <w:t xml:space="preserve">Graph </w:t>
      </w:r>
      <w:fldSimple w:instr=" SEQ Graph \* ARABIC ">
        <w:r>
          <w:rPr>
            <w:noProof/>
          </w:rPr>
          <w:t>1</w:t>
        </w:r>
      </w:fldSimple>
      <w:r>
        <w:t xml:space="preserve">: </w:t>
      </w:r>
      <w:proofErr w:type="spellStart"/>
      <w:r>
        <w:t>Read_Data_Multithread</w:t>
      </w:r>
      <w:proofErr w:type="spellEnd"/>
      <w:r>
        <w:t xml:space="preserve"> Speedup Ratio</w:t>
      </w:r>
    </w:p>
    <w:p w14:paraId="137FFE47" w14:textId="3C8BB8A2" w:rsidR="000D71C3" w:rsidRDefault="005E63B8" w:rsidP="00D12F8B">
      <w:pPr>
        <w:jc w:val="both"/>
      </w:pPr>
      <w:r>
        <w:rPr>
          <w:noProof/>
        </w:rPr>
        <w:drawing>
          <wp:inline distT="0" distB="0" distL="0" distR="0" wp14:anchorId="60DE89B4" wp14:editId="7240843D">
            <wp:extent cx="2880360" cy="1728470"/>
            <wp:effectExtent l="0" t="0" r="15240" b="5080"/>
            <wp:docPr id="1634855638" name="Chart 1">
              <a:extLst xmlns:a="http://schemas.openxmlformats.org/drawingml/2006/main">
                <a:ext uri="{FF2B5EF4-FFF2-40B4-BE49-F238E27FC236}">
                  <a16:creationId xmlns:a16="http://schemas.microsoft.com/office/drawing/2014/main" id="{6DD3273E-DA34-1818-75FD-13B82A9D3B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7D1CAC5" w14:textId="7FF51510" w:rsidR="00833403" w:rsidRDefault="00833403" w:rsidP="00D12F8B">
      <w:pPr>
        <w:jc w:val="both"/>
      </w:pPr>
      <w:r>
        <w:t xml:space="preserve">By default, the given program for retrieving the image and conducting the windows to create patches utilizes 12 threads. After testing, when compared with a single thread, we notice that we can achieve similar results with 6 threads. </w:t>
      </w:r>
    </w:p>
    <w:p w14:paraId="3FDD436A" w14:textId="3225A1E9" w:rsidR="00C26795" w:rsidRPr="000D71C3" w:rsidRDefault="00394F34" w:rsidP="00D12F8B">
      <w:pPr>
        <w:jc w:val="both"/>
      </w:pPr>
      <w:r>
        <w:rPr>
          <w:noProof/>
        </w:rPr>
        <mc:AlternateContent>
          <mc:Choice Requires="wps">
            <w:drawing>
              <wp:anchor distT="0" distB="0" distL="114300" distR="114300" simplePos="0" relativeHeight="251657215" behindDoc="1" locked="0" layoutInCell="1" allowOverlap="1" wp14:anchorId="121EB8B9" wp14:editId="2BE810C0">
                <wp:simplePos x="0" y="0"/>
                <wp:positionH relativeFrom="column">
                  <wp:posOffset>0</wp:posOffset>
                </wp:positionH>
                <wp:positionV relativeFrom="paragraph">
                  <wp:posOffset>2852420</wp:posOffset>
                </wp:positionV>
                <wp:extent cx="2880360" cy="147955"/>
                <wp:effectExtent l="0" t="0" r="0" b="4445"/>
                <wp:wrapTight wrapText="bothSides">
                  <wp:wrapPolygon edited="0">
                    <wp:start x="0" y="0"/>
                    <wp:lineTo x="0" y="19468"/>
                    <wp:lineTo x="21429" y="19468"/>
                    <wp:lineTo x="21429" y="0"/>
                    <wp:lineTo x="0" y="0"/>
                  </wp:wrapPolygon>
                </wp:wrapTight>
                <wp:docPr id="1479057214" name="Text Box 1"/>
                <wp:cNvGraphicFramePr/>
                <a:graphic xmlns:a="http://schemas.openxmlformats.org/drawingml/2006/main">
                  <a:graphicData uri="http://schemas.microsoft.com/office/word/2010/wordprocessingShape">
                    <wps:wsp>
                      <wps:cNvSpPr txBox="1"/>
                      <wps:spPr>
                        <a:xfrm>
                          <a:off x="0" y="0"/>
                          <a:ext cx="2880360" cy="147955"/>
                        </a:xfrm>
                        <a:prstGeom prst="rect">
                          <a:avLst/>
                        </a:prstGeom>
                        <a:solidFill>
                          <a:prstClr val="white"/>
                        </a:solidFill>
                        <a:ln>
                          <a:noFill/>
                        </a:ln>
                      </wps:spPr>
                      <wps:txbx>
                        <w:txbxContent>
                          <w:p w14:paraId="6DB1A49F" w14:textId="319D9966" w:rsidR="007A75EE" w:rsidRPr="00EB0923" w:rsidRDefault="007A75EE" w:rsidP="00F533DE">
                            <w:pPr>
                              <w:pStyle w:val="Caption"/>
                              <w:jc w:val="center"/>
                              <w:rPr>
                                <w:noProof/>
                                <w:sz w:val="22"/>
                                <w:szCs w:val="22"/>
                              </w:rPr>
                            </w:pPr>
                            <w:r>
                              <w:t xml:space="preserve">Figure </w:t>
                            </w:r>
                            <w:fldSimple w:instr=" SEQ Figure \* ARABIC ">
                              <w:r>
                                <w:rPr>
                                  <w:noProof/>
                                </w:rPr>
                                <w:t>2</w:t>
                              </w:r>
                            </w:fldSimple>
                            <w:r>
                              <w:t>: Multi-I/O Loader - GPU Pipeline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1EB8B9" id="_x0000_s1027" type="#_x0000_t202" style="position:absolute;left:0;text-align:left;margin-left:0;margin-top:224.6pt;width:226.8pt;height:11.65pt;z-index:-251659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" stroked="f">
                <v:textbox inset="0,0,0,0">
                  <w:txbxContent>
                    <w:p w14:paraId="6DB1A49F" w14:textId="319D9966" w:rsidR="007A75EE" w:rsidRPr="00EB0923" w:rsidRDefault="007A75EE" w:rsidP="00F533DE">
                      <w:pPr>
                        <w:pStyle w:val="Caption"/>
                        <w:jc w:val="center"/>
                        <w:rPr>
                          <w:noProof/>
                          <w:sz w:val="22"/>
                          <w:szCs w:val="22"/>
                        </w:rPr>
                      </w:pPr>
                      <w:r>
                        <w:t xml:space="preserve">Figure </w:t>
                      </w:r>
                      <w:fldSimple w:instr=" SEQ Figure \* ARABIC ">
                        <w:r>
                          <w:rPr>
                            <w:noProof/>
                          </w:rPr>
                          <w:t>2</w:t>
                        </w:r>
                      </w:fldSimple>
                      <w:r>
                        <w:t>: Multi-I/O Loader - GPU Pipeline</w:t>
                      </w:r>
                    </w:p>
                  </w:txbxContent>
                </v:textbox>
                <w10:wrap type="tight"/>
              </v:shape>
            </w:pict>
          </mc:Fallback>
        </mc:AlternateContent>
      </w:r>
      <w:r w:rsidRPr="00C26795">
        <w:rPr>
          <w:noProof/>
        </w:rPr>
        <w:drawing>
          <wp:anchor distT="0" distB="0" distL="114300" distR="114300" simplePos="0" relativeHeight="251659264" behindDoc="1" locked="0" layoutInCell="1" allowOverlap="1" wp14:anchorId="13904710" wp14:editId="6D713AC2">
            <wp:simplePos x="0" y="0"/>
            <wp:positionH relativeFrom="column">
              <wp:posOffset>-1905</wp:posOffset>
            </wp:positionH>
            <wp:positionV relativeFrom="paragraph">
              <wp:posOffset>2082800</wp:posOffset>
            </wp:positionV>
            <wp:extent cx="2880360" cy="798830"/>
            <wp:effectExtent l="0" t="0" r="0" b="1270"/>
            <wp:wrapTight wrapText="bothSides">
              <wp:wrapPolygon edited="0">
                <wp:start x="0" y="0"/>
                <wp:lineTo x="0" y="21119"/>
                <wp:lineTo x="21429" y="21119"/>
                <wp:lineTo x="21429" y="0"/>
                <wp:lineTo x="0" y="0"/>
              </wp:wrapPolygon>
            </wp:wrapTight>
            <wp:docPr id="709009136" name="Picture 8" descr="A diagram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09136" name="Picture 8" descr="A diagram of a machin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0360" cy="798830"/>
                    </a:xfrm>
                    <a:prstGeom prst="rect">
                      <a:avLst/>
                    </a:prstGeom>
                    <a:noFill/>
                    <a:ln>
                      <a:noFill/>
                    </a:ln>
                  </pic:spPr>
                </pic:pic>
              </a:graphicData>
            </a:graphic>
          </wp:anchor>
        </w:drawing>
      </w:r>
      <w:r w:rsidR="00ED7F31">
        <w:t xml:space="preserve">While not completed in this report due to time constraints and code error, we suggest that </w:t>
      </w:r>
      <w:r w:rsidR="00520F4E">
        <w:t>each GPU has multiple dedicated I/O processes. Instead of a single 12-threaded process reading a single image, two 6-threaded processes can read two images, helping combat the I/O-bound issue. Having multiple processes push into a queue allows the program to go from a I/O-bound problem to a GPU-bound problem. Finding a balance will give an optimized solution.</w:t>
      </w:r>
    </w:p>
    <w:p w14:paraId="5EAD7C4E" w14:textId="12641AD8" w:rsidR="00387618" w:rsidRDefault="00387618" w:rsidP="00387618">
      <w:pPr>
        <w:pStyle w:val="Heading1"/>
        <w:keepNext w:val="0"/>
        <w:keepLines w:val="0"/>
        <w:widowControl w:val="0"/>
        <w:numPr>
          <w:ilvl w:val="0"/>
          <w:numId w:val="23"/>
        </w:numPr>
      </w:pPr>
      <w:r>
        <w:t>Results</w:t>
      </w:r>
    </w:p>
    <w:p w14:paraId="2DFE52A2" w14:textId="70FF22E9" w:rsidR="00245EC4" w:rsidRDefault="002027CF" w:rsidP="00245EC4">
      <w:r>
        <w:t xml:space="preserve">Across more than one hundred SVS images, the pipeline shown in Figure 1 achieved consistent and stable performance when operating in streaming mode. </w:t>
      </w:r>
      <w:r w:rsidR="00CD3D77" w:rsidRPr="00CD3D77">
        <w:t>This demonstrates that the pipeline maintains high GPU occupancy as long as the input queue remains sufficiently populated</w:t>
      </w:r>
      <w:r w:rsidR="00CD3D77">
        <w:t xml:space="preserve"> </w:t>
      </w:r>
      <w:r>
        <w:t xml:space="preserve">Using two GPUs, the system processed each image in an </w:t>
      </w:r>
      <w:r>
        <w:rPr>
          <w:b/>
          <w:bCs/>
        </w:rPr>
        <w:t>average of 42.19 seconds</w:t>
      </w:r>
      <w:r>
        <w:t>, a significant improvement in runtime observed with a single GPU. This result confirms that batched-based loaders provide efficient processing of SVS images.</w:t>
      </w:r>
    </w:p>
    <w:p w14:paraId="718DB109" w14:textId="09B48C49" w:rsidR="00F533DE" w:rsidRDefault="00F533DE" w:rsidP="00F533DE">
      <w:pPr>
        <w:pStyle w:val="Caption"/>
        <w:keepNext/>
        <w:spacing w:after="0"/>
        <w:jc w:val="center"/>
      </w:pPr>
      <w:r>
        <w:t xml:space="preserve">Table </w:t>
      </w:r>
      <w:fldSimple w:instr=" SEQ Table \* ARABIC ">
        <w:r>
          <w:rPr>
            <w:noProof/>
          </w:rPr>
          <w:t>1</w:t>
        </w:r>
      </w:fldSimple>
      <w:r>
        <w:t>: Results</w:t>
      </w:r>
    </w:p>
    <w:tbl>
      <w:tblPr>
        <w:tblStyle w:val="TableGrid"/>
        <w:tblW w:w="0" w:type="auto"/>
        <w:tblLook w:val="04A0" w:firstRow="1" w:lastRow="0" w:firstColumn="1" w:lastColumn="0" w:noHBand="0" w:noVBand="1"/>
      </w:tblPr>
      <w:tblGrid>
        <w:gridCol w:w="2263"/>
        <w:gridCol w:w="2263"/>
      </w:tblGrid>
      <w:tr w:rsidR="00A95F2A" w14:paraId="2E7E046F" w14:textId="77777777" w:rsidTr="00A95F2A">
        <w:tc>
          <w:tcPr>
            <w:tcW w:w="2263" w:type="dxa"/>
          </w:tcPr>
          <w:p w14:paraId="3F3AD65D" w14:textId="5E121B09" w:rsidR="00A95F2A" w:rsidRDefault="00A95F2A" w:rsidP="00A95F2A">
            <w:pPr>
              <w:jc w:val="center"/>
            </w:pPr>
            <w:r>
              <w:t>Number of GPUs</w:t>
            </w:r>
          </w:p>
        </w:tc>
        <w:tc>
          <w:tcPr>
            <w:tcW w:w="2263" w:type="dxa"/>
          </w:tcPr>
          <w:p w14:paraId="4F3E9243" w14:textId="06F2831A" w:rsidR="00A95F2A" w:rsidRDefault="00A95F2A" w:rsidP="00A95F2A">
            <w:pPr>
              <w:jc w:val="center"/>
            </w:pPr>
            <w:r>
              <w:t>Wall Time (per Image)</w:t>
            </w:r>
          </w:p>
        </w:tc>
      </w:tr>
      <w:tr w:rsidR="00A95F2A" w14:paraId="6C29DEB8" w14:textId="77777777" w:rsidTr="00A95F2A">
        <w:tc>
          <w:tcPr>
            <w:tcW w:w="2263" w:type="dxa"/>
          </w:tcPr>
          <w:p w14:paraId="337CE5F9" w14:textId="3900E4A9" w:rsidR="00A95F2A" w:rsidRDefault="00A95F2A" w:rsidP="00245EC4">
            <w:r>
              <w:t>1</w:t>
            </w:r>
          </w:p>
        </w:tc>
        <w:tc>
          <w:tcPr>
            <w:tcW w:w="2263" w:type="dxa"/>
          </w:tcPr>
          <w:p w14:paraId="598F5E84" w14:textId="73FF5307" w:rsidR="00A95F2A" w:rsidRDefault="00A95F2A" w:rsidP="00245EC4">
            <w:r>
              <w:t>91.75</w:t>
            </w:r>
          </w:p>
        </w:tc>
      </w:tr>
      <w:tr w:rsidR="00A95F2A" w14:paraId="389D989D" w14:textId="77777777" w:rsidTr="00A95F2A">
        <w:tc>
          <w:tcPr>
            <w:tcW w:w="2263" w:type="dxa"/>
          </w:tcPr>
          <w:p w14:paraId="1D5220D9" w14:textId="4B043437" w:rsidR="00A95F2A" w:rsidRDefault="00A95F2A" w:rsidP="00245EC4">
            <w:r>
              <w:t>2</w:t>
            </w:r>
          </w:p>
        </w:tc>
        <w:tc>
          <w:tcPr>
            <w:tcW w:w="2263" w:type="dxa"/>
          </w:tcPr>
          <w:p w14:paraId="72C2DCCD" w14:textId="08272772" w:rsidR="00A95F2A" w:rsidRDefault="00A95F2A" w:rsidP="00245EC4">
            <w:r>
              <w:t>42.19</w:t>
            </w:r>
          </w:p>
        </w:tc>
      </w:tr>
      <w:tr w:rsidR="00A95F2A" w14:paraId="3A0DFE1E" w14:textId="77777777" w:rsidTr="00A95F2A">
        <w:tc>
          <w:tcPr>
            <w:tcW w:w="2263" w:type="dxa"/>
          </w:tcPr>
          <w:p w14:paraId="10F4877E" w14:textId="0116B595" w:rsidR="00A95F2A" w:rsidRDefault="00A95F2A" w:rsidP="00245EC4">
            <w:r>
              <w:t>4</w:t>
            </w:r>
          </w:p>
        </w:tc>
        <w:tc>
          <w:tcPr>
            <w:tcW w:w="2263" w:type="dxa"/>
          </w:tcPr>
          <w:p w14:paraId="0FFEB90E" w14:textId="0B57153F" w:rsidR="00A95F2A" w:rsidRPr="00A95F2A" w:rsidRDefault="00A95F2A" w:rsidP="00245EC4">
            <w:pPr>
              <w:rPr>
                <w:i/>
                <w:iCs/>
              </w:rPr>
            </w:pPr>
            <w:r w:rsidRPr="00A95F2A">
              <w:rPr>
                <w:i/>
                <w:iCs/>
              </w:rPr>
              <w:t>21.00</w:t>
            </w:r>
            <w:r>
              <w:rPr>
                <w:i/>
                <w:iCs/>
              </w:rPr>
              <w:t xml:space="preserve"> (Estimated)</w:t>
            </w:r>
            <w:r w:rsidRPr="00A95F2A">
              <w:rPr>
                <w:i/>
                <w:iCs/>
              </w:rPr>
              <w:t xml:space="preserve"> </w:t>
            </w:r>
          </w:p>
        </w:tc>
      </w:tr>
    </w:tbl>
    <w:p w14:paraId="7A8E176C" w14:textId="2A3E5A5F" w:rsidR="00CD04C2" w:rsidRDefault="002027CF" w:rsidP="00AE1B70">
      <w:r>
        <w:t xml:space="preserve">The scaling behavior of the pipeline generally follows a near linear trend. Although only one and two GPUs were available for direct testing, extrapolation would suggest that 4 GPUs would reduce the per-image processing to approximately 21 seconds. </w:t>
      </w:r>
    </w:p>
    <w:p w14:paraId="7E55EE56" w14:textId="34525EA3" w:rsidR="002027CF" w:rsidRDefault="002027CF" w:rsidP="002027CF">
      <w:pPr>
        <w:pStyle w:val="Heading1"/>
        <w:keepNext w:val="0"/>
        <w:keepLines w:val="0"/>
        <w:widowControl w:val="0"/>
        <w:numPr>
          <w:ilvl w:val="0"/>
          <w:numId w:val="23"/>
        </w:numPr>
      </w:pPr>
      <w:r>
        <w:t>Conclusion and Future Work</w:t>
      </w:r>
    </w:p>
    <w:p w14:paraId="2CFF974F" w14:textId="5A3EA921" w:rsidR="002027CF" w:rsidRDefault="002027CF" w:rsidP="00AE1B70">
      <w:r>
        <w:t xml:space="preserve">In this work, we developed a GPU-accelerated pipeline for processing large SVS images and demonstrated that streaming batches enables efficient large-scale spectral processing. </w:t>
      </w:r>
      <w:r w:rsidR="008E3B52">
        <w:t>Our results showed strong scaling from one to two GPUs, reducing average per-image runtime from 91.75 to 42.19 seconds, and future testing on a four-GPU configuration is needed to validate the projected 21-second runtime. A key direction for future improvement is implementing and evaluating the multi-loader design outlined in Figure 2</w:t>
      </w:r>
      <w:r w:rsidR="008E3B52">
        <w:t>, shifting the system from I/O-bound to GPU-bound to allow the GPUs to operate closer to peak capacity. Further optimizations of asynchronous transfers and batch sizes will help refine the pipeline for efficient analysis in digital pathology.</w:t>
      </w:r>
    </w:p>
    <w:sectPr w:rsidR="002027CF" w:rsidSect="00DF54BA">
      <w:headerReference w:type="default" r:id="rId14"/>
      <w:type w:val="continuous"/>
      <w:pgSz w:w="12240" w:h="15840"/>
      <w:pgMar w:top="1440" w:right="1440" w:bottom="1440" w:left="1440" w:header="720" w:footer="720" w:gutter="0"/>
      <w:cols w:num="2"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A8CE6" w14:textId="77777777" w:rsidR="00963447" w:rsidRDefault="00963447" w:rsidP="004F71AA">
      <w:pPr>
        <w:spacing w:after="0" w:line="240" w:lineRule="auto"/>
      </w:pPr>
      <w:r>
        <w:separator/>
      </w:r>
    </w:p>
  </w:endnote>
  <w:endnote w:type="continuationSeparator" w:id="0">
    <w:p w14:paraId="64CAE2AF" w14:textId="77777777" w:rsidR="00963447" w:rsidRDefault="00963447" w:rsidP="004F7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A187" w14:textId="77D8244A" w:rsidR="009C4526" w:rsidRPr="00876ADD" w:rsidRDefault="008C331A" w:rsidP="008C331A">
    <w:pPr>
      <w:pStyle w:val="Footer"/>
      <w:rPr>
        <w:rFonts w:ascii="Times New Roman" w:hAnsi="Times New Roman" w:cs="Times New Roman"/>
        <w:sz w:val="18"/>
        <w:szCs w:val="18"/>
      </w:rPr>
    </w:pPr>
    <w:r>
      <w:rPr>
        <w:rFonts w:ascii="Times New Roman" w:hAnsi="Times New Roman" w:cs="Times New Roman"/>
        <w:sz w:val="18"/>
        <w:szCs w:val="18"/>
      </w:rPr>
      <w:t>Engineering Computation IV</w:t>
    </w:r>
    <w:r>
      <w:rPr>
        <w:rFonts w:ascii="Times New Roman" w:hAnsi="Times New Roman" w:cs="Times New Roman"/>
        <w:sz w:val="18"/>
        <w:szCs w:val="18"/>
      </w:rPr>
      <w:tab/>
      <w:t xml:space="preserve">Temple University </w:t>
    </w:r>
    <w:r w:rsidR="00CE6984">
      <w:rPr>
        <w:rFonts w:ascii="Times New Roman" w:hAnsi="Times New Roman" w:cs="Times New Roman"/>
        <w:sz w:val="18"/>
        <w:szCs w:val="18"/>
      </w:rPr>
      <w:t>Dept.</w:t>
    </w:r>
    <w:r>
      <w:rPr>
        <w:rFonts w:ascii="Times New Roman" w:hAnsi="Times New Roman" w:cs="Times New Roman"/>
        <w:sz w:val="18"/>
        <w:szCs w:val="18"/>
      </w:rPr>
      <w:t xml:space="preserve"> of Electrical and Computer Engineering</w:t>
    </w:r>
    <w:r>
      <w:rPr>
        <w:rFonts w:ascii="Times New Roman" w:hAnsi="Times New Roman" w:cs="Times New Roman"/>
        <w:sz w:val="18"/>
        <w:szCs w:val="18"/>
      </w:rPr>
      <w:tab/>
    </w:r>
    <w:r w:rsidR="00876ADD" w:rsidRPr="00662E34">
      <w:rPr>
        <w:rFonts w:ascii="Times New Roman" w:hAnsi="Times New Roman" w:cs="Times New Roman"/>
        <w:sz w:val="18"/>
        <w:szCs w:val="18"/>
      </w:rPr>
      <w:fldChar w:fldCharType="begin"/>
    </w:r>
    <w:r w:rsidR="00876ADD" w:rsidRPr="00662E34">
      <w:rPr>
        <w:rFonts w:ascii="Times New Roman" w:hAnsi="Times New Roman" w:cs="Times New Roman"/>
        <w:sz w:val="18"/>
        <w:szCs w:val="18"/>
      </w:rPr>
      <w:instrText xml:space="preserve"> DOCPROPERTY DocumentDate \* MERGEFORMAT </w:instrText>
    </w:r>
    <w:r w:rsidR="00876ADD" w:rsidRPr="00662E34">
      <w:rPr>
        <w:rFonts w:ascii="Times New Roman" w:hAnsi="Times New Roman" w:cs="Times New Roman"/>
        <w:sz w:val="18"/>
        <w:szCs w:val="18"/>
      </w:rPr>
      <w:fldChar w:fldCharType="separate"/>
    </w:r>
    <w:r w:rsidR="00876ADD">
      <w:rPr>
        <w:rFonts w:ascii="Times New Roman" w:hAnsi="Times New Roman" w:cs="Times New Roman"/>
        <w:sz w:val="18"/>
        <w:szCs w:val="18"/>
      </w:rPr>
      <w:t xml:space="preserve">December </w:t>
    </w:r>
    <w:r w:rsidR="00C000F5">
      <w:rPr>
        <w:rFonts w:ascii="Times New Roman" w:hAnsi="Times New Roman" w:cs="Times New Roman"/>
        <w:sz w:val="18"/>
        <w:szCs w:val="18"/>
      </w:rPr>
      <w:t>12</w:t>
    </w:r>
    <w:r w:rsidR="00876ADD">
      <w:rPr>
        <w:rFonts w:ascii="Times New Roman" w:hAnsi="Times New Roman" w:cs="Times New Roman"/>
        <w:sz w:val="18"/>
        <w:szCs w:val="18"/>
      </w:rPr>
      <w:t>, 20</w:t>
    </w:r>
    <w:r w:rsidR="00C000F5">
      <w:rPr>
        <w:rFonts w:ascii="Times New Roman" w:hAnsi="Times New Roman" w:cs="Times New Roman"/>
        <w:sz w:val="18"/>
        <w:szCs w:val="18"/>
      </w:rPr>
      <w:t>25</w:t>
    </w:r>
    <w:r w:rsidR="00876ADD" w:rsidRPr="00662E34">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A5377" w14:textId="77777777" w:rsidR="00963447" w:rsidRDefault="00963447" w:rsidP="004F71AA">
      <w:pPr>
        <w:spacing w:after="0" w:line="240" w:lineRule="auto"/>
      </w:pPr>
      <w:r>
        <w:separator/>
      </w:r>
    </w:p>
  </w:footnote>
  <w:footnote w:type="continuationSeparator" w:id="0">
    <w:p w14:paraId="3AE28BD7" w14:textId="77777777" w:rsidR="00963447" w:rsidRDefault="00963447" w:rsidP="004F7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4471159"/>
      <w:docPartObj>
        <w:docPartGallery w:val="Page Numbers (Top of Page)"/>
        <w:docPartUnique/>
      </w:docPartObj>
    </w:sdtPr>
    <w:sdtContent>
      <w:p w14:paraId="76D634B6" w14:textId="31CE332C" w:rsidR="002723D4" w:rsidRDefault="002723D4" w:rsidP="00643BC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A7B7A4" w14:textId="77777777" w:rsidR="002723D4" w:rsidRDefault="002723D4" w:rsidP="002723D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BE7F" w14:textId="2A6BC59C" w:rsidR="004F71AA" w:rsidRPr="004F71AA" w:rsidRDefault="004F71AA" w:rsidP="004F71AA">
    <w:pPr>
      <w:pStyle w:val="Header"/>
      <w:tabs>
        <w:tab w:val="clear" w:pos="4680"/>
      </w:tabs>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AC0D" w14:textId="050DEDFE" w:rsidR="00DF54BA" w:rsidRPr="00EB6A9D" w:rsidRDefault="00721E66" w:rsidP="002723D4">
    <w:pPr>
      <w:pStyle w:val="Header"/>
      <w:rPr>
        <w:rFonts w:ascii="Times New Roman" w:hAnsi="Times New Roman" w:cs="Times New Roman"/>
        <w:sz w:val="18"/>
        <w:szCs w:val="18"/>
      </w:rPr>
    </w:pPr>
    <w:r>
      <w:rPr>
        <w:rFonts w:ascii="Times New Roman" w:hAnsi="Times New Roman" w:cs="Times New Roman"/>
        <w:sz w:val="18"/>
        <w:szCs w:val="18"/>
      </w:rPr>
      <w:t>S</w:t>
    </w:r>
    <w:r w:rsidR="00DF54BA" w:rsidRPr="00EB6A9D">
      <w:rPr>
        <w:rFonts w:ascii="Times New Roman" w:hAnsi="Times New Roman" w:cs="Times New Roman"/>
        <w:sz w:val="18"/>
        <w:szCs w:val="18"/>
      </w:rPr>
      <w:t xml:space="preserve">. </w:t>
    </w:r>
    <w:r>
      <w:rPr>
        <w:rFonts w:ascii="Times New Roman" w:hAnsi="Times New Roman" w:cs="Times New Roman"/>
        <w:sz w:val="18"/>
        <w:szCs w:val="18"/>
      </w:rPr>
      <w:t>Mohammed</w:t>
    </w:r>
    <w:r w:rsidR="00DF54BA" w:rsidRPr="00EB6A9D">
      <w:rPr>
        <w:rFonts w:ascii="Times New Roman" w:hAnsi="Times New Roman" w:cs="Times New Roman"/>
        <w:sz w:val="18"/>
        <w:szCs w:val="18"/>
      </w:rPr>
      <w:t>:</w:t>
    </w:r>
    <w:r>
      <w:rPr>
        <w:rFonts w:ascii="Times New Roman" w:hAnsi="Times New Roman" w:cs="Times New Roman"/>
        <w:sz w:val="18"/>
        <w:szCs w:val="18"/>
      </w:rPr>
      <w:t xml:space="preserve"> TITLE</w:t>
    </w:r>
    <w:r w:rsidR="00DF54BA" w:rsidRPr="00EB6A9D">
      <w:rPr>
        <w:rFonts w:ascii="Times New Roman" w:hAnsi="Times New Roman" w:cs="Times New Roman"/>
        <w:sz w:val="18"/>
        <w:szCs w:val="18"/>
      </w:rPr>
      <w:tab/>
    </w:r>
    <w:r w:rsidR="002723D4" w:rsidRPr="00EB6A9D">
      <w:rPr>
        <w:rFonts w:ascii="Times New Roman" w:hAnsi="Times New Roman" w:cs="Times New Roman"/>
        <w:sz w:val="18"/>
        <w:szCs w:val="18"/>
      </w:rPr>
      <w:tab/>
    </w:r>
    <w:r w:rsidR="00DF54BA" w:rsidRPr="00EB6A9D">
      <w:rPr>
        <w:rFonts w:ascii="Times New Roman" w:hAnsi="Times New Roman" w:cs="Times New Roman"/>
        <w:sz w:val="18"/>
        <w:szCs w:val="18"/>
      </w:rPr>
      <w:t>Page</w:t>
    </w:r>
    <w:r w:rsidR="002723D4" w:rsidRPr="00EB6A9D">
      <w:rPr>
        <w:rFonts w:ascii="Times New Roman" w:hAnsi="Times New Roman" w:cs="Times New Roman"/>
        <w:sz w:val="18"/>
        <w:szCs w:val="18"/>
      </w:rPr>
      <w:t xml:space="preserve"> </w:t>
    </w:r>
    <w:sdt>
      <w:sdtPr>
        <w:rPr>
          <w:rFonts w:ascii="Times New Roman" w:hAnsi="Times New Roman" w:cs="Times New Roman"/>
          <w:sz w:val="18"/>
          <w:szCs w:val="18"/>
        </w:rPr>
        <w:id w:val="372347234"/>
        <w:docPartObj>
          <w:docPartGallery w:val="Page Numbers (Top of Page)"/>
          <w:docPartUnique/>
        </w:docPartObj>
      </w:sdtPr>
      <w:sdtContent>
        <w:r w:rsidR="002723D4" w:rsidRPr="00EB6A9D">
          <w:rPr>
            <w:rFonts w:ascii="Times New Roman" w:hAnsi="Times New Roman" w:cs="Times New Roman"/>
            <w:sz w:val="18"/>
            <w:szCs w:val="18"/>
          </w:rPr>
          <w:fldChar w:fldCharType="begin"/>
        </w:r>
        <w:r w:rsidR="002723D4" w:rsidRPr="00EB6A9D">
          <w:rPr>
            <w:rFonts w:ascii="Times New Roman" w:hAnsi="Times New Roman" w:cs="Times New Roman"/>
            <w:sz w:val="18"/>
            <w:szCs w:val="18"/>
          </w:rPr>
          <w:instrText xml:space="preserve"> PAGE </w:instrText>
        </w:r>
        <w:r w:rsidR="002723D4" w:rsidRPr="00EB6A9D">
          <w:rPr>
            <w:rFonts w:ascii="Times New Roman" w:hAnsi="Times New Roman" w:cs="Times New Roman"/>
            <w:sz w:val="18"/>
            <w:szCs w:val="18"/>
          </w:rPr>
          <w:fldChar w:fldCharType="separate"/>
        </w:r>
        <w:r w:rsidR="002723D4" w:rsidRPr="00EB6A9D">
          <w:rPr>
            <w:rFonts w:ascii="Times New Roman" w:hAnsi="Times New Roman" w:cs="Times New Roman"/>
            <w:sz w:val="18"/>
            <w:szCs w:val="18"/>
          </w:rPr>
          <w:t>2</w:t>
        </w:r>
        <w:r w:rsidR="002723D4" w:rsidRPr="00EB6A9D">
          <w:rPr>
            <w:rFonts w:ascii="Times New Roman" w:hAnsi="Times New Roman" w:cs="Times New Roman"/>
            <w:sz w:val="18"/>
            <w:szCs w:val="18"/>
          </w:rPr>
          <w:fldChar w:fldCharType="end"/>
        </w:r>
      </w:sdtContent>
    </w:sdt>
    <w:r w:rsidR="002723D4" w:rsidRPr="00EB6A9D">
      <w:rPr>
        <w:rFonts w:ascii="Times New Roman" w:hAnsi="Times New Roman" w:cs="Times New Roman"/>
        <w:sz w:val="18"/>
        <w:szCs w:val="18"/>
      </w:rPr>
      <w:t xml:space="preserve"> </w:t>
    </w:r>
    <w:r w:rsidR="00DF54BA" w:rsidRPr="00EB6A9D">
      <w:rPr>
        <w:rFonts w:ascii="Times New Roman" w:hAnsi="Times New Roman" w:cs="Times New Roman"/>
        <w:sz w:val="18"/>
        <w:szCs w:val="18"/>
      </w:rPr>
      <w:t xml:space="preserve">of </w:t>
    </w:r>
    <w:r w:rsidR="00DF54BA" w:rsidRPr="00EB6A9D">
      <w:rPr>
        <w:rFonts w:ascii="Times New Roman" w:hAnsi="Times New Roman" w:cs="Times New Roman"/>
        <w:sz w:val="18"/>
        <w:szCs w:val="18"/>
      </w:rPr>
      <w:fldChar w:fldCharType="begin"/>
    </w:r>
    <w:r w:rsidR="00DF54BA" w:rsidRPr="00EB6A9D">
      <w:rPr>
        <w:rFonts w:ascii="Times New Roman" w:hAnsi="Times New Roman" w:cs="Times New Roman"/>
        <w:sz w:val="18"/>
        <w:szCs w:val="18"/>
      </w:rPr>
      <w:instrText xml:space="preserve"> PAGEREF end_of_document </w:instrText>
    </w:r>
    <w:r w:rsidR="00DF54BA" w:rsidRPr="00EB6A9D">
      <w:rPr>
        <w:rFonts w:ascii="Times New Roman" w:hAnsi="Times New Roman" w:cs="Times New Roman"/>
        <w:sz w:val="18"/>
        <w:szCs w:val="18"/>
      </w:rPr>
      <w:fldChar w:fldCharType="separate"/>
    </w:r>
    <w:r w:rsidR="00CD3D77">
      <w:rPr>
        <w:rFonts w:ascii="Times New Roman" w:hAnsi="Times New Roman" w:cs="Times New Roman"/>
        <w:b/>
        <w:bCs/>
        <w:noProof/>
        <w:sz w:val="18"/>
        <w:szCs w:val="18"/>
      </w:rPr>
      <w:t>Error! Bookmark not defined.</w:t>
    </w:r>
    <w:r w:rsidR="00DF54BA" w:rsidRPr="00EB6A9D">
      <w:rPr>
        <w:rFonts w:ascii="Times New Roman" w:hAnsi="Times New Roman" w:cs="Times New Roman"/>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309"/>
    <w:multiLevelType w:val="hybridMultilevel"/>
    <w:tmpl w:val="3C6432B8"/>
    <w:lvl w:ilvl="0" w:tplc="CC5A3B36">
      <w:start w:val="1"/>
      <w:numFmt w:val="upperRoman"/>
      <w:lvlText w:val="%1."/>
      <w:lvlJc w:val="left"/>
      <w:pPr>
        <w:ind w:left="6480" w:hanging="72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 w15:restartNumberingAfterBreak="0">
    <w:nsid w:val="2C5F6DE2"/>
    <w:multiLevelType w:val="hybridMultilevel"/>
    <w:tmpl w:val="967A68D2"/>
    <w:lvl w:ilvl="0" w:tplc="663229F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1666B9"/>
    <w:multiLevelType w:val="hybridMultilevel"/>
    <w:tmpl w:val="24F05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2877EE"/>
    <w:multiLevelType w:val="hybridMultilevel"/>
    <w:tmpl w:val="6734A5A0"/>
    <w:lvl w:ilvl="0" w:tplc="BA0004F4">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89603E"/>
    <w:multiLevelType w:val="multilevel"/>
    <w:tmpl w:val="7A5CB908"/>
    <w:lvl w:ilvl="0">
      <w:start w:val="1"/>
      <w:numFmt w:val="upperRoman"/>
      <w:pStyle w:val="Heading1"/>
      <w:suff w:val="space"/>
      <w:lvlText w:val="%1."/>
      <w:lvlJc w:val="center"/>
      <w:pPr>
        <w:ind w:left="0" w:firstLine="0"/>
      </w:pPr>
      <w:rPr>
        <w:rFonts w:ascii="Times New Roman" w:hAnsi="Times New Roman" w:cs="Times New Roman" w:hint="default"/>
        <w:caps w:val="0"/>
        <w:strike w:val="0"/>
        <w:dstrike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num" w:pos="63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5" w15:restartNumberingAfterBreak="0">
    <w:nsid w:val="52CA544A"/>
    <w:multiLevelType w:val="singleLevel"/>
    <w:tmpl w:val="D842DCF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5C951389"/>
    <w:multiLevelType w:val="hybridMultilevel"/>
    <w:tmpl w:val="C9B8388C"/>
    <w:lvl w:ilvl="0" w:tplc="78085694">
      <w:start w:val="1"/>
      <w:numFmt w:val="none"/>
      <w:pStyle w:val="Equation"/>
      <w:lvlText w:val=""/>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CB376B"/>
    <w:multiLevelType w:val="multilevel"/>
    <w:tmpl w:val="74E87880"/>
    <w:lvl w:ilvl="0">
      <w:start w:val="1"/>
      <w:numFmt w:val="decimal"/>
      <w:lvlText w:val="%1."/>
      <w:lvlJc w:val="left"/>
      <w:pPr>
        <w:tabs>
          <w:tab w:val="num" w:pos="-272"/>
        </w:tabs>
        <w:ind w:left="-216" w:firstLine="216"/>
      </w:pPr>
      <w:rPr>
        <w:rFonts w:ascii="Times New Roman" w:hAnsi="Times New Roman" w:hint="default"/>
        <w:b/>
        <w:i w:val="0"/>
        <w:caps w:val="0"/>
        <w:strike w:val="0"/>
        <w:dstrike w:val="0"/>
        <w:vanish w:val="0"/>
        <w:color w:val="auto"/>
        <w:sz w:val="20"/>
        <w:szCs w:val="20"/>
        <w:vertAlign w:val="baseline"/>
      </w:rPr>
    </w:lvl>
    <w:lvl w:ilvl="1">
      <w:start w:val="1"/>
      <w:numFmt w:val="upperLetter"/>
      <w:lvlText w:val="%2."/>
      <w:lvlJc w:val="left"/>
      <w:pPr>
        <w:tabs>
          <w:tab w:val="num" w:pos="-488"/>
        </w:tabs>
        <w:ind w:left="-560"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308"/>
        </w:tabs>
        <w:ind w:left="-216"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num" w:pos="-218"/>
        </w:tabs>
        <w:ind w:left="-216"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2392"/>
        </w:tabs>
        <w:ind w:left="2032" w:firstLine="0"/>
      </w:pPr>
      <w:rPr>
        <w:rFonts w:cs="Times New Roman" w:hint="default"/>
      </w:rPr>
    </w:lvl>
    <w:lvl w:ilvl="5">
      <w:start w:val="1"/>
      <w:numFmt w:val="lowerLetter"/>
      <w:lvlText w:val="(%6)"/>
      <w:lvlJc w:val="left"/>
      <w:pPr>
        <w:tabs>
          <w:tab w:val="num" w:pos="3112"/>
        </w:tabs>
        <w:ind w:left="2752" w:firstLine="0"/>
      </w:pPr>
      <w:rPr>
        <w:rFonts w:cs="Times New Roman" w:hint="default"/>
      </w:rPr>
    </w:lvl>
    <w:lvl w:ilvl="6">
      <w:start w:val="1"/>
      <w:numFmt w:val="lowerRoman"/>
      <w:lvlText w:val="(%7)"/>
      <w:lvlJc w:val="left"/>
      <w:pPr>
        <w:tabs>
          <w:tab w:val="num" w:pos="3832"/>
        </w:tabs>
        <w:ind w:left="3472" w:firstLine="0"/>
      </w:pPr>
      <w:rPr>
        <w:rFonts w:cs="Times New Roman" w:hint="default"/>
      </w:rPr>
    </w:lvl>
    <w:lvl w:ilvl="7">
      <w:start w:val="1"/>
      <w:numFmt w:val="lowerLetter"/>
      <w:lvlText w:val="(%8)"/>
      <w:lvlJc w:val="left"/>
      <w:pPr>
        <w:tabs>
          <w:tab w:val="num" w:pos="4552"/>
        </w:tabs>
        <w:ind w:left="4192" w:firstLine="0"/>
      </w:pPr>
      <w:rPr>
        <w:rFonts w:cs="Times New Roman" w:hint="default"/>
      </w:rPr>
    </w:lvl>
    <w:lvl w:ilvl="8">
      <w:start w:val="1"/>
      <w:numFmt w:val="lowerRoman"/>
      <w:lvlText w:val="(%9)"/>
      <w:lvlJc w:val="left"/>
      <w:pPr>
        <w:tabs>
          <w:tab w:val="num" w:pos="5272"/>
        </w:tabs>
        <w:ind w:left="4912" w:firstLine="0"/>
      </w:pPr>
      <w:rPr>
        <w:rFonts w:cs="Times New Roman" w:hint="default"/>
      </w:rPr>
    </w:lvl>
  </w:abstractNum>
  <w:num w:numId="1" w16cid:durableId="1869029874">
    <w:abstractNumId w:val="0"/>
  </w:num>
  <w:num w:numId="2" w16cid:durableId="947547196">
    <w:abstractNumId w:val="7"/>
  </w:num>
  <w:num w:numId="3" w16cid:durableId="800851726">
    <w:abstractNumId w:val="7"/>
  </w:num>
  <w:num w:numId="4" w16cid:durableId="1654487098">
    <w:abstractNumId w:val="7"/>
  </w:num>
  <w:num w:numId="5" w16cid:durableId="1543666851">
    <w:abstractNumId w:val="7"/>
  </w:num>
  <w:num w:numId="6" w16cid:durableId="557977480">
    <w:abstractNumId w:val="7"/>
  </w:num>
  <w:num w:numId="7" w16cid:durableId="1837065792">
    <w:abstractNumId w:val="5"/>
  </w:num>
  <w:num w:numId="8" w16cid:durableId="861213067">
    <w:abstractNumId w:val="5"/>
  </w:num>
  <w:num w:numId="9" w16cid:durableId="1437092718">
    <w:abstractNumId w:val="4"/>
  </w:num>
  <w:num w:numId="10" w16cid:durableId="1400860319">
    <w:abstractNumId w:val="5"/>
  </w:num>
  <w:num w:numId="11" w16cid:durableId="1530601411">
    <w:abstractNumId w:val="4"/>
  </w:num>
  <w:num w:numId="12" w16cid:durableId="1095203436">
    <w:abstractNumId w:val="5"/>
  </w:num>
  <w:num w:numId="13" w16cid:durableId="1570116626">
    <w:abstractNumId w:val="2"/>
  </w:num>
  <w:num w:numId="14" w16cid:durableId="642732914">
    <w:abstractNumId w:val="3"/>
  </w:num>
  <w:num w:numId="15" w16cid:durableId="1437824355">
    <w:abstractNumId w:val="1"/>
  </w:num>
  <w:num w:numId="16" w16cid:durableId="819999701">
    <w:abstractNumId w:val="5"/>
  </w:num>
  <w:num w:numId="17" w16cid:durableId="200868618">
    <w:abstractNumId w:val="5"/>
  </w:num>
  <w:num w:numId="18" w16cid:durableId="1964070964">
    <w:abstractNumId w:val="5"/>
  </w:num>
  <w:num w:numId="19" w16cid:durableId="434255627">
    <w:abstractNumId w:val="5"/>
  </w:num>
  <w:num w:numId="20" w16cid:durableId="1938247602">
    <w:abstractNumId w:val="5"/>
  </w:num>
  <w:num w:numId="21" w16cid:durableId="291988227">
    <w:abstractNumId w:val="5"/>
  </w:num>
  <w:num w:numId="22" w16cid:durableId="849562664">
    <w:abstractNumId w:val="5"/>
  </w:num>
  <w:num w:numId="23" w16cid:durableId="1831016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53466311">
    <w:abstractNumId w:val="4"/>
  </w:num>
  <w:num w:numId="25" w16cid:durableId="2093576212">
    <w:abstractNumId w:val="4"/>
  </w:num>
  <w:num w:numId="26" w16cid:durableId="639697273">
    <w:abstractNumId w:val="4"/>
  </w:num>
  <w:num w:numId="27" w16cid:durableId="994189217">
    <w:abstractNumId w:val="4"/>
  </w:num>
  <w:num w:numId="28" w16cid:durableId="20297900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2NDAyNzc3MTUAYiUdpeDU4uLM/DyQAsNaAJ4PdsAsAAAA"/>
  </w:docVars>
  <w:rsids>
    <w:rsidRoot w:val="003B6E2C"/>
    <w:rsid w:val="00002D4C"/>
    <w:rsid w:val="00003EA8"/>
    <w:rsid w:val="00007322"/>
    <w:rsid w:val="00011A94"/>
    <w:rsid w:val="00013971"/>
    <w:rsid w:val="000139FB"/>
    <w:rsid w:val="000148C3"/>
    <w:rsid w:val="00017CDA"/>
    <w:rsid w:val="00020817"/>
    <w:rsid w:val="000208F0"/>
    <w:rsid w:val="000219C2"/>
    <w:rsid w:val="0002391A"/>
    <w:rsid w:val="00026BDB"/>
    <w:rsid w:val="00030231"/>
    <w:rsid w:val="00034320"/>
    <w:rsid w:val="000352C3"/>
    <w:rsid w:val="000362D0"/>
    <w:rsid w:val="000377F1"/>
    <w:rsid w:val="00041103"/>
    <w:rsid w:val="00044D62"/>
    <w:rsid w:val="000504E6"/>
    <w:rsid w:val="00054D88"/>
    <w:rsid w:val="00055804"/>
    <w:rsid w:val="00055819"/>
    <w:rsid w:val="00056A7F"/>
    <w:rsid w:val="00060A1A"/>
    <w:rsid w:val="00063C07"/>
    <w:rsid w:val="00064EA5"/>
    <w:rsid w:val="000664F5"/>
    <w:rsid w:val="0007262F"/>
    <w:rsid w:val="00075DD2"/>
    <w:rsid w:val="00076F67"/>
    <w:rsid w:val="00083027"/>
    <w:rsid w:val="00085523"/>
    <w:rsid w:val="00085C22"/>
    <w:rsid w:val="000872BC"/>
    <w:rsid w:val="00091C42"/>
    <w:rsid w:val="0009567D"/>
    <w:rsid w:val="00095C79"/>
    <w:rsid w:val="0009683F"/>
    <w:rsid w:val="000A19B7"/>
    <w:rsid w:val="000A1C63"/>
    <w:rsid w:val="000A22B2"/>
    <w:rsid w:val="000A246F"/>
    <w:rsid w:val="000A5BEE"/>
    <w:rsid w:val="000A6767"/>
    <w:rsid w:val="000B0943"/>
    <w:rsid w:val="000B1C8A"/>
    <w:rsid w:val="000B38B4"/>
    <w:rsid w:val="000B4AEF"/>
    <w:rsid w:val="000B7492"/>
    <w:rsid w:val="000B7B7C"/>
    <w:rsid w:val="000C3524"/>
    <w:rsid w:val="000C55AE"/>
    <w:rsid w:val="000C716A"/>
    <w:rsid w:val="000D1992"/>
    <w:rsid w:val="000D35EC"/>
    <w:rsid w:val="000D46EA"/>
    <w:rsid w:val="000D6172"/>
    <w:rsid w:val="000D71C3"/>
    <w:rsid w:val="000E25AA"/>
    <w:rsid w:val="000E4BC2"/>
    <w:rsid w:val="000E50A8"/>
    <w:rsid w:val="000E72BE"/>
    <w:rsid w:val="000F168C"/>
    <w:rsid w:val="000F20DA"/>
    <w:rsid w:val="000F2CAF"/>
    <w:rsid w:val="000F344F"/>
    <w:rsid w:val="000F52BB"/>
    <w:rsid w:val="000F6318"/>
    <w:rsid w:val="000F667B"/>
    <w:rsid w:val="000F690A"/>
    <w:rsid w:val="000F722D"/>
    <w:rsid w:val="00101B2E"/>
    <w:rsid w:val="0010364C"/>
    <w:rsid w:val="00105B65"/>
    <w:rsid w:val="00105B8B"/>
    <w:rsid w:val="00106204"/>
    <w:rsid w:val="001103AB"/>
    <w:rsid w:val="00112D04"/>
    <w:rsid w:val="0011799D"/>
    <w:rsid w:val="001211F6"/>
    <w:rsid w:val="0012177C"/>
    <w:rsid w:val="00122F81"/>
    <w:rsid w:val="00125AF9"/>
    <w:rsid w:val="0013030F"/>
    <w:rsid w:val="001335A0"/>
    <w:rsid w:val="001352B9"/>
    <w:rsid w:val="0013735C"/>
    <w:rsid w:val="00146040"/>
    <w:rsid w:val="00146AC8"/>
    <w:rsid w:val="00150D8B"/>
    <w:rsid w:val="00150EC4"/>
    <w:rsid w:val="00157BF3"/>
    <w:rsid w:val="00157C1C"/>
    <w:rsid w:val="001611A3"/>
    <w:rsid w:val="00161C38"/>
    <w:rsid w:val="00162016"/>
    <w:rsid w:val="00162F26"/>
    <w:rsid w:val="00165251"/>
    <w:rsid w:val="0016611B"/>
    <w:rsid w:val="001663EC"/>
    <w:rsid w:val="00166C96"/>
    <w:rsid w:val="00166D6F"/>
    <w:rsid w:val="0016735A"/>
    <w:rsid w:val="001749AD"/>
    <w:rsid w:val="001755F7"/>
    <w:rsid w:val="00182D7C"/>
    <w:rsid w:val="00183BED"/>
    <w:rsid w:val="0018670B"/>
    <w:rsid w:val="00190675"/>
    <w:rsid w:val="001911B3"/>
    <w:rsid w:val="00195425"/>
    <w:rsid w:val="001964BC"/>
    <w:rsid w:val="00196FC0"/>
    <w:rsid w:val="00197F88"/>
    <w:rsid w:val="001A0ACE"/>
    <w:rsid w:val="001A0FC1"/>
    <w:rsid w:val="001A179B"/>
    <w:rsid w:val="001A2499"/>
    <w:rsid w:val="001A26CF"/>
    <w:rsid w:val="001A3EFE"/>
    <w:rsid w:val="001A5A92"/>
    <w:rsid w:val="001A6079"/>
    <w:rsid w:val="001B0C74"/>
    <w:rsid w:val="001B355B"/>
    <w:rsid w:val="001B44AB"/>
    <w:rsid w:val="001B5E81"/>
    <w:rsid w:val="001C05F9"/>
    <w:rsid w:val="001C0B6A"/>
    <w:rsid w:val="001C4FE6"/>
    <w:rsid w:val="001C5613"/>
    <w:rsid w:val="001D06DE"/>
    <w:rsid w:val="001D1DD7"/>
    <w:rsid w:val="001D6B09"/>
    <w:rsid w:val="001D78BA"/>
    <w:rsid w:val="001E0C14"/>
    <w:rsid w:val="001E0E93"/>
    <w:rsid w:val="001E30D0"/>
    <w:rsid w:val="001E4D2F"/>
    <w:rsid w:val="001E7058"/>
    <w:rsid w:val="001F1ED8"/>
    <w:rsid w:val="001F3F58"/>
    <w:rsid w:val="001F403F"/>
    <w:rsid w:val="001F7D42"/>
    <w:rsid w:val="00200717"/>
    <w:rsid w:val="002027CF"/>
    <w:rsid w:val="002036F9"/>
    <w:rsid w:val="00203D72"/>
    <w:rsid w:val="002041CC"/>
    <w:rsid w:val="00205293"/>
    <w:rsid w:val="0020756A"/>
    <w:rsid w:val="002076CA"/>
    <w:rsid w:val="0020792C"/>
    <w:rsid w:val="00213E5E"/>
    <w:rsid w:val="00216D12"/>
    <w:rsid w:val="002202E3"/>
    <w:rsid w:val="00220A0A"/>
    <w:rsid w:val="00221910"/>
    <w:rsid w:val="00222B79"/>
    <w:rsid w:val="00224C61"/>
    <w:rsid w:val="002251C0"/>
    <w:rsid w:val="002263A4"/>
    <w:rsid w:val="0022744C"/>
    <w:rsid w:val="00231D4C"/>
    <w:rsid w:val="00233598"/>
    <w:rsid w:val="0023622C"/>
    <w:rsid w:val="00241686"/>
    <w:rsid w:val="00245EC4"/>
    <w:rsid w:val="00247143"/>
    <w:rsid w:val="0024715A"/>
    <w:rsid w:val="002477A7"/>
    <w:rsid w:val="002518C0"/>
    <w:rsid w:val="00252D3F"/>
    <w:rsid w:val="00254065"/>
    <w:rsid w:val="00256EB9"/>
    <w:rsid w:val="00260130"/>
    <w:rsid w:val="00260E56"/>
    <w:rsid w:val="002613BF"/>
    <w:rsid w:val="002625A7"/>
    <w:rsid w:val="00262C44"/>
    <w:rsid w:val="00264530"/>
    <w:rsid w:val="0026490F"/>
    <w:rsid w:val="00267209"/>
    <w:rsid w:val="00270A15"/>
    <w:rsid w:val="00271BFE"/>
    <w:rsid w:val="002723D4"/>
    <w:rsid w:val="00272B03"/>
    <w:rsid w:val="00276B6D"/>
    <w:rsid w:val="00281577"/>
    <w:rsid w:val="002825DE"/>
    <w:rsid w:val="00284ED2"/>
    <w:rsid w:val="002862FB"/>
    <w:rsid w:val="002874CA"/>
    <w:rsid w:val="002906AB"/>
    <w:rsid w:val="00290F5A"/>
    <w:rsid w:val="0029319A"/>
    <w:rsid w:val="00294C46"/>
    <w:rsid w:val="00296081"/>
    <w:rsid w:val="002A03B8"/>
    <w:rsid w:val="002A2B9E"/>
    <w:rsid w:val="002A37C0"/>
    <w:rsid w:val="002A5F24"/>
    <w:rsid w:val="002A68BE"/>
    <w:rsid w:val="002A6FD4"/>
    <w:rsid w:val="002B0E8B"/>
    <w:rsid w:val="002B59F9"/>
    <w:rsid w:val="002B6A73"/>
    <w:rsid w:val="002B7FDD"/>
    <w:rsid w:val="002C0FEF"/>
    <w:rsid w:val="002C4EC5"/>
    <w:rsid w:val="002D0402"/>
    <w:rsid w:val="002D22C3"/>
    <w:rsid w:val="002D4829"/>
    <w:rsid w:val="002D64EE"/>
    <w:rsid w:val="002E2261"/>
    <w:rsid w:val="002E286A"/>
    <w:rsid w:val="002F0377"/>
    <w:rsid w:val="002F32B5"/>
    <w:rsid w:val="002F51EF"/>
    <w:rsid w:val="00301E1D"/>
    <w:rsid w:val="00302C1E"/>
    <w:rsid w:val="00307F86"/>
    <w:rsid w:val="00313354"/>
    <w:rsid w:val="00317C86"/>
    <w:rsid w:val="00317FA2"/>
    <w:rsid w:val="00321266"/>
    <w:rsid w:val="00323E60"/>
    <w:rsid w:val="003253B8"/>
    <w:rsid w:val="0032578F"/>
    <w:rsid w:val="00326742"/>
    <w:rsid w:val="003268BA"/>
    <w:rsid w:val="00331BAE"/>
    <w:rsid w:val="00334A4B"/>
    <w:rsid w:val="0033611E"/>
    <w:rsid w:val="0033639F"/>
    <w:rsid w:val="003406F6"/>
    <w:rsid w:val="0034088E"/>
    <w:rsid w:val="0034577A"/>
    <w:rsid w:val="00346B16"/>
    <w:rsid w:val="00350086"/>
    <w:rsid w:val="003512CC"/>
    <w:rsid w:val="003544F8"/>
    <w:rsid w:val="003575DB"/>
    <w:rsid w:val="00361A0D"/>
    <w:rsid w:val="0036625F"/>
    <w:rsid w:val="00366ED4"/>
    <w:rsid w:val="00367BF8"/>
    <w:rsid w:val="00367F90"/>
    <w:rsid w:val="00370619"/>
    <w:rsid w:val="0037166D"/>
    <w:rsid w:val="00373293"/>
    <w:rsid w:val="00377DD7"/>
    <w:rsid w:val="00382C13"/>
    <w:rsid w:val="003835F4"/>
    <w:rsid w:val="00384995"/>
    <w:rsid w:val="00386BA8"/>
    <w:rsid w:val="0038753B"/>
    <w:rsid w:val="00387618"/>
    <w:rsid w:val="0038781D"/>
    <w:rsid w:val="00387977"/>
    <w:rsid w:val="00387B49"/>
    <w:rsid w:val="00394F34"/>
    <w:rsid w:val="003964D2"/>
    <w:rsid w:val="003A0AC3"/>
    <w:rsid w:val="003A3678"/>
    <w:rsid w:val="003A3773"/>
    <w:rsid w:val="003A5339"/>
    <w:rsid w:val="003B120D"/>
    <w:rsid w:val="003B2F15"/>
    <w:rsid w:val="003B59BE"/>
    <w:rsid w:val="003B6E2C"/>
    <w:rsid w:val="003C0368"/>
    <w:rsid w:val="003C0F4E"/>
    <w:rsid w:val="003C1B2E"/>
    <w:rsid w:val="003C1E8D"/>
    <w:rsid w:val="003C56D2"/>
    <w:rsid w:val="003C5879"/>
    <w:rsid w:val="003C6F24"/>
    <w:rsid w:val="003C78A6"/>
    <w:rsid w:val="003D43F7"/>
    <w:rsid w:val="003D69FD"/>
    <w:rsid w:val="003D7516"/>
    <w:rsid w:val="003D76CC"/>
    <w:rsid w:val="003D7883"/>
    <w:rsid w:val="003D7E46"/>
    <w:rsid w:val="003E0677"/>
    <w:rsid w:val="003E1FF7"/>
    <w:rsid w:val="003E2417"/>
    <w:rsid w:val="003E5709"/>
    <w:rsid w:val="003F0C94"/>
    <w:rsid w:val="003F1049"/>
    <w:rsid w:val="003F20C7"/>
    <w:rsid w:val="003F22EF"/>
    <w:rsid w:val="003F2EA2"/>
    <w:rsid w:val="003F2FD9"/>
    <w:rsid w:val="003F431D"/>
    <w:rsid w:val="003F6955"/>
    <w:rsid w:val="003F735E"/>
    <w:rsid w:val="00400298"/>
    <w:rsid w:val="00400A95"/>
    <w:rsid w:val="0040251F"/>
    <w:rsid w:val="00402655"/>
    <w:rsid w:val="00403E96"/>
    <w:rsid w:val="00404A05"/>
    <w:rsid w:val="00404AB3"/>
    <w:rsid w:val="0040623E"/>
    <w:rsid w:val="00410111"/>
    <w:rsid w:val="0041266E"/>
    <w:rsid w:val="00413F17"/>
    <w:rsid w:val="0041673A"/>
    <w:rsid w:val="00424405"/>
    <w:rsid w:val="004253DE"/>
    <w:rsid w:val="00425578"/>
    <w:rsid w:val="004314C1"/>
    <w:rsid w:val="004317E3"/>
    <w:rsid w:val="00434D20"/>
    <w:rsid w:val="004351C3"/>
    <w:rsid w:val="00436CD2"/>
    <w:rsid w:val="004408FB"/>
    <w:rsid w:val="00440CE4"/>
    <w:rsid w:val="00441F44"/>
    <w:rsid w:val="00450419"/>
    <w:rsid w:val="00450C7A"/>
    <w:rsid w:val="00450DD7"/>
    <w:rsid w:val="00452B1F"/>
    <w:rsid w:val="004531E2"/>
    <w:rsid w:val="00454611"/>
    <w:rsid w:val="00455EE6"/>
    <w:rsid w:val="0045756B"/>
    <w:rsid w:val="004601EB"/>
    <w:rsid w:val="004611E1"/>
    <w:rsid w:val="004629DD"/>
    <w:rsid w:val="0046506E"/>
    <w:rsid w:val="00465E43"/>
    <w:rsid w:val="00466641"/>
    <w:rsid w:val="00467AA4"/>
    <w:rsid w:val="00467E41"/>
    <w:rsid w:val="004703B3"/>
    <w:rsid w:val="00470A06"/>
    <w:rsid w:val="00473A2B"/>
    <w:rsid w:val="00473A5C"/>
    <w:rsid w:val="00476DDC"/>
    <w:rsid w:val="004771D8"/>
    <w:rsid w:val="004833BE"/>
    <w:rsid w:val="00485102"/>
    <w:rsid w:val="0048553A"/>
    <w:rsid w:val="00490DD0"/>
    <w:rsid w:val="00492D10"/>
    <w:rsid w:val="004931F8"/>
    <w:rsid w:val="00496525"/>
    <w:rsid w:val="004977FE"/>
    <w:rsid w:val="004A1ADB"/>
    <w:rsid w:val="004A4CC7"/>
    <w:rsid w:val="004B5296"/>
    <w:rsid w:val="004B5C4B"/>
    <w:rsid w:val="004B60C4"/>
    <w:rsid w:val="004C1029"/>
    <w:rsid w:val="004C45F3"/>
    <w:rsid w:val="004C54B3"/>
    <w:rsid w:val="004C5A1B"/>
    <w:rsid w:val="004E2C7E"/>
    <w:rsid w:val="004E4E1C"/>
    <w:rsid w:val="004E7D53"/>
    <w:rsid w:val="004E7E70"/>
    <w:rsid w:val="004F233D"/>
    <w:rsid w:val="004F3AFD"/>
    <w:rsid w:val="004F3C5B"/>
    <w:rsid w:val="004F62DC"/>
    <w:rsid w:val="004F65FF"/>
    <w:rsid w:val="004F6C5D"/>
    <w:rsid w:val="004F71AA"/>
    <w:rsid w:val="0050080A"/>
    <w:rsid w:val="00502ABD"/>
    <w:rsid w:val="0050331C"/>
    <w:rsid w:val="00504C0A"/>
    <w:rsid w:val="00505803"/>
    <w:rsid w:val="00513C89"/>
    <w:rsid w:val="00513CAD"/>
    <w:rsid w:val="00513D80"/>
    <w:rsid w:val="00520F4E"/>
    <w:rsid w:val="00523E16"/>
    <w:rsid w:val="005247FA"/>
    <w:rsid w:val="00525F8D"/>
    <w:rsid w:val="00527A22"/>
    <w:rsid w:val="0053113A"/>
    <w:rsid w:val="00531379"/>
    <w:rsid w:val="0054076C"/>
    <w:rsid w:val="00540B1E"/>
    <w:rsid w:val="0054441B"/>
    <w:rsid w:val="00544A8B"/>
    <w:rsid w:val="00547468"/>
    <w:rsid w:val="005511EA"/>
    <w:rsid w:val="00552025"/>
    <w:rsid w:val="00554016"/>
    <w:rsid w:val="005545E4"/>
    <w:rsid w:val="005548E8"/>
    <w:rsid w:val="005600B7"/>
    <w:rsid w:val="0056265F"/>
    <w:rsid w:val="00563BA8"/>
    <w:rsid w:val="00565680"/>
    <w:rsid w:val="00570424"/>
    <w:rsid w:val="00570E57"/>
    <w:rsid w:val="005754FA"/>
    <w:rsid w:val="00576997"/>
    <w:rsid w:val="00577CC8"/>
    <w:rsid w:val="00583D43"/>
    <w:rsid w:val="005853A0"/>
    <w:rsid w:val="00585CA5"/>
    <w:rsid w:val="00593F52"/>
    <w:rsid w:val="00594ACC"/>
    <w:rsid w:val="00595959"/>
    <w:rsid w:val="005A0A6A"/>
    <w:rsid w:val="005A3829"/>
    <w:rsid w:val="005A3C0D"/>
    <w:rsid w:val="005A6CD8"/>
    <w:rsid w:val="005A6DAE"/>
    <w:rsid w:val="005A6FFF"/>
    <w:rsid w:val="005B0D88"/>
    <w:rsid w:val="005B3325"/>
    <w:rsid w:val="005B6420"/>
    <w:rsid w:val="005B6756"/>
    <w:rsid w:val="005C1B82"/>
    <w:rsid w:val="005C2F4E"/>
    <w:rsid w:val="005C480F"/>
    <w:rsid w:val="005C69CC"/>
    <w:rsid w:val="005C7B7E"/>
    <w:rsid w:val="005D2DFF"/>
    <w:rsid w:val="005D3199"/>
    <w:rsid w:val="005D3E73"/>
    <w:rsid w:val="005D40DE"/>
    <w:rsid w:val="005D4474"/>
    <w:rsid w:val="005D772F"/>
    <w:rsid w:val="005E1621"/>
    <w:rsid w:val="005E163A"/>
    <w:rsid w:val="005E45FF"/>
    <w:rsid w:val="005E63B8"/>
    <w:rsid w:val="005E7A3E"/>
    <w:rsid w:val="005F0442"/>
    <w:rsid w:val="005F265C"/>
    <w:rsid w:val="005F5DFD"/>
    <w:rsid w:val="005F61E1"/>
    <w:rsid w:val="005F647E"/>
    <w:rsid w:val="005F6AC3"/>
    <w:rsid w:val="00600D07"/>
    <w:rsid w:val="00602F63"/>
    <w:rsid w:val="006049F8"/>
    <w:rsid w:val="00604FAE"/>
    <w:rsid w:val="00606C05"/>
    <w:rsid w:val="0060719E"/>
    <w:rsid w:val="00611AA8"/>
    <w:rsid w:val="00611FEC"/>
    <w:rsid w:val="006142D9"/>
    <w:rsid w:val="00617456"/>
    <w:rsid w:val="00617832"/>
    <w:rsid w:val="006205A7"/>
    <w:rsid w:val="0062321B"/>
    <w:rsid w:val="006232E6"/>
    <w:rsid w:val="006243DA"/>
    <w:rsid w:val="0062463F"/>
    <w:rsid w:val="00624C9A"/>
    <w:rsid w:val="0062672F"/>
    <w:rsid w:val="0063185C"/>
    <w:rsid w:val="00633E61"/>
    <w:rsid w:val="006376D6"/>
    <w:rsid w:val="00643C0A"/>
    <w:rsid w:val="00644841"/>
    <w:rsid w:val="00646FA1"/>
    <w:rsid w:val="006514DA"/>
    <w:rsid w:val="00652667"/>
    <w:rsid w:val="006539FA"/>
    <w:rsid w:val="006543DC"/>
    <w:rsid w:val="006578C9"/>
    <w:rsid w:val="00657D97"/>
    <w:rsid w:val="00663C07"/>
    <w:rsid w:val="00665C7F"/>
    <w:rsid w:val="0066774D"/>
    <w:rsid w:val="006678F0"/>
    <w:rsid w:val="00667BCA"/>
    <w:rsid w:val="00671FB9"/>
    <w:rsid w:val="00672980"/>
    <w:rsid w:val="00673A62"/>
    <w:rsid w:val="00676975"/>
    <w:rsid w:val="00676BB3"/>
    <w:rsid w:val="0068321E"/>
    <w:rsid w:val="00686064"/>
    <w:rsid w:val="00686E41"/>
    <w:rsid w:val="00687434"/>
    <w:rsid w:val="00690796"/>
    <w:rsid w:val="00690AF2"/>
    <w:rsid w:val="006911A2"/>
    <w:rsid w:val="00692D8E"/>
    <w:rsid w:val="006A2CE0"/>
    <w:rsid w:val="006A333E"/>
    <w:rsid w:val="006A4681"/>
    <w:rsid w:val="006A4BBC"/>
    <w:rsid w:val="006A52A2"/>
    <w:rsid w:val="006A7929"/>
    <w:rsid w:val="006A7A52"/>
    <w:rsid w:val="006B0286"/>
    <w:rsid w:val="006B1651"/>
    <w:rsid w:val="006B24F4"/>
    <w:rsid w:val="006B31DB"/>
    <w:rsid w:val="006B32C1"/>
    <w:rsid w:val="006B5A5A"/>
    <w:rsid w:val="006B5D48"/>
    <w:rsid w:val="006B7FD8"/>
    <w:rsid w:val="006C1ABB"/>
    <w:rsid w:val="006C1F0C"/>
    <w:rsid w:val="006C36BF"/>
    <w:rsid w:val="006C534B"/>
    <w:rsid w:val="006C605E"/>
    <w:rsid w:val="006C6659"/>
    <w:rsid w:val="006C77EB"/>
    <w:rsid w:val="006C79FB"/>
    <w:rsid w:val="006C7B89"/>
    <w:rsid w:val="006D00A6"/>
    <w:rsid w:val="006D117A"/>
    <w:rsid w:val="006D23C8"/>
    <w:rsid w:val="006D75AA"/>
    <w:rsid w:val="006D7CE3"/>
    <w:rsid w:val="006E12AE"/>
    <w:rsid w:val="006E548B"/>
    <w:rsid w:val="006E6448"/>
    <w:rsid w:val="006F2F41"/>
    <w:rsid w:val="006F3537"/>
    <w:rsid w:val="006F3D66"/>
    <w:rsid w:val="006F42BD"/>
    <w:rsid w:val="0070770F"/>
    <w:rsid w:val="00712141"/>
    <w:rsid w:val="00715066"/>
    <w:rsid w:val="007172C3"/>
    <w:rsid w:val="00721E66"/>
    <w:rsid w:val="0072750D"/>
    <w:rsid w:val="00727830"/>
    <w:rsid w:val="00727E7A"/>
    <w:rsid w:val="0073069B"/>
    <w:rsid w:val="00732604"/>
    <w:rsid w:val="00735C25"/>
    <w:rsid w:val="007361BA"/>
    <w:rsid w:val="0074122D"/>
    <w:rsid w:val="007421E6"/>
    <w:rsid w:val="0074282C"/>
    <w:rsid w:val="007437BE"/>
    <w:rsid w:val="007445C3"/>
    <w:rsid w:val="00745FFF"/>
    <w:rsid w:val="0074679A"/>
    <w:rsid w:val="00750AEC"/>
    <w:rsid w:val="00752D4A"/>
    <w:rsid w:val="007554C3"/>
    <w:rsid w:val="007569F2"/>
    <w:rsid w:val="00756F98"/>
    <w:rsid w:val="00761266"/>
    <w:rsid w:val="007615B7"/>
    <w:rsid w:val="00763FCE"/>
    <w:rsid w:val="0076421B"/>
    <w:rsid w:val="0076493C"/>
    <w:rsid w:val="0076500F"/>
    <w:rsid w:val="007660E2"/>
    <w:rsid w:val="00771239"/>
    <w:rsid w:val="00771866"/>
    <w:rsid w:val="0077243F"/>
    <w:rsid w:val="00776559"/>
    <w:rsid w:val="00783977"/>
    <w:rsid w:val="00783F74"/>
    <w:rsid w:val="0079251A"/>
    <w:rsid w:val="00792620"/>
    <w:rsid w:val="007931F9"/>
    <w:rsid w:val="007A08D4"/>
    <w:rsid w:val="007A28B1"/>
    <w:rsid w:val="007A43A1"/>
    <w:rsid w:val="007A75EE"/>
    <w:rsid w:val="007A7D1B"/>
    <w:rsid w:val="007B23A2"/>
    <w:rsid w:val="007B5368"/>
    <w:rsid w:val="007B7D6E"/>
    <w:rsid w:val="007C02A1"/>
    <w:rsid w:val="007C0D48"/>
    <w:rsid w:val="007C3D69"/>
    <w:rsid w:val="007C4134"/>
    <w:rsid w:val="007C79BD"/>
    <w:rsid w:val="007D1C95"/>
    <w:rsid w:val="007D2383"/>
    <w:rsid w:val="007D32F4"/>
    <w:rsid w:val="007D59C6"/>
    <w:rsid w:val="007E16F3"/>
    <w:rsid w:val="007E2D4B"/>
    <w:rsid w:val="007E3037"/>
    <w:rsid w:val="007E4AD1"/>
    <w:rsid w:val="007F2837"/>
    <w:rsid w:val="007F2CA1"/>
    <w:rsid w:val="007F42B4"/>
    <w:rsid w:val="00800E5E"/>
    <w:rsid w:val="00801AED"/>
    <w:rsid w:val="00802904"/>
    <w:rsid w:val="00803D4E"/>
    <w:rsid w:val="00803E59"/>
    <w:rsid w:val="00805641"/>
    <w:rsid w:val="00805982"/>
    <w:rsid w:val="008067D1"/>
    <w:rsid w:val="00807375"/>
    <w:rsid w:val="00807BB8"/>
    <w:rsid w:val="0081016B"/>
    <w:rsid w:val="0081071C"/>
    <w:rsid w:val="0081741E"/>
    <w:rsid w:val="008203B6"/>
    <w:rsid w:val="00820520"/>
    <w:rsid w:val="008242E9"/>
    <w:rsid w:val="008246E3"/>
    <w:rsid w:val="008279E4"/>
    <w:rsid w:val="0083106C"/>
    <w:rsid w:val="00833403"/>
    <w:rsid w:val="00833443"/>
    <w:rsid w:val="00836020"/>
    <w:rsid w:val="00836C30"/>
    <w:rsid w:val="008427AC"/>
    <w:rsid w:val="008432B5"/>
    <w:rsid w:val="00844FAC"/>
    <w:rsid w:val="008509ED"/>
    <w:rsid w:val="0085226D"/>
    <w:rsid w:val="00852878"/>
    <w:rsid w:val="0085303B"/>
    <w:rsid w:val="00856836"/>
    <w:rsid w:val="008571A7"/>
    <w:rsid w:val="00857E0E"/>
    <w:rsid w:val="00863659"/>
    <w:rsid w:val="00875032"/>
    <w:rsid w:val="00876ADD"/>
    <w:rsid w:val="00877445"/>
    <w:rsid w:val="00883A6E"/>
    <w:rsid w:val="008840CA"/>
    <w:rsid w:val="00886B0E"/>
    <w:rsid w:val="00891469"/>
    <w:rsid w:val="00891E45"/>
    <w:rsid w:val="008955B3"/>
    <w:rsid w:val="00896EE7"/>
    <w:rsid w:val="008A10CD"/>
    <w:rsid w:val="008A1D47"/>
    <w:rsid w:val="008A5AC5"/>
    <w:rsid w:val="008A790B"/>
    <w:rsid w:val="008A7FF8"/>
    <w:rsid w:val="008B07CD"/>
    <w:rsid w:val="008B09FA"/>
    <w:rsid w:val="008B0A70"/>
    <w:rsid w:val="008B0FC3"/>
    <w:rsid w:val="008B18A3"/>
    <w:rsid w:val="008B2CDE"/>
    <w:rsid w:val="008B3883"/>
    <w:rsid w:val="008B38BD"/>
    <w:rsid w:val="008B4FCD"/>
    <w:rsid w:val="008B6EAF"/>
    <w:rsid w:val="008C331A"/>
    <w:rsid w:val="008C3B1E"/>
    <w:rsid w:val="008C3B5A"/>
    <w:rsid w:val="008C4122"/>
    <w:rsid w:val="008C4291"/>
    <w:rsid w:val="008C5CD9"/>
    <w:rsid w:val="008C5E3D"/>
    <w:rsid w:val="008D0003"/>
    <w:rsid w:val="008D33D7"/>
    <w:rsid w:val="008D59CB"/>
    <w:rsid w:val="008D693A"/>
    <w:rsid w:val="008E0454"/>
    <w:rsid w:val="008E2C6D"/>
    <w:rsid w:val="008E2ED8"/>
    <w:rsid w:val="008E36D3"/>
    <w:rsid w:val="008E3B52"/>
    <w:rsid w:val="008E496E"/>
    <w:rsid w:val="008E7376"/>
    <w:rsid w:val="008F0DE4"/>
    <w:rsid w:val="008F1EB4"/>
    <w:rsid w:val="008F2914"/>
    <w:rsid w:val="008F3452"/>
    <w:rsid w:val="008F4155"/>
    <w:rsid w:val="008F488B"/>
    <w:rsid w:val="00900B7E"/>
    <w:rsid w:val="00902898"/>
    <w:rsid w:val="00903269"/>
    <w:rsid w:val="009070E2"/>
    <w:rsid w:val="00907920"/>
    <w:rsid w:val="009112F9"/>
    <w:rsid w:val="0091379B"/>
    <w:rsid w:val="00914C5D"/>
    <w:rsid w:val="00915649"/>
    <w:rsid w:val="00917A02"/>
    <w:rsid w:val="00920D23"/>
    <w:rsid w:val="00920E52"/>
    <w:rsid w:val="00926DF9"/>
    <w:rsid w:val="0093383C"/>
    <w:rsid w:val="00942A57"/>
    <w:rsid w:val="009472EE"/>
    <w:rsid w:val="00947816"/>
    <w:rsid w:val="009510CB"/>
    <w:rsid w:val="009529FB"/>
    <w:rsid w:val="009547E2"/>
    <w:rsid w:val="009554D2"/>
    <w:rsid w:val="00957DE0"/>
    <w:rsid w:val="00961171"/>
    <w:rsid w:val="009633CC"/>
    <w:rsid w:val="00963447"/>
    <w:rsid w:val="00965D77"/>
    <w:rsid w:val="009672B5"/>
    <w:rsid w:val="00967CA2"/>
    <w:rsid w:val="00970DFF"/>
    <w:rsid w:val="00970F61"/>
    <w:rsid w:val="00971734"/>
    <w:rsid w:val="00971D06"/>
    <w:rsid w:val="0097280F"/>
    <w:rsid w:val="0097479C"/>
    <w:rsid w:val="00974A54"/>
    <w:rsid w:val="00977C26"/>
    <w:rsid w:val="00981C95"/>
    <w:rsid w:val="00982504"/>
    <w:rsid w:val="009848D7"/>
    <w:rsid w:val="0098600D"/>
    <w:rsid w:val="00986DDA"/>
    <w:rsid w:val="00990474"/>
    <w:rsid w:val="00990F5F"/>
    <w:rsid w:val="0099222C"/>
    <w:rsid w:val="0099236A"/>
    <w:rsid w:val="009929F1"/>
    <w:rsid w:val="009951EE"/>
    <w:rsid w:val="00995603"/>
    <w:rsid w:val="009A063C"/>
    <w:rsid w:val="009A2915"/>
    <w:rsid w:val="009A2EFB"/>
    <w:rsid w:val="009A617E"/>
    <w:rsid w:val="009B03D9"/>
    <w:rsid w:val="009B0A2E"/>
    <w:rsid w:val="009B0AB5"/>
    <w:rsid w:val="009B0EF3"/>
    <w:rsid w:val="009B34C2"/>
    <w:rsid w:val="009B60E4"/>
    <w:rsid w:val="009C0E95"/>
    <w:rsid w:val="009C4526"/>
    <w:rsid w:val="009C46CD"/>
    <w:rsid w:val="009C4A16"/>
    <w:rsid w:val="009C52C8"/>
    <w:rsid w:val="009C7204"/>
    <w:rsid w:val="009D4427"/>
    <w:rsid w:val="009D4EE1"/>
    <w:rsid w:val="009D5CEB"/>
    <w:rsid w:val="009D6E37"/>
    <w:rsid w:val="009E2637"/>
    <w:rsid w:val="009E3732"/>
    <w:rsid w:val="009E60EC"/>
    <w:rsid w:val="009F1424"/>
    <w:rsid w:val="009F322B"/>
    <w:rsid w:val="009F404D"/>
    <w:rsid w:val="009F5ABB"/>
    <w:rsid w:val="009F5FFA"/>
    <w:rsid w:val="009F64E5"/>
    <w:rsid w:val="00A01CA7"/>
    <w:rsid w:val="00A02C65"/>
    <w:rsid w:val="00A038DA"/>
    <w:rsid w:val="00A03916"/>
    <w:rsid w:val="00A03D28"/>
    <w:rsid w:val="00A0669C"/>
    <w:rsid w:val="00A06DC1"/>
    <w:rsid w:val="00A11890"/>
    <w:rsid w:val="00A120E1"/>
    <w:rsid w:val="00A13094"/>
    <w:rsid w:val="00A13284"/>
    <w:rsid w:val="00A150CC"/>
    <w:rsid w:val="00A16D93"/>
    <w:rsid w:val="00A20081"/>
    <w:rsid w:val="00A20FF4"/>
    <w:rsid w:val="00A2191C"/>
    <w:rsid w:val="00A23216"/>
    <w:rsid w:val="00A26FE7"/>
    <w:rsid w:val="00A30ADB"/>
    <w:rsid w:val="00A30C83"/>
    <w:rsid w:val="00A4017C"/>
    <w:rsid w:val="00A41CAC"/>
    <w:rsid w:val="00A4287B"/>
    <w:rsid w:val="00A428ED"/>
    <w:rsid w:val="00A42B38"/>
    <w:rsid w:val="00A4400E"/>
    <w:rsid w:val="00A44D29"/>
    <w:rsid w:val="00A4688F"/>
    <w:rsid w:val="00A509C1"/>
    <w:rsid w:val="00A54327"/>
    <w:rsid w:val="00A56083"/>
    <w:rsid w:val="00A567FF"/>
    <w:rsid w:val="00A572CE"/>
    <w:rsid w:val="00A606C0"/>
    <w:rsid w:val="00A630F7"/>
    <w:rsid w:val="00A64B45"/>
    <w:rsid w:val="00A73194"/>
    <w:rsid w:val="00A74008"/>
    <w:rsid w:val="00A75066"/>
    <w:rsid w:val="00A775C0"/>
    <w:rsid w:val="00A80453"/>
    <w:rsid w:val="00A804DA"/>
    <w:rsid w:val="00A8064B"/>
    <w:rsid w:val="00A90D0B"/>
    <w:rsid w:val="00A91536"/>
    <w:rsid w:val="00A921B4"/>
    <w:rsid w:val="00A959E1"/>
    <w:rsid w:val="00A95F2A"/>
    <w:rsid w:val="00A97287"/>
    <w:rsid w:val="00AA326E"/>
    <w:rsid w:val="00AA537A"/>
    <w:rsid w:val="00AA6F1C"/>
    <w:rsid w:val="00AB0400"/>
    <w:rsid w:val="00AB18D9"/>
    <w:rsid w:val="00AB2485"/>
    <w:rsid w:val="00AB39FB"/>
    <w:rsid w:val="00AB3E4B"/>
    <w:rsid w:val="00AB43E4"/>
    <w:rsid w:val="00AB5EF4"/>
    <w:rsid w:val="00AC0CE3"/>
    <w:rsid w:val="00AC204D"/>
    <w:rsid w:val="00AC2B0B"/>
    <w:rsid w:val="00AC4436"/>
    <w:rsid w:val="00AC45DE"/>
    <w:rsid w:val="00AC4A9C"/>
    <w:rsid w:val="00AC5356"/>
    <w:rsid w:val="00AD01BB"/>
    <w:rsid w:val="00AD12BF"/>
    <w:rsid w:val="00AD3394"/>
    <w:rsid w:val="00AD3F05"/>
    <w:rsid w:val="00AD55DC"/>
    <w:rsid w:val="00AD61D8"/>
    <w:rsid w:val="00AD676C"/>
    <w:rsid w:val="00AD7BCE"/>
    <w:rsid w:val="00AE034E"/>
    <w:rsid w:val="00AE198F"/>
    <w:rsid w:val="00AE19A9"/>
    <w:rsid w:val="00AE1B70"/>
    <w:rsid w:val="00AE579E"/>
    <w:rsid w:val="00AE71EB"/>
    <w:rsid w:val="00AE74BB"/>
    <w:rsid w:val="00AF00F2"/>
    <w:rsid w:val="00AF1799"/>
    <w:rsid w:val="00AF193C"/>
    <w:rsid w:val="00AF4859"/>
    <w:rsid w:val="00AF57A8"/>
    <w:rsid w:val="00AF7112"/>
    <w:rsid w:val="00B00970"/>
    <w:rsid w:val="00B0198D"/>
    <w:rsid w:val="00B01A21"/>
    <w:rsid w:val="00B04B1E"/>
    <w:rsid w:val="00B11283"/>
    <w:rsid w:val="00B13FCA"/>
    <w:rsid w:val="00B149BF"/>
    <w:rsid w:val="00B15233"/>
    <w:rsid w:val="00B179FB"/>
    <w:rsid w:val="00B213E2"/>
    <w:rsid w:val="00B214F1"/>
    <w:rsid w:val="00B26170"/>
    <w:rsid w:val="00B27AEA"/>
    <w:rsid w:val="00B32500"/>
    <w:rsid w:val="00B33638"/>
    <w:rsid w:val="00B34BD6"/>
    <w:rsid w:val="00B35952"/>
    <w:rsid w:val="00B37AD4"/>
    <w:rsid w:val="00B40468"/>
    <w:rsid w:val="00B411BA"/>
    <w:rsid w:val="00B41C60"/>
    <w:rsid w:val="00B444ED"/>
    <w:rsid w:val="00B447A8"/>
    <w:rsid w:val="00B45018"/>
    <w:rsid w:val="00B476DE"/>
    <w:rsid w:val="00B51E6B"/>
    <w:rsid w:val="00B52C9D"/>
    <w:rsid w:val="00B54619"/>
    <w:rsid w:val="00B562D7"/>
    <w:rsid w:val="00B61A9A"/>
    <w:rsid w:val="00B61AE8"/>
    <w:rsid w:val="00B64069"/>
    <w:rsid w:val="00B64D21"/>
    <w:rsid w:val="00B6680D"/>
    <w:rsid w:val="00B66ABA"/>
    <w:rsid w:val="00B678C0"/>
    <w:rsid w:val="00B67972"/>
    <w:rsid w:val="00B702E4"/>
    <w:rsid w:val="00B709DD"/>
    <w:rsid w:val="00B71A66"/>
    <w:rsid w:val="00B732C2"/>
    <w:rsid w:val="00B7545A"/>
    <w:rsid w:val="00B75AF9"/>
    <w:rsid w:val="00B8057B"/>
    <w:rsid w:val="00B80996"/>
    <w:rsid w:val="00B81C53"/>
    <w:rsid w:val="00B87683"/>
    <w:rsid w:val="00B9217A"/>
    <w:rsid w:val="00B92383"/>
    <w:rsid w:val="00B928AB"/>
    <w:rsid w:val="00B93FC9"/>
    <w:rsid w:val="00B951D7"/>
    <w:rsid w:val="00B95464"/>
    <w:rsid w:val="00B957A1"/>
    <w:rsid w:val="00B95935"/>
    <w:rsid w:val="00B97E6D"/>
    <w:rsid w:val="00BA3AF6"/>
    <w:rsid w:val="00BA51AF"/>
    <w:rsid w:val="00BA5870"/>
    <w:rsid w:val="00BA72BF"/>
    <w:rsid w:val="00BB10AA"/>
    <w:rsid w:val="00BB5C93"/>
    <w:rsid w:val="00BB6E30"/>
    <w:rsid w:val="00BC0AC2"/>
    <w:rsid w:val="00BC3410"/>
    <w:rsid w:val="00BC4E78"/>
    <w:rsid w:val="00BC4F06"/>
    <w:rsid w:val="00BD0FC6"/>
    <w:rsid w:val="00BD53AA"/>
    <w:rsid w:val="00BD713B"/>
    <w:rsid w:val="00BE12D9"/>
    <w:rsid w:val="00BE1CEE"/>
    <w:rsid w:val="00BE4048"/>
    <w:rsid w:val="00BE4C8A"/>
    <w:rsid w:val="00BE4DFA"/>
    <w:rsid w:val="00BE6018"/>
    <w:rsid w:val="00BE6874"/>
    <w:rsid w:val="00BE689A"/>
    <w:rsid w:val="00BE766C"/>
    <w:rsid w:val="00BF0956"/>
    <w:rsid w:val="00BF3F53"/>
    <w:rsid w:val="00BF420E"/>
    <w:rsid w:val="00BF5A45"/>
    <w:rsid w:val="00BF610B"/>
    <w:rsid w:val="00C000F5"/>
    <w:rsid w:val="00C03AF2"/>
    <w:rsid w:val="00C03BBC"/>
    <w:rsid w:val="00C04AFE"/>
    <w:rsid w:val="00C0681B"/>
    <w:rsid w:val="00C104EE"/>
    <w:rsid w:val="00C1128C"/>
    <w:rsid w:val="00C1307A"/>
    <w:rsid w:val="00C13398"/>
    <w:rsid w:val="00C15BA2"/>
    <w:rsid w:val="00C202E6"/>
    <w:rsid w:val="00C20546"/>
    <w:rsid w:val="00C24867"/>
    <w:rsid w:val="00C257F3"/>
    <w:rsid w:val="00C26795"/>
    <w:rsid w:val="00C27CA2"/>
    <w:rsid w:val="00C31864"/>
    <w:rsid w:val="00C3372D"/>
    <w:rsid w:val="00C36AD2"/>
    <w:rsid w:val="00C42540"/>
    <w:rsid w:val="00C470BE"/>
    <w:rsid w:val="00C51954"/>
    <w:rsid w:val="00C52F5C"/>
    <w:rsid w:val="00C52FF9"/>
    <w:rsid w:val="00C54D3A"/>
    <w:rsid w:val="00C55103"/>
    <w:rsid w:val="00C5521D"/>
    <w:rsid w:val="00C62775"/>
    <w:rsid w:val="00C64650"/>
    <w:rsid w:val="00C64A87"/>
    <w:rsid w:val="00C716F9"/>
    <w:rsid w:val="00C74804"/>
    <w:rsid w:val="00C75CFA"/>
    <w:rsid w:val="00C762E0"/>
    <w:rsid w:val="00C803DE"/>
    <w:rsid w:val="00C80651"/>
    <w:rsid w:val="00C8127F"/>
    <w:rsid w:val="00C812AD"/>
    <w:rsid w:val="00C84A6E"/>
    <w:rsid w:val="00C85BCE"/>
    <w:rsid w:val="00C87231"/>
    <w:rsid w:val="00CA0A48"/>
    <w:rsid w:val="00CA1820"/>
    <w:rsid w:val="00CA4F40"/>
    <w:rsid w:val="00CA58AC"/>
    <w:rsid w:val="00CA69E1"/>
    <w:rsid w:val="00CB364F"/>
    <w:rsid w:val="00CB4F90"/>
    <w:rsid w:val="00CB6177"/>
    <w:rsid w:val="00CB65B0"/>
    <w:rsid w:val="00CB709F"/>
    <w:rsid w:val="00CC47F0"/>
    <w:rsid w:val="00CC7163"/>
    <w:rsid w:val="00CD04C2"/>
    <w:rsid w:val="00CD3D77"/>
    <w:rsid w:val="00CD4F0F"/>
    <w:rsid w:val="00CD6001"/>
    <w:rsid w:val="00CE05F7"/>
    <w:rsid w:val="00CE4113"/>
    <w:rsid w:val="00CE5765"/>
    <w:rsid w:val="00CE5E32"/>
    <w:rsid w:val="00CE631C"/>
    <w:rsid w:val="00CE6984"/>
    <w:rsid w:val="00CE6C95"/>
    <w:rsid w:val="00CE70B7"/>
    <w:rsid w:val="00CF1E5F"/>
    <w:rsid w:val="00CF2AA9"/>
    <w:rsid w:val="00CF36A2"/>
    <w:rsid w:val="00CF3881"/>
    <w:rsid w:val="00D02174"/>
    <w:rsid w:val="00D0331E"/>
    <w:rsid w:val="00D12F8B"/>
    <w:rsid w:val="00D15523"/>
    <w:rsid w:val="00D2147D"/>
    <w:rsid w:val="00D2186D"/>
    <w:rsid w:val="00D22E4B"/>
    <w:rsid w:val="00D237A1"/>
    <w:rsid w:val="00D24EE1"/>
    <w:rsid w:val="00D30166"/>
    <w:rsid w:val="00D3232D"/>
    <w:rsid w:val="00D329B5"/>
    <w:rsid w:val="00D34AF4"/>
    <w:rsid w:val="00D35A1A"/>
    <w:rsid w:val="00D3753B"/>
    <w:rsid w:val="00D37B07"/>
    <w:rsid w:val="00D424F8"/>
    <w:rsid w:val="00D45C79"/>
    <w:rsid w:val="00D46B3D"/>
    <w:rsid w:val="00D5020E"/>
    <w:rsid w:val="00D50807"/>
    <w:rsid w:val="00D5221F"/>
    <w:rsid w:val="00D54787"/>
    <w:rsid w:val="00D55D22"/>
    <w:rsid w:val="00D56986"/>
    <w:rsid w:val="00D57AA2"/>
    <w:rsid w:val="00D64B8C"/>
    <w:rsid w:val="00D702DC"/>
    <w:rsid w:val="00D717C6"/>
    <w:rsid w:val="00D72677"/>
    <w:rsid w:val="00D76E31"/>
    <w:rsid w:val="00D81401"/>
    <w:rsid w:val="00D8520B"/>
    <w:rsid w:val="00D87A22"/>
    <w:rsid w:val="00D91A61"/>
    <w:rsid w:val="00D93434"/>
    <w:rsid w:val="00DA3A77"/>
    <w:rsid w:val="00DA3BCA"/>
    <w:rsid w:val="00DA4A00"/>
    <w:rsid w:val="00DB2371"/>
    <w:rsid w:val="00DC0C3F"/>
    <w:rsid w:val="00DC2CB3"/>
    <w:rsid w:val="00DC3130"/>
    <w:rsid w:val="00DC588A"/>
    <w:rsid w:val="00DC593D"/>
    <w:rsid w:val="00DC6CF5"/>
    <w:rsid w:val="00DC7688"/>
    <w:rsid w:val="00DD032F"/>
    <w:rsid w:val="00DD05CE"/>
    <w:rsid w:val="00DD0961"/>
    <w:rsid w:val="00DD2DC9"/>
    <w:rsid w:val="00DD4753"/>
    <w:rsid w:val="00DD4FF6"/>
    <w:rsid w:val="00DE34D6"/>
    <w:rsid w:val="00DE5FEC"/>
    <w:rsid w:val="00DF0F99"/>
    <w:rsid w:val="00DF3DBE"/>
    <w:rsid w:val="00DF54BA"/>
    <w:rsid w:val="00DF673A"/>
    <w:rsid w:val="00E01DE9"/>
    <w:rsid w:val="00E02A41"/>
    <w:rsid w:val="00E02FA9"/>
    <w:rsid w:val="00E03571"/>
    <w:rsid w:val="00E0389E"/>
    <w:rsid w:val="00E04D49"/>
    <w:rsid w:val="00E06B88"/>
    <w:rsid w:val="00E122D1"/>
    <w:rsid w:val="00E129C9"/>
    <w:rsid w:val="00E22EE3"/>
    <w:rsid w:val="00E2492A"/>
    <w:rsid w:val="00E2525C"/>
    <w:rsid w:val="00E2699D"/>
    <w:rsid w:val="00E33655"/>
    <w:rsid w:val="00E34EE9"/>
    <w:rsid w:val="00E362A4"/>
    <w:rsid w:val="00E36F5B"/>
    <w:rsid w:val="00E40408"/>
    <w:rsid w:val="00E41E9C"/>
    <w:rsid w:val="00E52A6A"/>
    <w:rsid w:val="00E557EA"/>
    <w:rsid w:val="00E5621F"/>
    <w:rsid w:val="00E57656"/>
    <w:rsid w:val="00E66A13"/>
    <w:rsid w:val="00E6784E"/>
    <w:rsid w:val="00E67BDC"/>
    <w:rsid w:val="00E70712"/>
    <w:rsid w:val="00E728A2"/>
    <w:rsid w:val="00E75ADB"/>
    <w:rsid w:val="00E76BB0"/>
    <w:rsid w:val="00E81365"/>
    <w:rsid w:val="00E81C90"/>
    <w:rsid w:val="00E82097"/>
    <w:rsid w:val="00E82D97"/>
    <w:rsid w:val="00E83925"/>
    <w:rsid w:val="00E87CCD"/>
    <w:rsid w:val="00E90999"/>
    <w:rsid w:val="00E913CD"/>
    <w:rsid w:val="00E93CD7"/>
    <w:rsid w:val="00E93F5D"/>
    <w:rsid w:val="00E94378"/>
    <w:rsid w:val="00E95709"/>
    <w:rsid w:val="00EA005B"/>
    <w:rsid w:val="00EA17D5"/>
    <w:rsid w:val="00EA5291"/>
    <w:rsid w:val="00EA6C66"/>
    <w:rsid w:val="00EA7EBE"/>
    <w:rsid w:val="00EB35A0"/>
    <w:rsid w:val="00EB64E9"/>
    <w:rsid w:val="00EB6621"/>
    <w:rsid w:val="00EB6A9D"/>
    <w:rsid w:val="00EC06AB"/>
    <w:rsid w:val="00EC196A"/>
    <w:rsid w:val="00EC1B57"/>
    <w:rsid w:val="00EC1BAE"/>
    <w:rsid w:val="00EC1F9C"/>
    <w:rsid w:val="00EC5044"/>
    <w:rsid w:val="00ED0711"/>
    <w:rsid w:val="00ED249B"/>
    <w:rsid w:val="00ED24F9"/>
    <w:rsid w:val="00ED776C"/>
    <w:rsid w:val="00ED7F31"/>
    <w:rsid w:val="00EE17E2"/>
    <w:rsid w:val="00EE17F2"/>
    <w:rsid w:val="00EE282E"/>
    <w:rsid w:val="00EE2B21"/>
    <w:rsid w:val="00EE5A77"/>
    <w:rsid w:val="00EE73AC"/>
    <w:rsid w:val="00F005F0"/>
    <w:rsid w:val="00F0662B"/>
    <w:rsid w:val="00F10A6E"/>
    <w:rsid w:val="00F120F1"/>
    <w:rsid w:val="00F171B7"/>
    <w:rsid w:val="00F17AC6"/>
    <w:rsid w:val="00F20E0F"/>
    <w:rsid w:val="00F20FB0"/>
    <w:rsid w:val="00F21F5C"/>
    <w:rsid w:val="00F251FE"/>
    <w:rsid w:val="00F26F72"/>
    <w:rsid w:val="00F32A45"/>
    <w:rsid w:val="00F33677"/>
    <w:rsid w:val="00F35005"/>
    <w:rsid w:val="00F37CA1"/>
    <w:rsid w:val="00F37EB9"/>
    <w:rsid w:val="00F41476"/>
    <w:rsid w:val="00F42D39"/>
    <w:rsid w:val="00F4794A"/>
    <w:rsid w:val="00F51607"/>
    <w:rsid w:val="00F533DE"/>
    <w:rsid w:val="00F54863"/>
    <w:rsid w:val="00F54962"/>
    <w:rsid w:val="00F557D1"/>
    <w:rsid w:val="00F55B68"/>
    <w:rsid w:val="00F55DC5"/>
    <w:rsid w:val="00F60819"/>
    <w:rsid w:val="00F644AE"/>
    <w:rsid w:val="00F66179"/>
    <w:rsid w:val="00F7055C"/>
    <w:rsid w:val="00F709BE"/>
    <w:rsid w:val="00F717B0"/>
    <w:rsid w:val="00F721AF"/>
    <w:rsid w:val="00F7471B"/>
    <w:rsid w:val="00F7521A"/>
    <w:rsid w:val="00F779AF"/>
    <w:rsid w:val="00F81476"/>
    <w:rsid w:val="00F859FC"/>
    <w:rsid w:val="00F90CBE"/>
    <w:rsid w:val="00F93238"/>
    <w:rsid w:val="00F9615F"/>
    <w:rsid w:val="00FA0824"/>
    <w:rsid w:val="00FA0CDC"/>
    <w:rsid w:val="00FA1AFD"/>
    <w:rsid w:val="00FA49BD"/>
    <w:rsid w:val="00FB1BFF"/>
    <w:rsid w:val="00FB2253"/>
    <w:rsid w:val="00FB2B36"/>
    <w:rsid w:val="00FB46DD"/>
    <w:rsid w:val="00FB5401"/>
    <w:rsid w:val="00FB5ED0"/>
    <w:rsid w:val="00FC1879"/>
    <w:rsid w:val="00FC2079"/>
    <w:rsid w:val="00FC3F2B"/>
    <w:rsid w:val="00FC4A05"/>
    <w:rsid w:val="00FC51AF"/>
    <w:rsid w:val="00FC55DB"/>
    <w:rsid w:val="00FC5EF4"/>
    <w:rsid w:val="00FD2402"/>
    <w:rsid w:val="00FD44E6"/>
    <w:rsid w:val="00FD4779"/>
    <w:rsid w:val="00FD5392"/>
    <w:rsid w:val="00FD60AC"/>
    <w:rsid w:val="00FD67B7"/>
    <w:rsid w:val="00FE42AB"/>
    <w:rsid w:val="00FE47B6"/>
    <w:rsid w:val="00FE611C"/>
    <w:rsid w:val="00FE617E"/>
    <w:rsid w:val="00FE7BA4"/>
    <w:rsid w:val="00FF0496"/>
    <w:rsid w:val="00FF10F3"/>
    <w:rsid w:val="00FF4634"/>
    <w:rsid w:val="00FF6F50"/>
    <w:rsid w:val="00FF7334"/>
    <w:rsid w:val="00FF759F"/>
    <w:rsid w:val="00FF7A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4CE8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E2C"/>
    <w:pPr>
      <w:keepNext/>
      <w:keepLines/>
      <w:numPr>
        <w:numId w:val="9"/>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3">
    <w:name w:val="heading 3"/>
    <w:basedOn w:val="Normal"/>
    <w:next w:val="Normal"/>
    <w:link w:val="Heading3Char"/>
    <w:unhideWhenUsed/>
    <w:qFormat/>
    <w:rsid w:val="0009683F"/>
    <w:pPr>
      <w:keepNext/>
      <w:keepLines/>
      <w:numPr>
        <w:ilvl w:val="2"/>
        <w:numId w:val="9"/>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ivi3">
    <w:name w:val="Chivi3"/>
    <w:basedOn w:val="Heading3"/>
    <w:next w:val="BodyText"/>
    <w:link w:val="Chivi3Char"/>
    <w:autoRedefine/>
    <w:uiPriority w:val="1"/>
    <w:qFormat/>
    <w:rsid w:val="0009683F"/>
    <w:pPr>
      <w:widowControl w:val="0"/>
      <w:spacing w:line="240" w:lineRule="auto"/>
    </w:pPr>
    <w:rPr>
      <w:rFonts w:ascii="Times New Roman" w:hAnsi="Times New Roman" w:cs="Times New Roman"/>
      <w:b/>
      <w:color w:val="000000" w:themeColor="text1"/>
    </w:rPr>
  </w:style>
  <w:style w:type="character" w:customStyle="1" w:styleId="Chivi3Char">
    <w:name w:val="Chivi3 Char"/>
    <w:basedOn w:val="Heading3Char"/>
    <w:link w:val="Chivi3"/>
    <w:uiPriority w:val="1"/>
    <w:rsid w:val="0009683F"/>
    <w:rPr>
      <w:rFonts w:ascii="Times New Roman" w:eastAsiaTheme="majorEastAsia" w:hAnsi="Times New Roman" w:cs="Times New Roman"/>
      <w:b/>
      <w:color w:val="000000" w:themeColor="text1"/>
      <w:sz w:val="24"/>
      <w:szCs w:val="24"/>
    </w:rPr>
  </w:style>
  <w:style w:type="character" w:customStyle="1" w:styleId="Heading3Char">
    <w:name w:val="Heading 3 Char"/>
    <w:basedOn w:val="DefaultParagraphFont"/>
    <w:link w:val="Heading3"/>
    <w:uiPriority w:val="9"/>
    <w:semiHidden/>
    <w:rsid w:val="0009683F"/>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nhideWhenUsed/>
    <w:rsid w:val="0009683F"/>
    <w:pPr>
      <w:spacing w:after="120"/>
    </w:pPr>
  </w:style>
  <w:style w:type="character" w:customStyle="1" w:styleId="BodyTextChar">
    <w:name w:val="Body Text Char"/>
    <w:basedOn w:val="DefaultParagraphFont"/>
    <w:link w:val="BodyText"/>
    <w:rsid w:val="0009683F"/>
  </w:style>
  <w:style w:type="character" w:customStyle="1" w:styleId="Heading1Char">
    <w:name w:val="Heading 1 Char"/>
    <w:basedOn w:val="DefaultParagraphFont"/>
    <w:link w:val="Heading1"/>
    <w:uiPriority w:val="9"/>
    <w:rsid w:val="003B6E2C"/>
    <w:rPr>
      <w:rFonts w:ascii="Times New Roman" w:eastAsia="SimSun" w:hAnsi="Times New Roman" w:cs="Times New Roman"/>
      <w:smallCaps/>
      <w:noProof/>
      <w:sz w:val="20"/>
      <w:szCs w:val="20"/>
    </w:rPr>
  </w:style>
  <w:style w:type="paragraph" w:customStyle="1" w:styleId="Affiliation">
    <w:name w:val="Affiliation"/>
    <w:rsid w:val="00AD12BF"/>
    <w:pPr>
      <w:spacing w:after="0" w:line="240" w:lineRule="auto"/>
      <w:jc w:val="center"/>
    </w:pPr>
    <w:rPr>
      <w:rFonts w:ascii="Times New Roman" w:eastAsia="SimSun" w:hAnsi="Times New Roman" w:cs="Times New Roman"/>
      <w:sz w:val="20"/>
      <w:szCs w:val="20"/>
    </w:rPr>
  </w:style>
  <w:style w:type="character" w:styleId="PlaceholderText">
    <w:name w:val="Placeholder Text"/>
    <w:basedOn w:val="DefaultParagraphFont"/>
    <w:uiPriority w:val="99"/>
    <w:semiHidden/>
    <w:rsid w:val="00B01A21"/>
    <w:rPr>
      <w:color w:val="808080"/>
    </w:rPr>
  </w:style>
  <w:style w:type="paragraph" w:styleId="ListParagraph">
    <w:name w:val="List Paragraph"/>
    <w:basedOn w:val="Normal"/>
    <w:uiPriority w:val="34"/>
    <w:qFormat/>
    <w:rsid w:val="009633CC"/>
    <w:pPr>
      <w:ind w:left="720"/>
      <w:contextualSpacing/>
    </w:pPr>
  </w:style>
  <w:style w:type="paragraph" w:styleId="Caption">
    <w:name w:val="caption"/>
    <w:basedOn w:val="Normal"/>
    <w:next w:val="Normal"/>
    <w:link w:val="CaptionChar"/>
    <w:uiPriority w:val="35"/>
    <w:unhideWhenUsed/>
    <w:qFormat/>
    <w:rsid w:val="007D32F4"/>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E06B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B88"/>
    <w:rPr>
      <w:rFonts w:ascii="Segoe UI" w:hAnsi="Segoe UI" w:cs="Segoe UI"/>
      <w:sz w:val="18"/>
      <w:szCs w:val="18"/>
    </w:rPr>
  </w:style>
  <w:style w:type="paragraph" w:styleId="NormalWeb">
    <w:name w:val="Normal (Web)"/>
    <w:basedOn w:val="Normal"/>
    <w:uiPriority w:val="99"/>
    <w:semiHidden/>
    <w:unhideWhenUsed/>
    <w:rsid w:val="00A440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s">
    <w:name w:val="references"/>
    <w:rsid w:val="00085523"/>
    <w:pPr>
      <w:numPr>
        <w:numId w:val="7"/>
      </w:numPr>
      <w:spacing w:after="50" w:line="180" w:lineRule="exact"/>
      <w:jc w:val="both"/>
    </w:pPr>
    <w:rPr>
      <w:rFonts w:ascii="Times New Roman" w:eastAsia="MS Mincho" w:hAnsi="Times New Roman" w:cs="Times New Roman"/>
      <w:noProof/>
      <w:sz w:val="16"/>
      <w:szCs w:val="16"/>
    </w:rPr>
  </w:style>
  <w:style w:type="character" w:customStyle="1" w:styleId="CaptionChar">
    <w:name w:val="Caption Char"/>
    <w:basedOn w:val="DefaultParagraphFont"/>
    <w:link w:val="Caption"/>
    <w:uiPriority w:val="35"/>
    <w:rsid w:val="00085523"/>
    <w:rPr>
      <w:i/>
      <w:iCs/>
      <w:color w:val="44546A" w:themeColor="text2"/>
      <w:sz w:val="18"/>
      <w:szCs w:val="18"/>
    </w:rPr>
  </w:style>
  <w:style w:type="paragraph" w:styleId="Revision">
    <w:name w:val="Revision"/>
    <w:hidden/>
    <w:uiPriority w:val="99"/>
    <w:semiHidden/>
    <w:rsid w:val="00B149BF"/>
    <w:pPr>
      <w:spacing w:after="0" w:line="240" w:lineRule="auto"/>
    </w:pPr>
  </w:style>
  <w:style w:type="character" w:styleId="Hyperlink">
    <w:name w:val="Hyperlink"/>
    <w:basedOn w:val="DefaultParagraphFont"/>
    <w:uiPriority w:val="99"/>
    <w:unhideWhenUsed/>
    <w:rsid w:val="006539FA"/>
    <w:rPr>
      <w:color w:val="0563C1" w:themeColor="hyperlink"/>
      <w:u w:val="single"/>
    </w:rPr>
  </w:style>
  <w:style w:type="paragraph" w:styleId="DocumentMap">
    <w:name w:val="Document Map"/>
    <w:basedOn w:val="Normal"/>
    <w:link w:val="DocumentMapChar"/>
    <w:uiPriority w:val="99"/>
    <w:semiHidden/>
    <w:unhideWhenUsed/>
    <w:rsid w:val="006C7B89"/>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7B89"/>
    <w:rPr>
      <w:rFonts w:ascii="Times New Roman" w:hAnsi="Times New Roman" w:cs="Times New Roman"/>
      <w:sz w:val="24"/>
      <w:szCs w:val="24"/>
    </w:rPr>
  </w:style>
  <w:style w:type="paragraph" w:customStyle="1" w:styleId="Abstract">
    <w:name w:val="Abstract"/>
    <w:rsid w:val="00B0198D"/>
    <w:pPr>
      <w:spacing w:after="120" w:line="240" w:lineRule="auto"/>
      <w:ind w:firstLine="274"/>
      <w:jc w:val="both"/>
    </w:pPr>
    <w:rPr>
      <w:rFonts w:ascii="Times New Roman" w:eastAsia="SimSun" w:hAnsi="Times New Roman" w:cs="Times New Roman"/>
      <w:b/>
      <w:bCs/>
      <w:sz w:val="18"/>
      <w:szCs w:val="18"/>
    </w:rPr>
  </w:style>
  <w:style w:type="table" w:styleId="PlainTable1">
    <w:name w:val="Plain Table 1"/>
    <w:basedOn w:val="TableNormal"/>
    <w:uiPriority w:val="41"/>
    <w:rsid w:val="00B0198D"/>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Indent">
    <w:name w:val="Text-Indent"/>
    <w:basedOn w:val="Normal"/>
    <w:qFormat/>
    <w:rsid w:val="001D06DE"/>
    <w:pPr>
      <w:tabs>
        <w:tab w:val="left" w:pos="200"/>
      </w:tabs>
      <w:spacing w:after="0" w:line="240" w:lineRule="exact"/>
      <w:ind w:firstLine="199"/>
      <w:jc w:val="both"/>
    </w:pPr>
    <w:rPr>
      <w:rFonts w:ascii="Times New Roman" w:eastAsia="Times New Roman" w:hAnsi="Times New Roman" w:cs="Times New Roman"/>
      <w:sz w:val="20"/>
      <w:szCs w:val="20"/>
    </w:rPr>
  </w:style>
  <w:style w:type="table" w:styleId="TableGrid">
    <w:name w:val="Table Grid"/>
    <w:basedOn w:val="TableNormal"/>
    <w:uiPriority w:val="39"/>
    <w:rsid w:val="00AC0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0FB0"/>
    <w:rPr>
      <w:sz w:val="16"/>
      <w:szCs w:val="16"/>
    </w:rPr>
  </w:style>
  <w:style w:type="paragraph" w:styleId="CommentText">
    <w:name w:val="annotation text"/>
    <w:basedOn w:val="Normal"/>
    <w:link w:val="CommentTextChar"/>
    <w:uiPriority w:val="99"/>
    <w:semiHidden/>
    <w:unhideWhenUsed/>
    <w:rsid w:val="00F20FB0"/>
    <w:pPr>
      <w:spacing w:line="240" w:lineRule="auto"/>
    </w:pPr>
    <w:rPr>
      <w:sz w:val="20"/>
      <w:szCs w:val="20"/>
    </w:rPr>
  </w:style>
  <w:style w:type="character" w:customStyle="1" w:styleId="CommentTextChar">
    <w:name w:val="Comment Text Char"/>
    <w:basedOn w:val="DefaultParagraphFont"/>
    <w:link w:val="CommentText"/>
    <w:uiPriority w:val="99"/>
    <w:semiHidden/>
    <w:rsid w:val="00F20FB0"/>
    <w:rPr>
      <w:sz w:val="20"/>
      <w:szCs w:val="20"/>
    </w:rPr>
  </w:style>
  <w:style w:type="paragraph" w:styleId="CommentSubject">
    <w:name w:val="annotation subject"/>
    <w:basedOn w:val="CommentText"/>
    <w:next w:val="CommentText"/>
    <w:link w:val="CommentSubjectChar"/>
    <w:uiPriority w:val="99"/>
    <w:semiHidden/>
    <w:unhideWhenUsed/>
    <w:rsid w:val="00F20FB0"/>
    <w:rPr>
      <w:b/>
      <w:bCs/>
    </w:rPr>
  </w:style>
  <w:style w:type="character" w:customStyle="1" w:styleId="CommentSubjectChar">
    <w:name w:val="Comment Subject Char"/>
    <w:basedOn w:val="CommentTextChar"/>
    <w:link w:val="CommentSubject"/>
    <w:uiPriority w:val="99"/>
    <w:semiHidden/>
    <w:rsid w:val="00F20FB0"/>
    <w:rPr>
      <w:b/>
      <w:bCs/>
      <w:sz w:val="20"/>
      <w:szCs w:val="20"/>
    </w:rPr>
  </w:style>
  <w:style w:type="character" w:styleId="UnresolvedMention">
    <w:name w:val="Unresolved Mention"/>
    <w:basedOn w:val="DefaultParagraphFont"/>
    <w:uiPriority w:val="99"/>
    <w:rsid w:val="007C3D69"/>
    <w:rPr>
      <w:color w:val="605E5C"/>
      <w:shd w:val="clear" w:color="auto" w:fill="E1DFDD"/>
    </w:rPr>
  </w:style>
  <w:style w:type="paragraph" w:styleId="Header">
    <w:name w:val="header"/>
    <w:basedOn w:val="Normal"/>
    <w:link w:val="HeaderChar"/>
    <w:uiPriority w:val="99"/>
    <w:unhideWhenUsed/>
    <w:rsid w:val="004F7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1AA"/>
  </w:style>
  <w:style w:type="paragraph" w:styleId="Footer">
    <w:name w:val="footer"/>
    <w:basedOn w:val="Normal"/>
    <w:link w:val="FooterChar"/>
    <w:unhideWhenUsed/>
    <w:rsid w:val="004F71AA"/>
    <w:pPr>
      <w:tabs>
        <w:tab w:val="center" w:pos="4680"/>
        <w:tab w:val="right" w:pos="9360"/>
      </w:tabs>
      <w:spacing w:after="0" w:line="240" w:lineRule="auto"/>
    </w:pPr>
  </w:style>
  <w:style w:type="character" w:customStyle="1" w:styleId="FooterChar">
    <w:name w:val="Footer Char"/>
    <w:basedOn w:val="DefaultParagraphFont"/>
    <w:link w:val="Footer"/>
    <w:rsid w:val="004F71AA"/>
  </w:style>
  <w:style w:type="paragraph" w:customStyle="1" w:styleId="Equation">
    <w:name w:val="Equation"/>
    <w:aliases w:val="ISIP"/>
    <w:basedOn w:val="Normal"/>
    <w:next w:val="Normal"/>
    <w:rsid w:val="00DF54BA"/>
    <w:pPr>
      <w:widowControl w:val="0"/>
      <w:numPr>
        <w:numId w:val="28"/>
      </w:numPr>
      <w:tabs>
        <w:tab w:val="right" w:pos="9360"/>
      </w:tabs>
      <w:autoSpaceDE w:val="0"/>
      <w:autoSpaceDN w:val="0"/>
      <w:spacing w:after="120" w:line="240" w:lineRule="auto"/>
    </w:pPr>
    <w:rPr>
      <w:rFonts w:ascii="Times New Roman" w:eastAsia="Times New Roman" w:hAnsi="Times New Roman" w:cs="Times New Roman"/>
    </w:rPr>
  </w:style>
  <w:style w:type="character" w:styleId="PageNumber">
    <w:name w:val="page number"/>
    <w:basedOn w:val="DefaultParagraphFont"/>
    <w:uiPriority w:val="99"/>
    <w:semiHidden/>
    <w:unhideWhenUsed/>
    <w:rsid w:val="00272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6695">
      <w:bodyDiv w:val="1"/>
      <w:marLeft w:val="0"/>
      <w:marRight w:val="0"/>
      <w:marTop w:val="0"/>
      <w:marBottom w:val="0"/>
      <w:divBdr>
        <w:top w:val="none" w:sz="0" w:space="0" w:color="auto"/>
        <w:left w:val="none" w:sz="0" w:space="0" w:color="auto"/>
        <w:bottom w:val="none" w:sz="0" w:space="0" w:color="auto"/>
        <w:right w:val="none" w:sz="0" w:space="0" w:color="auto"/>
      </w:divBdr>
    </w:div>
    <w:div w:id="181015212">
      <w:bodyDiv w:val="1"/>
      <w:marLeft w:val="0"/>
      <w:marRight w:val="0"/>
      <w:marTop w:val="0"/>
      <w:marBottom w:val="0"/>
      <w:divBdr>
        <w:top w:val="none" w:sz="0" w:space="0" w:color="auto"/>
        <w:left w:val="none" w:sz="0" w:space="0" w:color="auto"/>
        <w:bottom w:val="none" w:sz="0" w:space="0" w:color="auto"/>
        <w:right w:val="none" w:sz="0" w:space="0" w:color="auto"/>
      </w:divBdr>
    </w:div>
    <w:div w:id="228199733">
      <w:bodyDiv w:val="1"/>
      <w:marLeft w:val="0"/>
      <w:marRight w:val="0"/>
      <w:marTop w:val="0"/>
      <w:marBottom w:val="0"/>
      <w:divBdr>
        <w:top w:val="none" w:sz="0" w:space="0" w:color="auto"/>
        <w:left w:val="none" w:sz="0" w:space="0" w:color="auto"/>
        <w:bottom w:val="none" w:sz="0" w:space="0" w:color="auto"/>
        <w:right w:val="none" w:sz="0" w:space="0" w:color="auto"/>
      </w:divBdr>
    </w:div>
    <w:div w:id="408382113">
      <w:bodyDiv w:val="1"/>
      <w:marLeft w:val="0"/>
      <w:marRight w:val="0"/>
      <w:marTop w:val="0"/>
      <w:marBottom w:val="0"/>
      <w:divBdr>
        <w:top w:val="none" w:sz="0" w:space="0" w:color="auto"/>
        <w:left w:val="none" w:sz="0" w:space="0" w:color="auto"/>
        <w:bottom w:val="none" w:sz="0" w:space="0" w:color="auto"/>
        <w:right w:val="none" w:sz="0" w:space="0" w:color="auto"/>
      </w:divBdr>
    </w:div>
    <w:div w:id="414715897">
      <w:bodyDiv w:val="1"/>
      <w:marLeft w:val="0"/>
      <w:marRight w:val="0"/>
      <w:marTop w:val="0"/>
      <w:marBottom w:val="0"/>
      <w:divBdr>
        <w:top w:val="none" w:sz="0" w:space="0" w:color="auto"/>
        <w:left w:val="none" w:sz="0" w:space="0" w:color="auto"/>
        <w:bottom w:val="none" w:sz="0" w:space="0" w:color="auto"/>
        <w:right w:val="none" w:sz="0" w:space="0" w:color="auto"/>
      </w:divBdr>
    </w:div>
    <w:div w:id="481968306">
      <w:bodyDiv w:val="1"/>
      <w:marLeft w:val="0"/>
      <w:marRight w:val="0"/>
      <w:marTop w:val="0"/>
      <w:marBottom w:val="0"/>
      <w:divBdr>
        <w:top w:val="none" w:sz="0" w:space="0" w:color="auto"/>
        <w:left w:val="none" w:sz="0" w:space="0" w:color="auto"/>
        <w:bottom w:val="none" w:sz="0" w:space="0" w:color="auto"/>
        <w:right w:val="none" w:sz="0" w:space="0" w:color="auto"/>
      </w:divBdr>
    </w:div>
    <w:div w:id="592713993">
      <w:bodyDiv w:val="1"/>
      <w:marLeft w:val="0"/>
      <w:marRight w:val="0"/>
      <w:marTop w:val="0"/>
      <w:marBottom w:val="0"/>
      <w:divBdr>
        <w:top w:val="none" w:sz="0" w:space="0" w:color="auto"/>
        <w:left w:val="none" w:sz="0" w:space="0" w:color="auto"/>
        <w:bottom w:val="none" w:sz="0" w:space="0" w:color="auto"/>
        <w:right w:val="none" w:sz="0" w:space="0" w:color="auto"/>
      </w:divBdr>
    </w:div>
    <w:div w:id="717163910">
      <w:bodyDiv w:val="1"/>
      <w:marLeft w:val="0"/>
      <w:marRight w:val="0"/>
      <w:marTop w:val="0"/>
      <w:marBottom w:val="0"/>
      <w:divBdr>
        <w:top w:val="none" w:sz="0" w:space="0" w:color="auto"/>
        <w:left w:val="none" w:sz="0" w:space="0" w:color="auto"/>
        <w:bottom w:val="none" w:sz="0" w:space="0" w:color="auto"/>
        <w:right w:val="none" w:sz="0" w:space="0" w:color="auto"/>
      </w:divBdr>
      <w:divsChild>
        <w:div w:id="350452144">
          <w:marLeft w:val="0"/>
          <w:marRight w:val="0"/>
          <w:marTop w:val="0"/>
          <w:marBottom w:val="0"/>
          <w:divBdr>
            <w:top w:val="none" w:sz="0" w:space="0" w:color="auto"/>
            <w:left w:val="none" w:sz="0" w:space="0" w:color="auto"/>
            <w:bottom w:val="none" w:sz="0" w:space="0" w:color="auto"/>
            <w:right w:val="none" w:sz="0" w:space="0" w:color="auto"/>
          </w:divBdr>
        </w:div>
        <w:div w:id="1612055405">
          <w:marLeft w:val="0"/>
          <w:marRight w:val="0"/>
          <w:marTop w:val="0"/>
          <w:marBottom w:val="0"/>
          <w:divBdr>
            <w:top w:val="none" w:sz="0" w:space="0" w:color="auto"/>
            <w:left w:val="none" w:sz="0" w:space="0" w:color="auto"/>
            <w:bottom w:val="none" w:sz="0" w:space="0" w:color="auto"/>
            <w:right w:val="none" w:sz="0" w:space="0" w:color="auto"/>
          </w:divBdr>
        </w:div>
        <w:div w:id="2044670365">
          <w:marLeft w:val="0"/>
          <w:marRight w:val="0"/>
          <w:marTop w:val="0"/>
          <w:marBottom w:val="0"/>
          <w:divBdr>
            <w:top w:val="none" w:sz="0" w:space="0" w:color="auto"/>
            <w:left w:val="none" w:sz="0" w:space="0" w:color="auto"/>
            <w:bottom w:val="none" w:sz="0" w:space="0" w:color="auto"/>
            <w:right w:val="none" w:sz="0" w:space="0" w:color="auto"/>
          </w:divBdr>
        </w:div>
        <w:div w:id="2096392395">
          <w:marLeft w:val="0"/>
          <w:marRight w:val="0"/>
          <w:marTop w:val="0"/>
          <w:marBottom w:val="0"/>
          <w:divBdr>
            <w:top w:val="none" w:sz="0" w:space="0" w:color="auto"/>
            <w:left w:val="none" w:sz="0" w:space="0" w:color="auto"/>
            <w:bottom w:val="none" w:sz="0" w:space="0" w:color="auto"/>
            <w:right w:val="none" w:sz="0" w:space="0" w:color="auto"/>
          </w:divBdr>
        </w:div>
      </w:divsChild>
    </w:div>
    <w:div w:id="806321772">
      <w:bodyDiv w:val="1"/>
      <w:marLeft w:val="0"/>
      <w:marRight w:val="0"/>
      <w:marTop w:val="0"/>
      <w:marBottom w:val="0"/>
      <w:divBdr>
        <w:top w:val="none" w:sz="0" w:space="0" w:color="auto"/>
        <w:left w:val="none" w:sz="0" w:space="0" w:color="auto"/>
        <w:bottom w:val="none" w:sz="0" w:space="0" w:color="auto"/>
        <w:right w:val="none" w:sz="0" w:space="0" w:color="auto"/>
      </w:divBdr>
    </w:div>
    <w:div w:id="1032729501">
      <w:bodyDiv w:val="1"/>
      <w:marLeft w:val="0"/>
      <w:marRight w:val="0"/>
      <w:marTop w:val="0"/>
      <w:marBottom w:val="0"/>
      <w:divBdr>
        <w:top w:val="none" w:sz="0" w:space="0" w:color="auto"/>
        <w:left w:val="none" w:sz="0" w:space="0" w:color="auto"/>
        <w:bottom w:val="none" w:sz="0" w:space="0" w:color="auto"/>
        <w:right w:val="none" w:sz="0" w:space="0" w:color="auto"/>
      </w:divBdr>
    </w:div>
    <w:div w:id="1094127321">
      <w:bodyDiv w:val="1"/>
      <w:marLeft w:val="0"/>
      <w:marRight w:val="0"/>
      <w:marTop w:val="0"/>
      <w:marBottom w:val="0"/>
      <w:divBdr>
        <w:top w:val="none" w:sz="0" w:space="0" w:color="auto"/>
        <w:left w:val="none" w:sz="0" w:space="0" w:color="auto"/>
        <w:bottom w:val="none" w:sz="0" w:space="0" w:color="auto"/>
        <w:right w:val="none" w:sz="0" w:space="0" w:color="auto"/>
      </w:divBdr>
    </w:div>
    <w:div w:id="1342119923">
      <w:bodyDiv w:val="1"/>
      <w:marLeft w:val="0"/>
      <w:marRight w:val="0"/>
      <w:marTop w:val="0"/>
      <w:marBottom w:val="0"/>
      <w:divBdr>
        <w:top w:val="none" w:sz="0" w:space="0" w:color="auto"/>
        <w:left w:val="none" w:sz="0" w:space="0" w:color="auto"/>
        <w:bottom w:val="none" w:sz="0" w:space="0" w:color="auto"/>
        <w:right w:val="none" w:sz="0" w:space="0" w:color="auto"/>
      </w:divBdr>
    </w:div>
    <w:div w:id="1388146664">
      <w:bodyDiv w:val="1"/>
      <w:marLeft w:val="0"/>
      <w:marRight w:val="0"/>
      <w:marTop w:val="0"/>
      <w:marBottom w:val="0"/>
      <w:divBdr>
        <w:top w:val="none" w:sz="0" w:space="0" w:color="auto"/>
        <w:left w:val="none" w:sz="0" w:space="0" w:color="auto"/>
        <w:bottom w:val="none" w:sz="0" w:space="0" w:color="auto"/>
        <w:right w:val="none" w:sz="0" w:space="0" w:color="auto"/>
      </w:divBdr>
    </w:div>
    <w:div w:id="1388723858">
      <w:bodyDiv w:val="1"/>
      <w:marLeft w:val="0"/>
      <w:marRight w:val="0"/>
      <w:marTop w:val="0"/>
      <w:marBottom w:val="0"/>
      <w:divBdr>
        <w:top w:val="none" w:sz="0" w:space="0" w:color="auto"/>
        <w:left w:val="none" w:sz="0" w:space="0" w:color="auto"/>
        <w:bottom w:val="none" w:sz="0" w:space="0" w:color="auto"/>
        <w:right w:val="none" w:sz="0" w:space="0" w:color="auto"/>
      </w:divBdr>
    </w:div>
    <w:div w:id="1412196040">
      <w:bodyDiv w:val="1"/>
      <w:marLeft w:val="0"/>
      <w:marRight w:val="0"/>
      <w:marTop w:val="0"/>
      <w:marBottom w:val="0"/>
      <w:divBdr>
        <w:top w:val="none" w:sz="0" w:space="0" w:color="auto"/>
        <w:left w:val="none" w:sz="0" w:space="0" w:color="auto"/>
        <w:bottom w:val="none" w:sz="0" w:space="0" w:color="auto"/>
        <w:right w:val="none" w:sz="0" w:space="0" w:color="auto"/>
      </w:divBdr>
    </w:div>
    <w:div w:id="1614171725">
      <w:bodyDiv w:val="1"/>
      <w:marLeft w:val="0"/>
      <w:marRight w:val="0"/>
      <w:marTop w:val="0"/>
      <w:marBottom w:val="0"/>
      <w:divBdr>
        <w:top w:val="none" w:sz="0" w:space="0" w:color="auto"/>
        <w:left w:val="none" w:sz="0" w:space="0" w:color="auto"/>
        <w:bottom w:val="none" w:sz="0" w:space="0" w:color="auto"/>
        <w:right w:val="none" w:sz="0" w:space="0" w:color="auto"/>
      </w:divBdr>
    </w:div>
    <w:div w:id="1641111273">
      <w:bodyDiv w:val="1"/>
      <w:marLeft w:val="0"/>
      <w:marRight w:val="0"/>
      <w:marTop w:val="0"/>
      <w:marBottom w:val="0"/>
      <w:divBdr>
        <w:top w:val="none" w:sz="0" w:space="0" w:color="auto"/>
        <w:left w:val="none" w:sz="0" w:space="0" w:color="auto"/>
        <w:bottom w:val="none" w:sz="0" w:space="0" w:color="auto"/>
        <w:right w:val="none" w:sz="0" w:space="0" w:color="auto"/>
      </w:divBdr>
    </w:div>
    <w:div w:id="1654679063">
      <w:bodyDiv w:val="1"/>
      <w:marLeft w:val="0"/>
      <w:marRight w:val="0"/>
      <w:marTop w:val="0"/>
      <w:marBottom w:val="0"/>
      <w:divBdr>
        <w:top w:val="none" w:sz="0" w:space="0" w:color="auto"/>
        <w:left w:val="none" w:sz="0" w:space="0" w:color="auto"/>
        <w:bottom w:val="none" w:sz="0" w:space="0" w:color="auto"/>
        <w:right w:val="none" w:sz="0" w:space="0" w:color="auto"/>
      </w:divBdr>
    </w:div>
    <w:div w:id="1797483947">
      <w:bodyDiv w:val="1"/>
      <w:marLeft w:val="0"/>
      <w:marRight w:val="0"/>
      <w:marTop w:val="0"/>
      <w:marBottom w:val="0"/>
      <w:divBdr>
        <w:top w:val="none" w:sz="0" w:space="0" w:color="auto"/>
        <w:left w:val="none" w:sz="0" w:space="0" w:color="auto"/>
        <w:bottom w:val="none" w:sz="0" w:space="0" w:color="auto"/>
        <w:right w:val="none" w:sz="0" w:space="0" w:color="auto"/>
      </w:divBdr>
    </w:div>
    <w:div w:id="1827083934">
      <w:bodyDiv w:val="1"/>
      <w:marLeft w:val="0"/>
      <w:marRight w:val="0"/>
      <w:marTop w:val="0"/>
      <w:marBottom w:val="0"/>
      <w:divBdr>
        <w:top w:val="none" w:sz="0" w:space="0" w:color="auto"/>
        <w:left w:val="none" w:sz="0" w:space="0" w:color="auto"/>
        <w:bottom w:val="none" w:sz="0" w:space="0" w:color="auto"/>
        <w:right w:val="none" w:sz="0" w:space="0" w:color="auto"/>
      </w:divBdr>
    </w:div>
    <w:div w:id="1861700348">
      <w:bodyDiv w:val="1"/>
      <w:marLeft w:val="0"/>
      <w:marRight w:val="0"/>
      <w:marTop w:val="0"/>
      <w:marBottom w:val="0"/>
      <w:divBdr>
        <w:top w:val="none" w:sz="0" w:space="0" w:color="auto"/>
        <w:left w:val="none" w:sz="0" w:space="0" w:color="auto"/>
        <w:bottom w:val="none" w:sz="0" w:space="0" w:color="auto"/>
        <w:right w:val="none" w:sz="0" w:space="0" w:color="auto"/>
      </w:divBdr>
    </w:div>
    <w:div w:id="1863544601">
      <w:bodyDiv w:val="1"/>
      <w:marLeft w:val="0"/>
      <w:marRight w:val="0"/>
      <w:marTop w:val="0"/>
      <w:marBottom w:val="0"/>
      <w:divBdr>
        <w:top w:val="none" w:sz="0" w:space="0" w:color="auto"/>
        <w:left w:val="none" w:sz="0" w:space="0" w:color="auto"/>
        <w:bottom w:val="none" w:sz="0" w:space="0" w:color="auto"/>
        <w:right w:val="none" w:sz="0" w:space="0" w:color="auto"/>
      </w:divBdr>
    </w:div>
    <w:div w:id="1891838626">
      <w:bodyDiv w:val="1"/>
      <w:marLeft w:val="0"/>
      <w:marRight w:val="0"/>
      <w:marTop w:val="0"/>
      <w:marBottom w:val="0"/>
      <w:divBdr>
        <w:top w:val="none" w:sz="0" w:space="0" w:color="auto"/>
        <w:left w:val="none" w:sz="0" w:space="0" w:color="auto"/>
        <w:bottom w:val="none" w:sz="0" w:space="0" w:color="auto"/>
        <w:right w:val="none" w:sz="0" w:space="0" w:color="auto"/>
      </w:divBdr>
    </w:div>
    <w:div w:id="1960211749">
      <w:bodyDiv w:val="1"/>
      <w:marLeft w:val="0"/>
      <w:marRight w:val="0"/>
      <w:marTop w:val="0"/>
      <w:marBottom w:val="0"/>
      <w:divBdr>
        <w:top w:val="none" w:sz="0" w:space="0" w:color="auto"/>
        <w:left w:val="none" w:sz="0" w:space="0" w:color="auto"/>
        <w:bottom w:val="none" w:sz="0" w:space="0" w:color="auto"/>
        <w:right w:val="none" w:sz="0" w:space="0" w:color="auto"/>
      </w:divBdr>
    </w:div>
    <w:div w:id="2038509437">
      <w:bodyDiv w:val="1"/>
      <w:marLeft w:val="0"/>
      <w:marRight w:val="0"/>
      <w:marTop w:val="0"/>
      <w:marBottom w:val="0"/>
      <w:divBdr>
        <w:top w:val="none" w:sz="0" w:space="0" w:color="auto"/>
        <w:left w:val="none" w:sz="0" w:space="0" w:color="auto"/>
        <w:bottom w:val="none" w:sz="0" w:space="0" w:color="auto"/>
        <w:right w:val="none" w:sz="0" w:space="0" w:color="auto"/>
      </w:divBdr>
    </w:div>
    <w:div w:id="2042129159">
      <w:bodyDiv w:val="1"/>
      <w:marLeft w:val="0"/>
      <w:marRight w:val="0"/>
      <w:marTop w:val="0"/>
      <w:marBottom w:val="0"/>
      <w:divBdr>
        <w:top w:val="none" w:sz="0" w:space="0" w:color="auto"/>
        <w:left w:val="none" w:sz="0" w:space="0" w:color="auto"/>
        <w:bottom w:val="none" w:sz="0" w:space="0" w:color="auto"/>
        <w:right w:val="none" w:sz="0" w:space="0" w:color="auto"/>
      </w:divBdr>
    </w:div>
    <w:div w:id="2054619744">
      <w:bodyDiv w:val="1"/>
      <w:marLeft w:val="0"/>
      <w:marRight w:val="0"/>
      <w:marTop w:val="0"/>
      <w:marBottom w:val="0"/>
      <w:divBdr>
        <w:top w:val="none" w:sz="0" w:space="0" w:color="auto"/>
        <w:left w:val="none" w:sz="0" w:space="0" w:color="auto"/>
        <w:bottom w:val="none" w:sz="0" w:space="0" w:color="auto"/>
        <w:right w:val="none" w:sz="0" w:space="0" w:color="auto"/>
      </w:divBdr>
    </w:div>
    <w:div w:id="211289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arke\Documents\TempleUniversityClasses\ECE%204822\TEMp.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900"/>
              <a:t>Read_Data_Multithread()</a:t>
            </a:r>
            <a:r>
              <a:rPr lang="en-US" sz="900" baseline="0"/>
              <a:t> Thread Comparison</a:t>
            </a:r>
            <a:endParaRPr lang="en-US" sz="9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690552569817661"/>
          <c:y val="0.18357854055899148"/>
          <c:w val="0.81889694343762587"/>
          <c:h val="0.64196659473407114"/>
        </c:manualLayout>
      </c:layout>
      <c:scatterChart>
        <c:scatterStyle val="lineMarker"/>
        <c:varyColors val="0"/>
        <c:ser>
          <c:idx val="0"/>
          <c:order val="0"/>
          <c:tx>
            <c:strRef>
              <c:f>Sheet2!$G$1</c:f>
              <c:strCache>
                <c:ptCount val="1"/>
                <c:pt idx="0">
                  <c:v>SPEEDUP</c:v>
                </c:pt>
              </c:strCache>
            </c:strRef>
          </c:tx>
          <c:spPr>
            <a:ln w="19050" cap="rnd">
              <a:solidFill>
                <a:schemeClr val="accent1"/>
              </a:solidFill>
              <a:round/>
            </a:ln>
            <a:effectLst/>
          </c:spPr>
          <c:marker>
            <c:symbol val="none"/>
          </c:marker>
          <c:xVal>
            <c:numRef>
              <c:f>Sheet2!$A$2:$A$18</c:f>
              <c:numCache>
                <c:formatCode>General</c:formatCode>
                <c:ptCount val="17"/>
                <c:pt idx="0">
                  <c:v>1</c:v>
                </c:pt>
                <c:pt idx="1">
                  <c:v>2</c:v>
                </c:pt>
                <c:pt idx="2">
                  <c:v>4</c:v>
                </c:pt>
                <c:pt idx="3">
                  <c:v>6</c:v>
                </c:pt>
                <c:pt idx="4">
                  <c:v>8</c:v>
                </c:pt>
                <c:pt idx="5">
                  <c:v>10</c:v>
                </c:pt>
                <c:pt idx="6">
                  <c:v>12</c:v>
                </c:pt>
                <c:pt idx="7">
                  <c:v>14</c:v>
                </c:pt>
                <c:pt idx="8">
                  <c:v>16</c:v>
                </c:pt>
                <c:pt idx="9">
                  <c:v>18</c:v>
                </c:pt>
                <c:pt idx="10">
                  <c:v>20</c:v>
                </c:pt>
                <c:pt idx="11">
                  <c:v>22</c:v>
                </c:pt>
                <c:pt idx="12">
                  <c:v>24</c:v>
                </c:pt>
                <c:pt idx="13">
                  <c:v>26</c:v>
                </c:pt>
                <c:pt idx="14">
                  <c:v>28</c:v>
                </c:pt>
                <c:pt idx="15">
                  <c:v>30</c:v>
                </c:pt>
                <c:pt idx="16">
                  <c:v>32</c:v>
                </c:pt>
              </c:numCache>
            </c:numRef>
          </c:xVal>
          <c:yVal>
            <c:numRef>
              <c:f>Sheet2!$G$2:$G$18</c:f>
              <c:numCache>
                <c:formatCode>General</c:formatCode>
                <c:ptCount val="17"/>
                <c:pt idx="0">
                  <c:v>1</c:v>
                </c:pt>
                <c:pt idx="1">
                  <c:v>2.8378502625971334</c:v>
                </c:pt>
                <c:pt idx="2">
                  <c:v>4.5425709851182328</c:v>
                </c:pt>
                <c:pt idx="3">
                  <c:v>5.7446790331854682</c:v>
                </c:pt>
                <c:pt idx="4">
                  <c:v>5.867225935482046</c:v>
                </c:pt>
                <c:pt idx="5">
                  <c:v>6.0982514714065452</c:v>
                </c:pt>
                <c:pt idx="6">
                  <c:v>6.4624822379991214</c:v>
                </c:pt>
                <c:pt idx="7">
                  <c:v>6.9534783617362041</c:v>
                </c:pt>
                <c:pt idx="8">
                  <c:v>7.1780475278149662</c:v>
                </c:pt>
                <c:pt idx="9">
                  <c:v>7.476120784474003</c:v>
                </c:pt>
                <c:pt idx="10">
                  <c:v>7.6236179210590835</c:v>
                </c:pt>
                <c:pt idx="11">
                  <c:v>7.7892273202622562</c:v>
                </c:pt>
                <c:pt idx="12">
                  <c:v>7.7234269783268088</c:v>
                </c:pt>
                <c:pt idx="13">
                  <c:v>7.7681640478629062</c:v>
                </c:pt>
                <c:pt idx="14">
                  <c:v>7.664344734523362</c:v>
                </c:pt>
                <c:pt idx="15">
                  <c:v>7.6360201356702166</c:v>
                </c:pt>
                <c:pt idx="16">
                  <c:v>7.5566244346365421</c:v>
                </c:pt>
              </c:numCache>
            </c:numRef>
          </c:yVal>
          <c:smooth val="0"/>
          <c:extLst>
            <c:ext xmlns:c16="http://schemas.microsoft.com/office/drawing/2014/chart" uri="{C3380CC4-5D6E-409C-BE32-E72D297353CC}">
              <c16:uniqueId val="{00000000-776E-4FBB-BDED-76A3843C4A50}"/>
            </c:ext>
          </c:extLst>
        </c:ser>
        <c:dLbls>
          <c:showLegendKey val="0"/>
          <c:showVal val="0"/>
          <c:showCatName val="0"/>
          <c:showSerName val="0"/>
          <c:showPercent val="0"/>
          <c:showBubbleSize val="0"/>
        </c:dLbls>
        <c:axId val="374114000"/>
        <c:axId val="374114480"/>
      </c:scatterChart>
      <c:valAx>
        <c:axId val="374114000"/>
        <c:scaling>
          <c:orientation val="minMax"/>
          <c:max val="35"/>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700"/>
                  <a:t>Number of Threads (N)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4114480"/>
        <c:crosses val="autoZero"/>
        <c:crossBetween val="midCat"/>
        <c:majorUnit val="5"/>
      </c:valAx>
      <c:valAx>
        <c:axId val="374114480"/>
        <c:scaling>
          <c:orientation val="minMax"/>
          <c:max val="8"/>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700"/>
                  <a:t>Speedup Ratio</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4114000"/>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3812D-4B0B-3E4D-AE15-5F821FC4D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2</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v1.0: June 1, 2020</dc:creator>
  <cp:keywords/>
  <dc:description/>
  <cp:lastModifiedBy>Sarker Muntasir Mohammed</cp:lastModifiedBy>
  <cp:revision>246</cp:revision>
  <cp:lastPrinted>2020-05-08T01:42:00Z</cp:lastPrinted>
  <dcterms:created xsi:type="dcterms:W3CDTF">2020-05-07T08:20:00Z</dcterms:created>
  <dcterms:modified xsi:type="dcterms:W3CDTF">2025-12-12T05:28:00Z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33a9b4a8-1857-335d-b0cd-a7f9c5a2f213</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DocumentDate">
    <vt:lpwstr>December 2, 2023</vt:lpwstr>
  </property>
</Properties>
</file>