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BE53C" w14:textId="649104EE" w:rsidR="00333617" w:rsidRDefault="00333617" w:rsidP="00806B28">
      <w:pPr>
        <w:spacing w:after="240" w:line="240" w:lineRule="auto"/>
        <w:jc w:val="center"/>
        <w:rPr>
          <w:rFonts w:ascii="Times New Roman" w:eastAsia="Times New Roman" w:hAnsi="Times New Roman" w:cs="Times New Roman"/>
          <w:b/>
          <w:noProof/>
          <w:lang w:eastAsia="zh-TW"/>
        </w:rPr>
      </w:pPr>
      <w:r w:rsidRPr="00333617">
        <w:rPr>
          <w:rFonts w:ascii="Times New Roman" w:eastAsia="Times New Roman" w:hAnsi="Times New Roman" w:cs="Times New Roman"/>
          <w:b/>
          <w:noProof/>
        </w:rPr>
        <w:t>GPU-Accelerated Spectral Histogram Analysis for Whole Slide Images</w:t>
      </w:r>
    </w:p>
    <w:p w14:paraId="45F3EF28" w14:textId="77777777" w:rsidR="00DE3DF5" w:rsidRDefault="00333617" w:rsidP="00CC5BF7">
      <w:pPr>
        <w:pStyle w:val="Affiliation"/>
        <w:widowControl w:val="0"/>
        <w:ind w:leftChars="-50" w:left="-110"/>
        <w:rPr>
          <w:rFonts w:eastAsia="Times New Roman"/>
          <w:iCs/>
          <w:sz w:val="22"/>
          <w:szCs w:val="22"/>
          <w:lang w:eastAsia="zh-TW"/>
        </w:rPr>
      </w:pPr>
      <w:r w:rsidRPr="00BA3C61">
        <w:rPr>
          <w:rFonts w:eastAsia="Times New Roman"/>
          <w:iCs/>
          <w:sz w:val="22"/>
          <w:szCs w:val="22"/>
        </w:rPr>
        <w:t>Y</w:t>
      </w:r>
      <w:r w:rsidRPr="00BA3C61">
        <w:rPr>
          <w:rFonts w:eastAsia="新細明體"/>
          <w:iCs/>
          <w:sz w:val="22"/>
          <w:szCs w:val="22"/>
          <w:lang w:eastAsia="zh-TW"/>
        </w:rPr>
        <w:t>i Hsuan Huang</w:t>
      </w:r>
    </w:p>
    <w:p w14:paraId="69601152" w14:textId="753D2651" w:rsidR="006B209E" w:rsidRPr="00AF699C" w:rsidRDefault="00333617" w:rsidP="009F557B">
      <w:pPr>
        <w:pStyle w:val="Affiliation"/>
        <w:widowControl w:val="0"/>
        <w:rPr>
          <w:sz w:val="21"/>
          <w:szCs w:val="21"/>
          <w:lang w:eastAsia="zh-TW"/>
        </w:rPr>
      </w:pPr>
      <w:r w:rsidRPr="00AF699C">
        <w:rPr>
          <w:rFonts w:eastAsia="Times New Roman"/>
          <w:iCs/>
          <w:sz w:val="21"/>
          <w:szCs w:val="21"/>
        </w:rPr>
        <w:t>Temple University, ECE 4822</w:t>
      </w:r>
      <w:r w:rsidR="006B209E" w:rsidRPr="00AF699C">
        <w:rPr>
          <w:rFonts w:eastAsia="Times New Roman" w:hint="eastAsia"/>
          <w:iCs/>
          <w:sz w:val="21"/>
          <w:szCs w:val="21"/>
          <w:lang w:eastAsia="zh-TW"/>
        </w:rPr>
        <w:t xml:space="preserve"> </w:t>
      </w:r>
      <w:r w:rsidR="006B209E" w:rsidRPr="00AF699C">
        <w:rPr>
          <w:sz w:val="21"/>
          <w:szCs w:val="21"/>
        </w:rPr>
        <w:t xml:space="preserve"> Philadelphia, Pennsylvania, USA</w:t>
      </w:r>
    </w:p>
    <w:p w14:paraId="72BE04EF" w14:textId="440F7312" w:rsidR="006B209E" w:rsidRPr="00AF699C" w:rsidRDefault="006B209E" w:rsidP="00B14DE6">
      <w:pPr>
        <w:pStyle w:val="Affiliation"/>
        <w:widowControl w:val="0"/>
        <w:spacing w:line="240" w:lineRule="atLeast"/>
        <w:rPr>
          <w:sz w:val="21"/>
          <w:szCs w:val="21"/>
          <w:lang w:eastAsia="zh-TW"/>
        </w:rPr>
      </w:pPr>
      <w:r w:rsidRPr="00AF699C">
        <w:rPr>
          <w:sz w:val="21"/>
          <w:szCs w:val="21"/>
          <w:lang w:eastAsia="zh-TW"/>
        </w:rPr>
        <w:t>tut96479@temple.edu</w:t>
      </w:r>
    </w:p>
    <w:p w14:paraId="2ABF5E65" w14:textId="77777777" w:rsidR="00AB6F19" w:rsidRDefault="00AB6F19" w:rsidP="009F557B">
      <w:pPr>
        <w:pStyle w:val="Affiliation"/>
        <w:widowControl w:val="0"/>
        <w:spacing w:after="240"/>
        <w:jc w:val="both"/>
        <w:rPr>
          <w:sz w:val="22"/>
          <w:szCs w:val="22"/>
        </w:rPr>
      </w:pPr>
    </w:p>
    <w:p w14:paraId="781ED71F" w14:textId="0FF9C4EE" w:rsidR="00B14DE6" w:rsidRPr="004F71AA" w:rsidRDefault="00B14DE6" w:rsidP="00B14DE6">
      <w:pPr>
        <w:pStyle w:val="Affiliation"/>
        <w:widowControl w:val="0"/>
        <w:spacing w:line="240" w:lineRule="atLeast"/>
        <w:jc w:val="both"/>
        <w:rPr>
          <w:sz w:val="22"/>
          <w:szCs w:val="22"/>
          <w:lang w:eastAsia="zh-TW"/>
        </w:rPr>
        <w:sectPr w:rsidR="00B14DE6" w:rsidRPr="004F71AA" w:rsidSect="00AD12BF">
          <w:headerReference w:type="even" r:id="rId8"/>
          <w:headerReference w:type="default" r:id="rId9"/>
          <w:footerReference w:type="default" r:id="rId10"/>
          <w:type w:val="continuous"/>
          <w:pgSz w:w="12240" w:h="15840"/>
          <w:pgMar w:top="1440" w:right="1440" w:bottom="1440" w:left="1440" w:header="720" w:footer="720" w:gutter="0"/>
          <w:cols w:space="720"/>
          <w:docGrid w:linePitch="360"/>
        </w:sectPr>
      </w:pPr>
    </w:p>
    <w:p w14:paraId="0FD0E1AF" w14:textId="66CA784E" w:rsidR="006945DE" w:rsidRPr="003547C7" w:rsidRDefault="006945DE" w:rsidP="00B14DE6">
      <w:pPr>
        <w:spacing w:after="120" w:line="240" w:lineRule="auto"/>
        <w:jc w:val="both"/>
        <w:rPr>
          <w:rFonts w:ascii="Times New Roman" w:hAnsi="Times New Roman" w:cs="Times New Roman"/>
          <w:b/>
          <w:i/>
          <w:iCs/>
          <w:sz w:val="18"/>
          <w:szCs w:val="18"/>
          <w:lang w:eastAsia="zh-TW"/>
        </w:rPr>
      </w:pPr>
      <w:r w:rsidRPr="003547C7">
        <w:rPr>
          <w:rFonts w:ascii="Times New Roman" w:hAnsi="Times New Roman" w:cs="Times New Roman"/>
          <w:b/>
          <w:i/>
          <w:iCs/>
          <w:sz w:val="18"/>
          <w:szCs w:val="18"/>
        </w:rPr>
        <w:t>Abstract</w:t>
      </w:r>
      <w:r w:rsidRPr="003547C7">
        <w:rPr>
          <w:rFonts w:ascii="Times New Roman" w:hAnsi="Times New Roman" w:cs="Times New Roman"/>
          <w:b/>
          <w:i/>
          <w:iCs/>
          <w:sz w:val="18"/>
          <w:szCs w:val="18"/>
          <w:lang w:eastAsia="zh-TW"/>
        </w:rPr>
        <w:t xml:space="preserve">—This project presents a GPU-accelerated system for computing spectral histograms from whole-slide images (WSIs) using overlapping sliding windows. Each WSI is decomposed into </w:t>
      </w:r>
      <w:r w:rsidR="00C70754" w:rsidRPr="003547C7">
        <w:rPr>
          <w:rFonts w:ascii="Times New Roman" w:hAnsi="Times New Roman" w:cs="Times New Roman"/>
          <w:b/>
          <w:i/>
          <w:iCs/>
          <w:sz w:val="18"/>
          <w:szCs w:val="18"/>
          <w:lang w:eastAsia="zh-TW"/>
        </w:rPr>
        <w:t>many</w:t>
      </w:r>
      <w:r w:rsidRPr="003547C7">
        <w:rPr>
          <w:rFonts w:ascii="Times New Roman" w:hAnsi="Times New Roman" w:cs="Times New Roman"/>
          <w:b/>
          <w:i/>
          <w:iCs/>
          <w:sz w:val="18"/>
          <w:szCs w:val="18"/>
          <w:lang w:eastAsia="zh-TW"/>
        </w:rPr>
        <w:t xml:space="preserve"> 256×256 patches with a stride of 128×128. For each patch, grayscale conversion, 2-D Gaussian smoothing, 2-D fast Fourier transform (FFT), magnitude computation, logarithmic compression, and 16-bin histogram accumulation are performed. The resulting histograms from all patches are aggregated and normalized to produce a compact spectral representation for each image.</w:t>
      </w:r>
    </w:p>
    <w:p w14:paraId="5BB91198" w14:textId="0AB94F10" w:rsidR="00143637" w:rsidRPr="006945DE" w:rsidRDefault="006945DE" w:rsidP="00841B3E">
      <w:pPr>
        <w:spacing w:after="0" w:line="240" w:lineRule="auto"/>
        <w:jc w:val="both"/>
        <w:rPr>
          <w:rFonts w:ascii="Times New Roman" w:hAnsi="Times New Roman" w:cs="Times New Roman"/>
          <w:b/>
          <w:i/>
          <w:iCs/>
          <w:sz w:val="18"/>
          <w:szCs w:val="18"/>
        </w:rPr>
      </w:pPr>
      <w:r w:rsidRPr="006945DE">
        <w:rPr>
          <w:rFonts w:ascii="Times New Roman" w:hAnsi="Times New Roman" w:cs="Times New Roman"/>
          <w:b/>
          <w:i/>
          <w:iCs/>
          <w:sz w:val="18"/>
          <w:szCs w:val="18"/>
        </w:rPr>
        <w:t>The objective of this work is to maximize processing speed while preserving numerical correctness. A</w:t>
      </w:r>
      <w:r w:rsidR="008219F6">
        <w:rPr>
          <w:rFonts w:ascii="Times New Roman" w:hAnsi="Times New Roman" w:cs="Times New Roman"/>
          <w:b/>
          <w:i/>
          <w:iCs/>
          <w:sz w:val="18"/>
          <w:szCs w:val="18"/>
        </w:rPr>
        <w:t xml:space="preserve"> </w:t>
      </w:r>
      <w:r w:rsidRPr="006945DE">
        <w:rPr>
          <w:rFonts w:ascii="Times New Roman" w:hAnsi="Times New Roman" w:cs="Times New Roman"/>
          <w:b/>
          <w:i/>
          <w:iCs/>
          <w:sz w:val="18"/>
          <w:szCs w:val="18"/>
        </w:rPr>
        <w:t>GPU-based implementation using PyTorch is developed to accelerate the convolution, FFT, and histogram operations. Experimental results show a substantial speedup over a CPU-only baseline, achieving a significant reduction in processing time while maintaining stable and consistent spectral statistics. This paper describes the system architecture, implementation strategy, and performance evaluation of the proposed GPU pipeline.</w:t>
      </w:r>
    </w:p>
    <w:p w14:paraId="3EB1E299" w14:textId="16BD29F9" w:rsidR="00B0198D" w:rsidRPr="00EE417B" w:rsidRDefault="00B0198D" w:rsidP="00137B43">
      <w:pPr>
        <w:pStyle w:val="1"/>
        <w:keepNext w:val="0"/>
        <w:keepLines w:val="0"/>
        <w:widowControl w:val="0"/>
        <w:numPr>
          <w:ilvl w:val="0"/>
          <w:numId w:val="23"/>
        </w:numPr>
        <w:spacing w:before="0" w:after="0"/>
      </w:pPr>
      <w:r w:rsidRPr="00EE417B">
        <w:t>Introduction</w:t>
      </w:r>
    </w:p>
    <w:p w14:paraId="3E3987CB" w14:textId="77777777" w:rsidR="003547C7" w:rsidRPr="003547C7" w:rsidRDefault="003547C7" w:rsidP="00137B43">
      <w:pPr>
        <w:spacing w:beforeLines="50" w:before="120" w:afterLines="50" w:after="120" w:line="240" w:lineRule="auto"/>
        <w:jc w:val="both"/>
        <w:rPr>
          <w:rFonts w:ascii="Times New Roman" w:eastAsia="新細明體" w:hAnsi="Times New Roman" w:cs="Times New Roman"/>
          <w:sz w:val="20"/>
          <w:szCs w:val="20"/>
          <w:lang w:eastAsia="zh-TW"/>
        </w:rPr>
      </w:pPr>
      <w:r w:rsidRPr="003547C7">
        <w:rPr>
          <w:rFonts w:ascii="Times New Roman" w:eastAsia="新細明體" w:hAnsi="Times New Roman" w:cs="Times New Roman"/>
          <w:sz w:val="20"/>
          <w:szCs w:val="20"/>
          <w:lang w:eastAsia="zh-TW"/>
        </w:rPr>
        <w:t>Whole slide images (WSIs) are extremely large digital pathology images, often exceeding 50,000 pixels in each spatial dimension. Due to their massive size, a single WSI typically contains tens of thousands to millions of local patches. As a result, traditional CPU-based algorithms become computationally prohibitive for large-scale or near real-time analysis.</w:t>
      </w:r>
    </w:p>
    <w:p w14:paraId="401B4678" w14:textId="77777777" w:rsidR="003547C7" w:rsidRPr="003547C7" w:rsidRDefault="003547C7" w:rsidP="00137B43">
      <w:pPr>
        <w:spacing w:after="0" w:line="240" w:lineRule="auto"/>
        <w:jc w:val="both"/>
        <w:rPr>
          <w:rFonts w:ascii="Times New Roman" w:eastAsia="新細明體" w:hAnsi="Times New Roman" w:cs="Times New Roman"/>
          <w:sz w:val="20"/>
          <w:szCs w:val="20"/>
          <w:lang w:eastAsia="zh-TW"/>
        </w:rPr>
      </w:pPr>
      <w:r w:rsidRPr="003547C7">
        <w:rPr>
          <w:rFonts w:ascii="Times New Roman" w:eastAsia="新細明體" w:hAnsi="Times New Roman" w:cs="Times New Roman"/>
          <w:sz w:val="20"/>
          <w:szCs w:val="20"/>
          <w:lang w:eastAsia="zh-TW"/>
        </w:rPr>
        <w:t>Spectral histograms provide a compact and informative representation of image texture and frequency content. They have been widely applied in WSI characterization, tissue classification, and anomaly detection. In a typical spectral analysis pipeline, each image patch is first smoothed by a Gaussian filter, transformed to the frequency domain using a 2-D fast Fourier transform (FFT), and then converted into a histogram of log-magnitude spectral values.</w:t>
      </w:r>
    </w:p>
    <w:p w14:paraId="716B4D9F" w14:textId="46433B69" w:rsidR="003547C7" w:rsidRPr="003547C7" w:rsidRDefault="003547C7" w:rsidP="00137B43">
      <w:pPr>
        <w:spacing w:beforeLines="50" w:before="120" w:afterLines="50" w:after="120" w:line="240" w:lineRule="auto"/>
        <w:jc w:val="both"/>
        <w:rPr>
          <w:rFonts w:ascii="Times New Roman" w:eastAsia="新細明體" w:hAnsi="Times New Roman" w:cs="Times New Roman"/>
          <w:sz w:val="20"/>
          <w:szCs w:val="20"/>
          <w:lang w:eastAsia="zh-TW"/>
        </w:rPr>
      </w:pPr>
      <w:r w:rsidRPr="003547C7">
        <w:rPr>
          <w:rFonts w:ascii="Times New Roman" w:eastAsia="新細明體" w:hAnsi="Times New Roman" w:cs="Times New Roman"/>
          <w:sz w:val="20"/>
          <w:szCs w:val="20"/>
          <w:lang w:eastAsia="zh-TW"/>
        </w:rPr>
        <w:t>The objective of this project is to accelerate the spectral histogram computation pipeline by leveraging GPU parallelism.</w:t>
      </w:r>
      <w:r w:rsidR="00BC1638">
        <w:rPr>
          <w:rFonts w:ascii="Times New Roman" w:eastAsia="新細明體" w:hAnsi="Times New Roman" w:cs="Times New Roman" w:hint="eastAsia"/>
          <w:sz w:val="20"/>
          <w:szCs w:val="20"/>
          <w:lang w:eastAsia="zh-TW"/>
        </w:rPr>
        <w:t xml:space="preserve"> </w:t>
      </w:r>
      <w:r w:rsidR="00BC1638">
        <w:rPr>
          <w:rFonts w:ascii="Times New Roman" w:eastAsia="新細明體" w:hAnsi="Times New Roman" w:cs="Times New Roman"/>
          <w:sz w:val="20"/>
          <w:szCs w:val="20"/>
          <w:lang w:eastAsia="zh-TW"/>
        </w:rPr>
        <w:t>T</w:t>
      </w:r>
      <w:r w:rsidRPr="003547C7">
        <w:rPr>
          <w:rFonts w:ascii="Times New Roman" w:eastAsia="新細明體" w:hAnsi="Times New Roman" w:cs="Times New Roman" w:hint="eastAsia"/>
          <w:sz w:val="20"/>
          <w:szCs w:val="20"/>
          <w:lang w:eastAsia="zh-TW"/>
        </w:rPr>
        <w:t>h</w:t>
      </w:r>
      <w:r w:rsidRPr="003547C7">
        <w:rPr>
          <w:rFonts w:ascii="Times New Roman" w:eastAsia="新細明體" w:hAnsi="Times New Roman" w:cs="Times New Roman"/>
          <w:sz w:val="20"/>
          <w:szCs w:val="20"/>
          <w:lang w:eastAsia="zh-TW"/>
        </w:rPr>
        <w:t>e</w:t>
      </w:r>
      <w:r w:rsidR="00BC1638">
        <w:rPr>
          <w:rFonts w:ascii="Times New Roman" w:eastAsia="新細明體" w:hAnsi="Times New Roman" w:cs="Times New Roman"/>
          <w:sz w:val="20"/>
          <w:szCs w:val="20"/>
          <w:lang w:eastAsia="zh-TW"/>
        </w:rPr>
        <w:t xml:space="preserve"> proposed</w:t>
      </w:r>
      <w:r w:rsidRPr="003547C7">
        <w:rPr>
          <w:rFonts w:ascii="Times New Roman" w:eastAsia="新細明體" w:hAnsi="Times New Roman" w:cs="Times New Roman"/>
          <w:sz w:val="20"/>
          <w:szCs w:val="20"/>
          <w:lang w:eastAsia="zh-TW"/>
        </w:rPr>
        <w:t xml:space="preserve"> system scans a database of WSIs, extracts overlapping patches, applies 2-D Gaussian smoothing, computes the 2-D FFT magnitude, performs logarithmic compression, and accumulates a 16-bin histogram over all pixels. The </w:t>
      </w:r>
      <w:r w:rsidR="005E470B" w:rsidRPr="003547C7">
        <w:rPr>
          <w:rFonts w:ascii="Times New Roman" w:eastAsia="新細明體" w:hAnsi="Times New Roman" w:cs="Times New Roman"/>
          <w:sz w:val="20"/>
          <w:szCs w:val="20"/>
          <w:lang w:eastAsia="zh-TW"/>
        </w:rPr>
        <w:t>results</w:t>
      </w:r>
      <w:r w:rsidRPr="003547C7">
        <w:rPr>
          <w:rFonts w:ascii="Times New Roman" w:eastAsia="新細明體" w:hAnsi="Times New Roman" w:cs="Times New Roman"/>
          <w:sz w:val="20"/>
          <w:szCs w:val="20"/>
          <w:lang w:eastAsia="zh-TW"/>
        </w:rPr>
        <w:t xml:space="preserve"> across the entire dataset are reported as the mean and standard deviation of the spectral histograms. By offloading the most computationally intensive operations to the GPU, </w:t>
      </w:r>
      <w:r w:rsidRPr="003547C7">
        <w:rPr>
          <w:rFonts w:ascii="Times New Roman" w:eastAsia="新細明體" w:hAnsi="Times New Roman" w:cs="Times New Roman"/>
          <w:sz w:val="20"/>
          <w:szCs w:val="20"/>
          <w:lang w:eastAsia="zh-TW"/>
        </w:rPr>
        <w:t>the proposed implementation achieves significant speedup while preserving numerical correctness.</w:t>
      </w:r>
    </w:p>
    <w:p w14:paraId="12FB2C05" w14:textId="38F59AF5" w:rsidR="003547C7" w:rsidRPr="003547C7" w:rsidRDefault="003547C7" w:rsidP="00137B43">
      <w:pPr>
        <w:pStyle w:val="1"/>
        <w:keepNext w:val="0"/>
        <w:keepLines w:val="0"/>
        <w:widowControl w:val="0"/>
        <w:numPr>
          <w:ilvl w:val="0"/>
          <w:numId w:val="23"/>
        </w:numPr>
        <w:spacing w:before="0" w:after="0"/>
      </w:pPr>
      <w:r>
        <w:t>Methodology</w:t>
      </w:r>
      <w:r w:rsidR="00CE1B6D">
        <w:rPr>
          <w:rFonts w:hint="eastAsia"/>
          <w:lang w:eastAsia="zh-TW"/>
        </w:rPr>
        <w:t xml:space="preserve"> </w:t>
      </w:r>
      <w:r w:rsidR="00CE1B6D">
        <w:rPr>
          <w:lang w:eastAsia="zh-TW"/>
        </w:rPr>
        <w:t>and GPU</w:t>
      </w:r>
      <w:r w:rsidR="00CE1B6D" w:rsidRPr="00D13885">
        <w:t xml:space="preserve"> </w:t>
      </w:r>
      <w:r w:rsidR="00CE1B6D">
        <w:rPr>
          <w:rFonts w:hint="eastAsia"/>
          <w:lang w:eastAsia="zh-TW"/>
        </w:rPr>
        <w:t xml:space="preserve"> </w:t>
      </w:r>
      <w:r w:rsidR="00CE1B6D" w:rsidRPr="00D13885">
        <w:t>Implementation</w:t>
      </w:r>
    </w:p>
    <w:p w14:paraId="1D2491ED" w14:textId="522DFCF3" w:rsidR="00BB6701" w:rsidRPr="00035515" w:rsidRDefault="00BB6701" w:rsidP="00137B43">
      <w:pPr>
        <w:pStyle w:val="Web"/>
        <w:spacing w:beforeLines="50" w:before="120" w:beforeAutospacing="0" w:afterLines="50" w:after="120" w:afterAutospacing="0"/>
        <w:jc w:val="both"/>
        <w:rPr>
          <w:sz w:val="20"/>
          <w:szCs w:val="20"/>
          <w:lang w:eastAsia="zh-TW"/>
        </w:rPr>
      </w:pPr>
      <w:r w:rsidRPr="00035515">
        <w:rPr>
          <w:sz w:val="20"/>
          <w:szCs w:val="20"/>
        </w:rPr>
        <w:t>A. Window Extraction</w:t>
      </w:r>
      <w:r w:rsidR="005E470B" w:rsidRPr="00035515">
        <w:rPr>
          <w:sz w:val="20"/>
          <w:szCs w:val="20"/>
        </w:rPr>
        <w:t>—</w:t>
      </w:r>
      <w:r w:rsidRPr="00035515">
        <w:rPr>
          <w:sz w:val="20"/>
          <w:szCs w:val="20"/>
        </w:rPr>
        <w:t>Each whole slide image (WSI) is decomposed into a set of overlapping square patches of size 256×256 pixels. The stride (frame size) between adjacent windows is set to 128×128  pixels, resulting in 50% overlap in both spatial dimensions. To efficiently handle the extremely large image size and avoid excessive memory usage</w:t>
      </w:r>
      <w:r w:rsidR="00E569E4">
        <w:rPr>
          <w:rFonts w:ascii="新細明體" w:eastAsia="新細明體" w:hAnsi="新細明體" w:cs="新細明體"/>
          <w:sz w:val="20"/>
          <w:szCs w:val="20"/>
          <w:lang w:eastAsia="zh-TW"/>
        </w:rPr>
        <w:t xml:space="preserve">, the </w:t>
      </w:r>
      <m:oMath>
        <m:r>
          <w:rPr>
            <w:rFonts w:ascii="Cambria Math" w:hAnsi="Cambria Math" w:hint="eastAsia"/>
            <w:sz w:val="20"/>
            <w:szCs w:val="20"/>
            <w:lang w:eastAsia="zh-TW"/>
          </w:rPr>
          <m:t>n</m:t>
        </m:r>
        <m:r>
          <w:rPr>
            <w:rFonts w:ascii="Cambria Math" w:hAnsi="Cambria Math"/>
            <w:sz w:val="20"/>
            <w:szCs w:val="20"/>
          </w:rPr>
          <m:t xml:space="preserve">edc_image_tools </m:t>
        </m:r>
      </m:oMath>
      <w:r w:rsidRPr="00035515">
        <w:rPr>
          <w:sz w:val="20"/>
          <w:szCs w:val="20"/>
        </w:rPr>
        <w:t xml:space="preserve"> library and </w:t>
      </w:r>
      <m:oMath>
        <m:r>
          <w:rPr>
            <w:rFonts w:ascii="Cambria Math" w:hAnsi="Cambria Math"/>
            <w:sz w:val="20"/>
            <w:szCs w:val="20"/>
          </w:rPr>
          <m:t>wsi_stream.py</m:t>
        </m:r>
      </m:oMath>
      <w:r w:rsidRPr="00035515">
        <w:rPr>
          <w:sz w:val="20"/>
          <w:szCs w:val="20"/>
        </w:rPr>
        <w:t xml:space="preserve"> </w:t>
      </w:r>
      <w:r w:rsidR="00035515" w:rsidRPr="00035515">
        <w:rPr>
          <w:sz w:val="20"/>
          <w:szCs w:val="20"/>
        </w:rPr>
        <w:t>library are used to stream windows in batches of 256. This maximizes GPU parallelism and avoids excessive memory usage."</w:t>
      </w:r>
    </w:p>
    <w:p w14:paraId="3004E68D" w14:textId="558B163E" w:rsidR="00B5753E" w:rsidRPr="00675C4C" w:rsidRDefault="00BB6701" w:rsidP="00137B43">
      <w:pPr>
        <w:pStyle w:val="Web"/>
        <w:spacing w:before="0" w:beforeAutospacing="0" w:after="0" w:afterAutospacing="0"/>
        <w:jc w:val="both"/>
        <w:rPr>
          <w:rFonts w:eastAsia="新細明體"/>
          <w:sz w:val="20"/>
          <w:szCs w:val="20"/>
          <w:lang w:eastAsia="zh-TW"/>
        </w:rPr>
      </w:pPr>
      <w:r w:rsidRPr="00675C4C">
        <w:rPr>
          <w:sz w:val="20"/>
          <w:szCs w:val="20"/>
        </w:rPr>
        <w:t>B. Preprocessing (Grayscale)</w:t>
      </w:r>
      <w:r w:rsidR="005E470B" w:rsidRPr="00675C4C">
        <w:rPr>
          <w:rFonts w:eastAsia="新細明體"/>
          <w:sz w:val="20"/>
          <w:szCs w:val="20"/>
          <w:lang w:eastAsia="zh-TW"/>
        </w:rPr>
        <w:t>—</w:t>
      </w:r>
      <w:r w:rsidRPr="00675C4C">
        <w:rPr>
          <w:sz w:val="20"/>
          <w:szCs w:val="20"/>
        </w:rPr>
        <w:t>Each RGB window is converted to a single-channel grayscale image using the standard luminance transformation</w:t>
      </w:r>
      <w:r w:rsidR="00675C4C" w:rsidRPr="00675C4C">
        <w:rPr>
          <w:sz w:val="20"/>
          <w:szCs w:val="20"/>
        </w:rPr>
        <w:t>, and using the following formula (1)</w:t>
      </w:r>
      <w:r w:rsidRPr="00675C4C">
        <w:rPr>
          <w:sz w:val="20"/>
          <w:szCs w:val="20"/>
        </w:rPr>
        <w:t>:</w:t>
      </w:r>
      <w:r w:rsidR="00ED72E5" w:rsidRPr="00675C4C">
        <w:rPr>
          <w:sz w:val="20"/>
          <w:szCs w:val="20"/>
        </w:rPr>
        <w:t xml:space="preserve"> </w:t>
      </w:r>
    </w:p>
    <w:p w14:paraId="7FD24CFB" w14:textId="20BC530A" w:rsidR="00B5753E" w:rsidRDefault="003D0C0A" w:rsidP="00C93A9B">
      <w:pPr>
        <w:pStyle w:val="Web"/>
        <w:spacing w:beforeLines="50" w:before="120" w:beforeAutospacing="0" w:afterLines="50" w:after="120" w:afterAutospacing="0" w:line="240" w:lineRule="atLeast"/>
        <w:jc w:val="center"/>
        <w:rPr>
          <w:rStyle w:val="katex-mathml"/>
          <w:sz w:val="20"/>
          <w:szCs w:val="20"/>
        </w:rPr>
      </w:pPr>
      <m:oMath>
        <m:r>
          <w:rPr>
            <w:rStyle w:val="katex-mathml"/>
            <w:rFonts w:ascii="Cambria Math" w:eastAsia="新細明體" w:hAnsi="新細明體" w:cs="新細明體"/>
            <w:sz w:val="20"/>
            <w:szCs w:val="20"/>
            <w:lang w:eastAsia="zh-TW"/>
          </w:rPr>
          <m:t xml:space="preserve">       Gray</m:t>
        </m:r>
        <m:r>
          <w:rPr>
            <w:rStyle w:val="katex-mathml"/>
            <w:rFonts w:ascii="Cambria Math" w:hAnsi="Cambria Math" w:hint="eastAsia"/>
            <w:sz w:val="20"/>
            <w:szCs w:val="20"/>
            <w:lang w:eastAsia="zh-TW"/>
          </w:rPr>
          <m:t>=</m:t>
        </m:r>
        <m:r>
          <w:rPr>
            <w:rStyle w:val="katex-mathml"/>
            <w:rFonts w:ascii="Cambria Math" w:hAnsi="Cambria Math"/>
            <w:sz w:val="20"/>
            <w:szCs w:val="20"/>
          </w:rPr>
          <m:t>0.2989R+0.5870G+0.1140B.</m:t>
        </m:r>
      </m:oMath>
      <w:r>
        <w:rPr>
          <w:rStyle w:val="katex-mathml"/>
          <w:sz w:val="20"/>
          <w:szCs w:val="20"/>
        </w:rPr>
        <w:t xml:space="preserve">           (1)</w:t>
      </w:r>
    </w:p>
    <w:p w14:paraId="13305951" w14:textId="6B0DE1DA" w:rsidR="00CE1B6D" w:rsidRPr="00CE1B6D" w:rsidRDefault="00CE1B6D" w:rsidP="00026EBB">
      <w:pPr>
        <w:spacing w:after="120"/>
        <w:jc w:val="both"/>
        <w:rPr>
          <w:rStyle w:val="katex-mathml"/>
          <w:rFonts w:ascii="Times New Roman" w:hAnsi="Times New Roman" w:cs="Times New Roman"/>
          <w:sz w:val="20"/>
          <w:szCs w:val="20"/>
        </w:rPr>
      </w:pPr>
      <w:r w:rsidRPr="003D18CD">
        <w:rPr>
          <w:rFonts w:ascii="Times New Roman" w:hAnsi="Times New Roman" w:cs="Times New Roman"/>
          <w:sz w:val="20"/>
          <w:szCs w:val="20"/>
        </w:rPr>
        <w:t>The grayscale conversion, initially performed on the CPU, is now moved to the GPU, further optimizing the pipeline. This reduces the overhead of data transfer between CPU and GPU, enabling the system to leverage the full power of the GPU for all computational steps.</w:t>
      </w:r>
    </w:p>
    <w:p w14:paraId="4F80AD1E" w14:textId="19EEDCF5" w:rsidR="005E470B" w:rsidRPr="00675C4C" w:rsidRDefault="005E470B" w:rsidP="00026EBB">
      <w:pPr>
        <w:pStyle w:val="Web"/>
        <w:spacing w:before="0" w:beforeAutospacing="0" w:after="0" w:afterAutospacing="0"/>
        <w:jc w:val="both"/>
        <w:rPr>
          <w:rFonts w:eastAsia="新細明體"/>
          <w:sz w:val="20"/>
          <w:szCs w:val="20"/>
          <w:lang w:eastAsia="zh-TW"/>
        </w:rPr>
      </w:pPr>
      <w:r w:rsidRPr="00675C4C">
        <w:rPr>
          <w:rFonts w:eastAsia="新細明體"/>
          <w:sz w:val="20"/>
          <w:szCs w:val="20"/>
          <w:lang w:eastAsia="zh-TW"/>
        </w:rPr>
        <w:t xml:space="preserve">C. Gaussian Smoothing on GPU—Grayscale windows within each batch are stacked and transferred to the GPU as a four-dimensional tensor of shape (N,1,H,W), where N is the batch size and </w:t>
      </w:r>
      <m:oMath>
        <m:r>
          <w:rPr>
            <w:rFonts w:ascii="Cambria Math" w:eastAsia="新細明體" w:hAnsi="Cambria Math"/>
            <w:sz w:val="20"/>
            <w:szCs w:val="20"/>
            <w:lang w:eastAsia="zh-TW"/>
          </w:rPr>
          <m:t>H=W=256</m:t>
        </m:r>
      </m:oMath>
      <w:r w:rsidRPr="00675C4C">
        <w:rPr>
          <w:rFonts w:eastAsia="新細明體"/>
          <w:sz w:val="20"/>
          <w:szCs w:val="20"/>
          <w:lang w:eastAsia="zh-TW"/>
        </w:rPr>
        <w:t xml:space="preserve">. A 7×7 Gaussian kernel with standard deviation </w:t>
      </w:r>
      <m:oMath>
        <m:r>
          <w:rPr>
            <w:rFonts w:ascii="Cambria Math" w:eastAsia="新細明體" w:hAnsi="Cambria Math"/>
            <w:sz w:val="20"/>
            <w:szCs w:val="20"/>
            <w:lang w:eastAsia="zh-TW"/>
          </w:rPr>
          <m:t>σ=1.5</m:t>
        </m:r>
      </m:oMath>
      <w:r w:rsidRPr="00675C4C">
        <w:rPr>
          <w:rFonts w:eastAsia="新細明體"/>
          <w:sz w:val="20"/>
          <w:szCs w:val="20"/>
          <w:lang w:eastAsia="zh-TW"/>
        </w:rPr>
        <w:t xml:space="preserve"> is generated on the CPU and transferred once to the GPU. Smoothing is then performed using two-dimensional convolution implemented by </w:t>
      </w:r>
      <m:oMath>
        <m:r>
          <w:rPr>
            <w:rFonts w:ascii="Cambria Math" w:eastAsia="新細明體" w:hAnsi="Cambria Math"/>
            <w:sz w:val="20"/>
            <w:szCs w:val="20"/>
            <w:lang w:eastAsia="zh-TW"/>
          </w:rPr>
          <m:t>torch.nn.functional.conv2d</m:t>
        </m:r>
      </m:oMath>
      <w:r w:rsidRPr="00675C4C">
        <w:rPr>
          <w:rFonts w:eastAsia="新細明體"/>
          <w:sz w:val="20"/>
          <w:szCs w:val="20"/>
          <w:lang w:eastAsia="zh-TW"/>
        </w:rPr>
        <w:t xml:space="preserve"> with appropriate zero-padding to preserve the spatial resolution of each patch</w:t>
      </w:r>
      <w:r w:rsidR="00675C4C" w:rsidRPr="00675C4C">
        <w:rPr>
          <w:rFonts w:eastAsia="新細明體"/>
          <w:sz w:val="20"/>
          <w:szCs w:val="20"/>
          <w:lang w:eastAsia="zh-TW"/>
        </w:rPr>
        <w:t xml:space="preserve">, </w:t>
      </w:r>
      <w:r w:rsidR="00AA2BF6" w:rsidRPr="00675C4C">
        <w:rPr>
          <w:rFonts w:eastAsia="新細明體"/>
          <w:sz w:val="20"/>
          <w:szCs w:val="20"/>
          <w:lang w:eastAsia="zh-TW"/>
        </w:rPr>
        <w:t>Gaussian</w:t>
      </w:r>
      <w:r w:rsidR="00AA2BF6">
        <w:rPr>
          <w:rFonts w:eastAsia="新細明體"/>
          <w:sz w:val="20"/>
          <w:szCs w:val="20"/>
          <w:lang w:eastAsia="zh-TW"/>
        </w:rPr>
        <w:t xml:space="preserve"> </w:t>
      </w:r>
      <w:r w:rsidR="00AA2BF6" w:rsidRPr="00675C4C">
        <w:rPr>
          <w:rFonts w:eastAsia="新細明體"/>
          <w:sz w:val="20"/>
          <w:szCs w:val="20"/>
          <w:lang w:eastAsia="zh-TW"/>
        </w:rPr>
        <w:t xml:space="preserve">Smoothing </w:t>
      </w:r>
      <w:r w:rsidR="00675C4C" w:rsidRPr="00675C4C">
        <w:rPr>
          <w:rFonts w:eastAsia="新細明體"/>
          <w:sz w:val="20"/>
          <w:szCs w:val="20"/>
          <w:lang w:eastAsia="zh-TW"/>
        </w:rPr>
        <w:t>using the following formula (2):</w:t>
      </w:r>
    </w:p>
    <w:p w14:paraId="16654B5F" w14:textId="77777777" w:rsidR="00C93A9B" w:rsidRDefault="00675C4C" w:rsidP="00C93A9B">
      <w:pPr>
        <w:pStyle w:val="Web"/>
        <w:spacing w:beforeLines="50" w:before="120" w:beforeAutospacing="0" w:afterLines="50" w:after="120" w:afterAutospacing="0" w:line="240" w:lineRule="atLeast"/>
        <w:jc w:val="both"/>
        <w:rPr>
          <w:rFonts w:eastAsia="新細明體"/>
          <w:sz w:val="20"/>
          <w:szCs w:val="20"/>
          <w:lang w:eastAsia="zh-TW"/>
        </w:rPr>
      </w:pPr>
      <m:oMathPara>
        <m:oMath>
          <m:r>
            <w:rPr>
              <w:rFonts w:ascii="Cambria Math" w:eastAsia="新細明體" w:hAnsi="Cambria Math"/>
              <w:sz w:val="20"/>
              <w:szCs w:val="20"/>
              <w:lang w:eastAsia="zh-TW"/>
            </w:rPr>
            <m:t xml:space="preserve">             G</m:t>
          </m:r>
          <m:d>
            <m:dPr>
              <m:ctrlPr>
                <w:rPr>
                  <w:rFonts w:ascii="Cambria Math" w:eastAsia="新細明體" w:hAnsi="Cambria Math"/>
                  <w:i/>
                  <w:sz w:val="20"/>
                  <w:szCs w:val="20"/>
                  <w:lang w:eastAsia="zh-TW"/>
                </w:rPr>
              </m:ctrlPr>
            </m:dPr>
            <m:e>
              <m:r>
                <w:rPr>
                  <w:rFonts w:ascii="Cambria Math" w:eastAsia="新細明體" w:hAnsi="Cambria Math"/>
                  <w:sz w:val="20"/>
                  <w:szCs w:val="20"/>
                  <w:lang w:eastAsia="zh-TW"/>
                </w:rPr>
                <m:t>x,y</m:t>
              </m:r>
            </m:e>
          </m:d>
          <m:r>
            <w:rPr>
              <w:rFonts w:ascii="Cambria Math" w:eastAsia="新細明體" w:hAnsi="Cambria Math"/>
              <w:sz w:val="20"/>
              <w:szCs w:val="20"/>
              <w:lang w:eastAsia="zh-TW"/>
            </w:rPr>
            <m:t>=</m:t>
          </m:r>
          <m:f>
            <m:fPr>
              <m:ctrlPr>
                <w:rPr>
                  <w:rFonts w:ascii="Cambria Math" w:eastAsia="新細明體" w:hAnsi="Cambria Math"/>
                  <w:i/>
                  <w:sz w:val="20"/>
                  <w:szCs w:val="20"/>
                  <w:lang w:eastAsia="zh-TW"/>
                </w:rPr>
              </m:ctrlPr>
            </m:fPr>
            <m:num>
              <m:r>
                <w:rPr>
                  <w:rFonts w:ascii="Cambria Math" w:eastAsia="新細明體" w:hAnsi="Cambria Math"/>
                  <w:sz w:val="20"/>
                  <w:szCs w:val="20"/>
                  <w:lang w:eastAsia="zh-TW"/>
                </w:rPr>
                <m:t>1</m:t>
              </m:r>
            </m:num>
            <m:den>
              <m:r>
                <w:rPr>
                  <w:rFonts w:ascii="Cambria Math" w:eastAsia="新細明體" w:hAnsi="Cambria Math"/>
                  <w:sz w:val="20"/>
                  <w:szCs w:val="20"/>
                  <w:lang w:eastAsia="zh-TW"/>
                </w:rPr>
                <m:t>2π</m:t>
              </m:r>
              <m:sSup>
                <m:sSupPr>
                  <m:ctrlPr>
                    <w:rPr>
                      <w:rFonts w:ascii="Cambria Math" w:eastAsia="新細明體" w:hAnsi="Cambria Math"/>
                      <w:i/>
                      <w:sz w:val="20"/>
                      <w:szCs w:val="20"/>
                      <w:lang w:eastAsia="zh-TW"/>
                    </w:rPr>
                  </m:ctrlPr>
                </m:sSupPr>
                <m:e>
                  <m:r>
                    <w:rPr>
                      <w:rFonts w:ascii="Cambria Math" w:eastAsia="新細明體" w:hAnsi="Cambria Math"/>
                      <w:sz w:val="20"/>
                      <w:szCs w:val="20"/>
                      <w:lang w:eastAsia="zh-TW"/>
                    </w:rPr>
                    <m:t>σ</m:t>
                  </m:r>
                </m:e>
                <m:sup>
                  <m:r>
                    <w:rPr>
                      <w:rFonts w:ascii="Cambria Math" w:eastAsia="新細明體" w:hAnsi="Cambria Math"/>
                      <w:sz w:val="20"/>
                      <w:szCs w:val="20"/>
                      <w:lang w:eastAsia="zh-TW"/>
                    </w:rPr>
                    <m:t>2</m:t>
                  </m:r>
                </m:sup>
              </m:sSup>
            </m:den>
          </m:f>
          <m:r>
            <w:rPr>
              <w:rFonts w:ascii="Cambria Math" w:eastAsia="新細明體" w:hAnsi="Cambria Math"/>
              <w:sz w:val="20"/>
              <w:szCs w:val="20"/>
              <w:lang w:eastAsia="zh-TW"/>
            </w:rPr>
            <m:t>​exp</m:t>
          </m:r>
          <m:d>
            <m:dPr>
              <m:ctrlPr>
                <w:rPr>
                  <w:rFonts w:ascii="Cambria Math" w:eastAsia="新細明體" w:hAnsi="Cambria Math"/>
                  <w:i/>
                  <w:sz w:val="20"/>
                  <w:szCs w:val="20"/>
                  <w:lang w:eastAsia="zh-TW"/>
                </w:rPr>
              </m:ctrlPr>
            </m:dPr>
            <m:e>
              <m:r>
                <w:rPr>
                  <w:rFonts w:ascii="Cambria Math" w:eastAsia="新細明體" w:hAnsi="Cambria Math"/>
                  <w:sz w:val="20"/>
                  <w:szCs w:val="20"/>
                  <w:lang w:eastAsia="zh-TW"/>
                </w:rPr>
                <m:t>-</m:t>
              </m:r>
              <m:f>
                <m:fPr>
                  <m:ctrlPr>
                    <w:rPr>
                      <w:rFonts w:ascii="Cambria Math" w:eastAsia="新細明體" w:hAnsi="Cambria Math"/>
                      <w:i/>
                      <w:sz w:val="20"/>
                      <w:szCs w:val="20"/>
                      <w:lang w:eastAsia="zh-TW"/>
                    </w:rPr>
                  </m:ctrlPr>
                </m:fPr>
                <m:num>
                  <m:sSup>
                    <m:sSupPr>
                      <m:ctrlPr>
                        <w:rPr>
                          <w:rFonts w:ascii="Cambria Math" w:eastAsia="新細明體" w:hAnsi="Cambria Math"/>
                          <w:i/>
                          <w:sz w:val="20"/>
                          <w:szCs w:val="20"/>
                          <w:lang w:eastAsia="zh-TW"/>
                        </w:rPr>
                      </m:ctrlPr>
                    </m:sSupPr>
                    <m:e>
                      <m:r>
                        <w:rPr>
                          <w:rFonts w:ascii="Cambria Math" w:eastAsia="新細明體" w:hAnsi="Cambria Math"/>
                          <w:sz w:val="20"/>
                          <w:szCs w:val="20"/>
                          <w:lang w:eastAsia="zh-TW"/>
                        </w:rPr>
                        <m:t>x</m:t>
                      </m:r>
                    </m:e>
                    <m:sup>
                      <m:r>
                        <w:rPr>
                          <w:rFonts w:ascii="Cambria Math" w:eastAsia="新細明體" w:hAnsi="Cambria Math"/>
                          <w:sz w:val="20"/>
                          <w:szCs w:val="20"/>
                          <w:lang w:eastAsia="zh-TW"/>
                        </w:rPr>
                        <m:t>2</m:t>
                      </m:r>
                    </m:sup>
                  </m:sSup>
                  <m:r>
                    <w:rPr>
                      <w:rFonts w:ascii="Cambria Math" w:eastAsia="新細明體" w:hAnsi="Cambria Math"/>
                      <w:sz w:val="20"/>
                      <w:szCs w:val="20"/>
                      <w:lang w:eastAsia="zh-TW"/>
                    </w:rPr>
                    <m:t>+</m:t>
                  </m:r>
                  <m:sSup>
                    <m:sSupPr>
                      <m:ctrlPr>
                        <w:rPr>
                          <w:rFonts w:ascii="Cambria Math" w:eastAsia="新細明體" w:hAnsi="Cambria Math"/>
                          <w:i/>
                          <w:sz w:val="20"/>
                          <w:szCs w:val="20"/>
                          <w:lang w:eastAsia="zh-TW"/>
                        </w:rPr>
                      </m:ctrlPr>
                    </m:sSupPr>
                    <m:e>
                      <m:r>
                        <w:rPr>
                          <w:rFonts w:ascii="Cambria Math" w:eastAsia="新細明體" w:hAnsi="Cambria Math"/>
                          <w:sz w:val="20"/>
                          <w:szCs w:val="20"/>
                          <w:lang w:eastAsia="zh-TW"/>
                        </w:rPr>
                        <m:t>y</m:t>
                      </m:r>
                    </m:e>
                    <m:sup>
                      <m:r>
                        <w:rPr>
                          <w:rFonts w:ascii="Cambria Math" w:eastAsia="新細明體" w:hAnsi="Cambria Math"/>
                          <w:sz w:val="20"/>
                          <w:szCs w:val="20"/>
                          <w:lang w:eastAsia="zh-TW"/>
                        </w:rPr>
                        <m:t>2</m:t>
                      </m:r>
                    </m:sup>
                  </m:sSup>
                </m:num>
                <m:den>
                  <m:r>
                    <w:rPr>
                      <w:rFonts w:ascii="Cambria Math" w:eastAsia="新細明體" w:hAnsi="Cambria Math"/>
                      <w:sz w:val="20"/>
                      <w:szCs w:val="20"/>
                      <w:lang w:eastAsia="zh-TW"/>
                    </w:rPr>
                    <m:t>2</m:t>
                  </m:r>
                  <m:sSup>
                    <m:sSupPr>
                      <m:ctrlPr>
                        <w:rPr>
                          <w:rFonts w:ascii="Cambria Math" w:eastAsia="新細明體" w:hAnsi="Cambria Math"/>
                          <w:i/>
                          <w:sz w:val="20"/>
                          <w:szCs w:val="20"/>
                          <w:lang w:eastAsia="zh-TW"/>
                        </w:rPr>
                      </m:ctrlPr>
                    </m:sSupPr>
                    <m:e>
                      <m:r>
                        <w:rPr>
                          <w:rFonts w:ascii="Cambria Math" w:eastAsia="新細明體" w:hAnsi="Cambria Math"/>
                          <w:sz w:val="20"/>
                          <w:szCs w:val="20"/>
                          <w:lang w:eastAsia="zh-TW"/>
                        </w:rPr>
                        <m:t>σ</m:t>
                      </m:r>
                    </m:e>
                    <m:sup>
                      <m:r>
                        <w:rPr>
                          <w:rFonts w:ascii="Cambria Math" w:eastAsia="新細明體" w:hAnsi="Cambria Math"/>
                          <w:sz w:val="20"/>
                          <w:szCs w:val="20"/>
                          <w:lang w:eastAsia="zh-TW"/>
                        </w:rPr>
                        <m:t>2</m:t>
                      </m:r>
                    </m:sup>
                  </m:sSup>
                </m:den>
              </m:f>
              <m:r>
                <w:rPr>
                  <w:rFonts w:ascii="Cambria Math" w:eastAsia="新細明體" w:hAnsi="Cambria Math"/>
                  <w:sz w:val="20"/>
                  <w:szCs w:val="20"/>
                  <w:lang w:eastAsia="zh-TW"/>
                </w:rPr>
                <m:t>​</m:t>
              </m:r>
            </m:e>
          </m:d>
          <m:r>
            <w:rPr>
              <w:rFonts w:ascii="Cambria Math" w:eastAsia="新細明體" w:hAnsi="Cambria Math"/>
              <w:sz w:val="20"/>
              <w:szCs w:val="20"/>
              <w:lang w:eastAsia="zh-TW"/>
            </w:rPr>
            <m:t xml:space="preserve">                  (2)</m:t>
          </m:r>
        </m:oMath>
      </m:oMathPara>
    </w:p>
    <w:p w14:paraId="1B1A347C" w14:textId="5A47CA0E" w:rsidR="00C647C3" w:rsidRPr="002B3B7A" w:rsidRDefault="00C647C3" w:rsidP="00026EBB">
      <w:pPr>
        <w:pStyle w:val="Web"/>
        <w:spacing w:before="0" w:beforeAutospacing="0" w:after="0" w:afterAutospacing="0" w:line="240" w:lineRule="atLeast"/>
        <w:jc w:val="both"/>
        <w:rPr>
          <w:rFonts w:eastAsia="新細明體"/>
          <w:sz w:val="20"/>
          <w:szCs w:val="20"/>
          <w:lang w:eastAsia="zh-TW"/>
        </w:rPr>
      </w:pPr>
      <w:r w:rsidRPr="00C647C3">
        <w:rPr>
          <w:rFonts w:eastAsia="新細明體"/>
          <w:sz w:val="20"/>
          <w:szCs w:val="20"/>
          <w:lang w:eastAsia="zh-TW"/>
        </w:rPr>
        <w:t>D. Spectral Computation</w:t>
      </w:r>
      <w:r w:rsidRPr="002B3B7A">
        <w:rPr>
          <w:rFonts w:eastAsia="新細明體"/>
          <w:sz w:val="20"/>
          <w:szCs w:val="20"/>
          <w:lang w:eastAsia="zh-TW"/>
        </w:rPr>
        <w:t>—</w:t>
      </w:r>
      <w:r w:rsidRPr="00C647C3">
        <w:rPr>
          <w:rFonts w:eastAsia="新細明體"/>
          <w:sz w:val="20"/>
          <w:szCs w:val="20"/>
          <w:lang w:eastAsia="zh-TW"/>
        </w:rPr>
        <w:t>For each smoothed image patch, a two-dimensional fast Fourier transform</w:t>
      </w:r>
      <w:r w:rsidR="00CE1B6D" w:rsidRPr="002B3B7A">
        <w:rPr>
          <w:rFonts w:eastAsia="新細明體"/>
          <w:sz w:val="20"/>
          <w:szCs w:val="20"/>
          <w:lang w:eastAsia="zh-TW"/>
        </w:rPr>
        <w:t xml:space="preserve"> </w:t>
      </w:r>
      <w:r w:rsidRPr="00C647C3">
        <w:rPr>
          <w:rFonts w:eastAsia="新細明體"/>
          <w:sz w:val="20"/>
          <w:szCs w:val="20"/>
          <w:lang w:eastAsia="zh-TW"/>
        </w:rPr>
        <w:t>is computed on the GPU. Let Y denote the smoothed grayscale image, and X its Fourier transform:</w:t>
      </w:r>
      <m:oMath>
        <m:r>
          <w:rPr>
            <w:rFonts w:ascii="Cambria Math" w:eastAsia="新細明體" w:hAnsi="Cambria Math"/>
            <w:sz w:val="20"/>
            <w:szCs w:val="20"/>
            <w:lang w:eastAsia="zh-TW"/>
          </w:rPr>
          <m:t xml:space="preserve"> X=FFT2(Y)</m:t>
        </m:r>
      </m:oMath>
      <w:r w:rsidRPr="002B3B7A">
        <w:rPr>
          <w:rFonts w:eastAsia="新細明體"/>
          <w:sz w:val="20"/>
          <w:szCs w:val="20"/>
          <w:lang w:eastAsia="zh-TW"/>
        </w:rPr>
        <w:t xml:space="preserve">, </w:t>
      </w:r>
      <w:r w:rsidR="00B72135" w:rsidRPr="002B3B7A">
        <w:rPr>
          <w:rFonts w:eastAsia="新細明體"/>
          <w:sz w:val="20"/>
          <w:szCs w:val="20"/>
          <w:lang w:eastAsia="zh-TW"/>
        </w:rPr>
        <w:t xml:space="preserve">the 2-D FFT is computed with </w:t>
      </w:r>
      <m:oMath>
        <m:r>
          <w:rPr>
            <w:rFonts w:ascii="Cambria Math" w:eastAsia="新細明體" w:hAnsi="Cambria Math"/>
            <w:sz w:val="20"/>
            <w:szCs w:val="20"/>
            <w:lang w:eastAsia="zh-TW"/>
          </w:rPr>
          <m:t>torch.fft.fft2,</m:t>
        </m:r>
      </m:oMath>
      <w:r w:rsidRPr="002B3B7A">
        <w:rPr>
          <w:rFonts w:eastAsia="新細明體"/>
          <w:sz w:val="20"/>
          <w:szCs w:val="20"/>
          <w:lang w:eastAsia="zh-TW"/>
        </w:rPr>
        <w:t xml:space="preserve"> The magnitude spectrum is then computed, followed by logarithmic compression:</w:t>
      </w:r>
      <w:r w:rsidRPr="002B3B7A">
        <w:rPr>
          <w:rFonts w:eastAsiaTheme="minorEastAsia"/>
          <w:sz w:val="22"/>
          <w:szCs w:val="22"/>
        </w:rPr>
        <w:t xml:space="preserve"> </w:t>
      </w:r>
      <m:oMath>
        <m:r>
          <w:rPr>
            <w:rFonts w:ascii="Cambria Math" w:eastAsia="新細明體" w:hAnsi="Cambria Math"/>
            <w:sz w:val="20"/>
            <w:szCs w:val="20"/>
            <w:lang w:eastAsia="zh-TW"/>
          </w:rPr>
          <m:t>M=</m:t>
        </m:r>
        <m:r>
          <w:rPr>
            <w:rFonts w:ascii="Cambria Math" w:eastAsia="新細明體" w:hAnsi="Cambria Math"/>
            <w:sz w:val="20"/>
            <w:szCs w:val="20"/>
            <w:lang w:eastAsia="zh-TW"/>
          </w:rPr>
          <w:lastRenderedPageBreak/>
          <m:t>log(∣X∣+ϵ),</m:t>
        </m:r>
      </m:oMath>
      <w:r w:rsidRPr="002B3B7A">
        <w:rPr>
          <w:rFonts w:eastAsiaTheme="minorEastAsia"/>
          <w:sz w:val="22"/>
          <w:szCs w:val="22"/>
        </w:rPr>
        <w:t xml:space="preserve"> </w:t>
      </w:r>
      <w:r w:rsidRPr="002B3B7A">
        <w:rPr>
          <w:rFonts w:eastAsia="新細明體"/>
          <w:sz w:val="20"/>
          <w:szCs w:val="20"/>
          <w:lang w:eastAsia="zh-TW"/>
        </w:rPr>
        <w:t xml:space="preserve">where </w:t>
      </w:r>
      <m:oMath>
        <m:r>
          <w:rPr>
            <w:rFonts w:ascii="Cambria Math" w:eastAsia="新細明體" w:hAnsi="Cambria Math"/>
            <w:sz w:val="20"/>
            <w:szCs w:val="20"/>
            <w:lang w:eastAsia="zh-TW"/>
          </w:rPr>
          <m:t>ϵ=</m:t>
        </m:r>
        <m:sSup>
          <m:sSupPr>
            <m:ctrlPr>
              <w:rPr>
                <w:rFonts w:ascii="Cambria Math" w:eastAsia="新細明體" w:hAnsi="Cambria Math"/>
                <w:i/>
                <w:sz w:val="20"/>
                <w:szCs w:val="20"/>
                <w:lang w:eastAsia="zh-TW"/>
              </w:rPr>
            </m:ctrlPr>
          </m:sSupPr>
          <m:e>
            <m:r>
              <w:rPr>
                <w:rFonts w:ascii="Cambria Math" w:eastAsia="新細明體" w:hAnsi="Cambria Math"/>
                <w:sz w:val="20"/>
                <w:szCs w:val="20"/>
                <w:lang w:eastAsia="zh-TW"/>
              </w:rPr>
              <m:t>10</m:t>
            </m:r>
          </m:e>
          <m:sup>
            <m:r>
              <w:rPr>
                <w:rFonts w:ascii="Cambria Math" w:eastAsia="新細明體" w:hAnsi="Cambria Math"/>
                <w:sz w:val="20"/>
                <w:szCs w:val="20"/>
                <w:lang w:eastAsia="zh-TW"/>
              </w:rPr>
              <m:t>-8</m:t>
            </m:r>
          </m:sup>
        </m:sSup>
      </m:oMath>
      <w:r w:rsidRPr="002B3B7A">
        <w:rPr>
          <w:rFonts w:eastAsia="新細明體"/>
          <w:sz w:val="20"/>
          <w:szCs w:val="20"/>
          <w:lang w:eastAsia="zh-TW"/>
        </w:rPr>
        <w:t xml:space="preserve"> is a small constant introduced to prevent numerical instability due to logarithm of zero.</w:t>
      </w:r>
    </w:p>
    <w:p w14:paraId="6F0127AA" w14:textId="06EFC4A8" w:rsidR="00B0198D" w:rsidRPr="002B3B7A" w:rsidRDefault="00C647C3" w:rsidP="00137B43">
      <w:pPr>
        <w:pStyle w:val="Web"/>
        <w:spacing w:before="0" w:beforeAutospacing="0" w:after="0" w:afterAutospacing="0"/>
        <w:jc w:val="both"/>
        <w:rPr>
          <w:rFonts w:eastAsia="新細明體"/>
          <w:sz w:val="20"/>
          <w:szCs w:val="20"/>
          <w:lang w:eastAsia="zh-TW"/>
        </w:rPr>
      </w:pPr>
      <w:r w:rsidRPr="002B3B7A">
        <w:rPr>
          <w:rFonts w:eastAsia="新細明體"/>
          <w:sz w:val="20"/>
          <w:szCs w:val="20"/>
          <w:lang w:eastAsia="zh-TW"/>
        </w:rPr>
        <w:t>E. Histogram Accumulation and Normalization—All log-magnitude values M within each batch are flattened and accumulated into a 16-bin histogram over the fixed range [0,10].</w:t>
      </w:r>
      <w:r w:rsidR="00B72135" w:rsidRPr="002B3B7A">
        <w:rPr>
          <w:rFonts w:eastAsia="新細明體"/>
          <w:sz w:val="20"/>
          <w:szCs w:val="20"/>
          <w:lang w:eastAsia="zh-TW"/>
        </w:rPr>
        <w:t xml:space="preserve"> Histogram accumulation is done using </w:t>
      </w:r>
      <m:oMath>
        <m:r>
          <w:rPr>
            <w:rFonts w:ascii="Cambria Math" w:eastAsia="新細明體" w:hAnsi="Cambria Math"/>
            <w:sz w:val="20"/>
            <w:szCs w:val="20"/>
            <w:lang w:eastAsia="zh-TW"/>
          </w:rPr>
          <m:t>torch.histc</m:t>
        </m:r>
      </m:oMath>
      <w:r w:rsidR="00B72135" w:rsidRPr="002B3B7A">
        <w:rPr>
          <w:rFonts w:eastAsia="新細明體"/>
          <w:sz w:val="20"/>
          <w:szCs w:val="20"/>
          <w:lang w:eastAsia="zh-TW"/>
        </w:rPr>
        <w:t xml:space="preserve">. </w:t>
      </w:r>
      <w:r w:rsidRPr="002B3B7A">
        <w:rPr>
          <w:rFonts w:eastAsia="新細明體"/>
          <w:sz w:val="20"/>
          <w:szCs w:val="20"/>
          <w:lang w:eastAsia="zh-TW"/>
        </w:rPr>
        <w:t>The batch-level histogram is accumulated into an image-level histogram, and after all windows of a WSI are processed, the resulting histogram is normalized so that the sum of all bins equals one. This normalized histogram represents the spectral distribution of a single WSI. Finally, the mean and standard deviation of these histograms are computed across the entire WSI dataset.</w:t>
      </w:r>
    </w:p>
    <w:p w14:paraId="135163FE" w14:textId="31F1E168" w:rsidR="00D13885" w:rsidRDefault="00662D41" w:rsidP="0028264F">
      <w:pPr>
        <w:pStyle w:val="1"/>
        <w:keepNext w:val="0"/>
        <w:keepLines w:val="0"/>
        <w:widowControl w:val="0"/>
        <w:numPr>
          <w:ilvl w:val="0"/>
          <w:numId w:val="23"/>
        </w:numPr>
        <w:spacing w:beforeLines="50" w:before="120" w:afterLines="50" w:after="120"/>
        <w:rPr>
          <w:lang w:eastAsia="zh-TW"/>
        </w:rPr>
      </w:pPr>
      <w:r>
        <w:rPr>
          <w:lang w:eastAsia="zh-TW"/>
        </w:rPr>
        <w:t>Results</w:t>
      </w:r>
    </w:p>
    <w:p w14:paraId="4C43E671" w14:textId="2F48EDEF" w:rsidR="00C93A9B" w:rsidRDefault="00662D41" w:rsidP="00137B43">
      <w:pPr>
        <w:spacing w:after="0" w:line="240" w:lineRule="auto"/>
        <w:jc w:val="both"/>
        <w:rPr>
          <w:rFonts w:ascii="Times New Roman" w:eastAsia="新細明體" w:hAnsi="Times New Roman" w:cs="Times New Roman"/>
          <w:sz w:val="20"/>
          <w:szCs w:val="20"/>
          <w:lang w:eastAsia="zh-TW"/>
        </w:rPr>
      </w:pPr>
      <w:r w:rsidRPr="00675C4C">
        <w:rPr>
          <w:rFonts w:ascii="Times New Roman" w:eastAsia="新細明體" w:hAnsi="Times New Roman" w:cs="Times New Roman"/>
          <w:sz w:val="20"/>
          <w:szCs w:val="20"/>
          <w:lang w:eastAsia="zh-TW"/>
        </w:rPr>
        <w:t>Mean Histogram</w:t>
      </w:r>
      <w:r w:rsidR="00AA11F5" w:rsidRPr="00675C4C">
        <w:rPr>
          <w:rFonts w:ascii="Times New Roman" w:eastAsia="新細明體" w:hAnsi="Times New Roman" w:cs="Times New Roman"/>
          <w:sz w:val="20"/>
          <w:szCs w:val="20"/>
          <w:lang w:eastAsia="zh-TW"/>
        </w:rPr>
        <w:t xml:space="preserve"> </w:t>
      </w:r>
      <w:r w:rsidRPr="00675C4C">
        <w:rPr>
          <w:rFonts w:ascii="Times New Roman" w:eastAsia="新細明體" w:hAnsi="Times New Roman" w:cs="Times New Roman"/>
          <w:sz w:val="20"/>
          <w:szCs w:val="20"/>
          <w:lang w:eastAsia="zh-TW"/>
        </w:rPr>
        <w:t>—The mean spectral histogram, calculated across all 3505 whole slide images (WSIs), shows a distinct unimodal distribution. The histogram exhibits a strong concentration of energy in the lower-to-mid frequency bins</w:t>
      </w:r>
      <w:r w:rsidR="00035515">
        <w:rPr>
          <w:rFonts w:ascii="Times New Roman" w:eastAsia="新細明體" w:hAnsi="Times New Roman" w:cs="Times New Roman"/>
          <w:sz w:val="20"/>
          <w:szCs w:val="20"/>
          <w:lang w:eastAsia="zh-TW"/>
        </w:rPr>
        <w:t xml:space="preserve"> (bins </w:t>
      </w:r>
      <w:r w:rsidR="00855DBA">
        <w:rPr>
          <w:rFonts w:ascii="Times New Roman" w:eastAsia="新細明體" w:hAnsi="Times New Roman" w:cs="Times New Roman"/>
          <w:sz w:val="20"/>
          <w:szCs w:val="20"/>
          <w:lang w:eastAsia="zh-TW"/>
        </w:rPr>
        <w:t>3</w:t>
      </w:r>
      <w:r w:rsidR="00035515">
        <w:rPr>
          <w:rFonts w:ascii="Times New Roman" w:eastAsia="新細明體" w:hAnsi="Times New Roman" w:cs="Times New Roman"/>
          <w:sz w:val="20"/>
          <w:szCs w:val="20"/>
          <w:lang w:eastAsia="zh-TW"/>
        </w:rPr>
        <w:t>~5)</w:t>
      </w:r>
      <w:r w:rsidRPr="00675C4C">
        <w:rPr>
          <w:rFonts w:ascii="Times New Roman" w:eastAsia="新細明體" w:hAnsi="Times New Roman" w:cs="Times New Roman"/>
          <w:sz w:val="20"/>
          <w:szCs w:val="20"/>
          <w:lang w:eastAsia="zh-TW"/>
        </w:rPr>
        <w:t xml:space="preserve"> , with a significant decrease in higher bins</w:t>
      </w:r>
      <w:r w:rsidR="00035515">
        <w:rPr>
          <w:rFonts w:ascii="Times New Roman" w:eastAsia="新細明體" w:hAnsi="Times New Roman" w:cs="Times New Roman"/>
          <w:sz w:val="20"/>
          <w:szCs w:val="20"/>
          <w:lang w:eastAsia="zh-TW"/>
        </w:rPr>
        <w:t xml:space="preserve"> (bins10~15)</w:t>
      </w:r>
      <w:r w:rsidRPr="00675C4C">
        <w:rPr>
          <w:rFonts w:ascii="Times New Roman" w:eastAsia="新細明體" w:hAnsi="Times New Roman" w:cs="Times New Roman"/>
          <w:sz w:val="20"/>
          <w:szCs w:val="20"/>
          <w:lang w:eastAsia="zh-TW"/>
        </w:rPr>
        <w:t>. This result is consistent with the smooth textures typically observed in pathology images, where fine-grained, high-frequency features are less prevalent. The mean values for each of the 16 bins are summarized  below, where the bin values represent the average log-magnitude of the frequency components in the corresponding frequency range</w:t>
      </w:r>
      <w:r w:rsidR="00675C4C" w:rsidRPr="00675C4C">
        <w:rPr>
          <w:rFonts w:ascii="Times New Roman" w:eastAsia="新細明體" w:hAnsi="Times New Roman" w:cs="Times New Roman"/>
          <w:sz w:val="20"/>
          <w:szCs w:val="20"/>
          <w:lang w:eastAsia="zh-TW"/>
        </w:rPr>
        <w:t>, as shown in the formula below</w:t>
      </w:r>
      <w:r w:rsidR="00675C4C">
        <w:rPr>
          <w:rFonts w:ascii="Times New Roman" w:eastAsia="新細明體" w:hAnsi="Times New Roman" w:cs="Times New Roman"/>
          <w:sz w:val="20"/>
          <w:szCs w:val="20"/>
          <w:lang w:eastAsia="zh-TW"/>
        </w:rPr>
        <w:t xml:space="preserve"> (3):</w:t>
      </w:r>
    </w:p>
    <w:p w14:paraId="4A485981" w14:textId="11462D48" w:rsidR="00C879B6" w:rsidRDefault="00675C4C" w:rsidP="00B14DE6">
      <w:pPr>
        <w:spacing w:beforeLines="50" w:before="120" w:after="0" w:line="240" w:lineRule="auto"/>
        <w:jc w:val="both"/>
        <w:rPr>
          <w:rFonts w:ascii="Times New Roman" w:eastAsia="新細明體" w:hAnsi="Times New Roman" w:cs="Times New Roman"/>
          <w:sz w:val="20"/>
          <w:szCs w:val="20"/>
          <w:lang w:eastAsia="zh-TW"/>
        </w:rPr>
      </w:pPr>
      <m:oMath>
        <m:r>
          <w:rPr>
            <w:rFonts w:ascii="Cambria Math" w:eastAsia="新細明體" w:hAnsi="Cambria Math" w:cs="Times New Roman"/>
            <w:sz w:val="20"/>
            <w:szCs w:val="20"/>
            <w:lang w:eastAsia="zh-TW"/>
          </w:rPr>
          <m:t xml:space="preserve">                                   μ=</m:t>
        </m:r>
        <m:f>
          <m:fPr>
            <m:ctrlPr>
              <w:rPr>
                <w:rFonts w:ascii="Cambria Math" w:eastAsia="新細明體" w:hAnsi="Cambria Math" w:cs="Times New Roman"/>
                <w:i/>
                <w:sz w:val="20"/>
                <w:szCs w:val="20"/>
                <w:lang w:eastAsia="zh-TW"/>
              </w:rPr>
            </m:ctrlPr>
          </m:fPr>
          <m:num>
            <m:r>
              <w:rPr>
                <w:rFonts w:ascii="Cambria Math" w:eastAsia="新細明體" w:hAnsi="Cambria Math" w:cs="Times New Roman"/>
                <w:sz w:val="20"/>
                <w:szCs w:val="20"/>
                <w:lang w:eastAsia="zh-TW"/>
              </w:rPr>
              <m:t>1</m:t>
            </m:r>
          </m:num>
          <m:den>
            <m:r>
              <w:rPr>
                <w:rFonts w:ascii="Cambria Math" w:eastAsia="新細明體" w:hAnsi="Cambria Math" w:cs="Times New Roman"/>
                <w:sz w:val="20"/>
                <w:szCs w:val="20"/>
                <w:lang w:eastAsia="zh-TW"/>
              </w:rPr>
              <m:t>N</m:t>
            </m:r>
          </m:den>
        </m:f>
        <m:r>
          <w:rPr>
            <w:rFonts w:ascii="Cambria Math" w:eastAsia="新細明體" w:hAnsi="Cambria Math" w:cs="Times New Roman"/>
            <w:sz w:val="20"/>
            <w:szCs w:val="20"/>
            <w:lang w:eastAsia="zh-TW"/>
          </w:rPr>
          <m:t>​</m:t>
        </m:r>
        <m:nary>
          <m:naryPr>
            <m:chr m:val="∑"/>
            <m:limLoc m:val="undOvr"/>
            <m:ctrlPr>
              <w:rPr>
                <w:rFonts w:ascii="Cambria Math" w:eastAsia="新細明體" w:hAnsi="Cambria Math" w:cs="Times New Roman"/>
                <w:i/>
                <w:sz w:val="20"/>
                <w:szCs w:val="20"/>
                <w:lang w:eastAsia="zh-TW"/>
              </w:rPr>
            </m:ctrlPr>
          </m:naryPr>
          <m:sub>
            <m:r>
              <w:rPr>
                <w:rFonts w:ascii="Cambria Math" w:eastAsia="新細明體" w:hAnsi="Cambria Math" w:cs="Times New Roman"/>
                <w:sz w:val="20"/>
                <w:szCs w:val="20"/>
                <w:lang w:eastAsia="zh-TW"/>
              </w:rPr>
              <m:t>i=1</m:t>
            </m:r>
          </m:sub>
          <m:sup>
            <m:r>
              <w:rPr>
                <w:rFonts w:ascii="Cambria Math" w:eastAsia="新細明體" w:hAnsi="Cambria Math" w:cs="Times New Roman"/>
                <w:sz w:val="20"/>
                <w:szCs w:val="20"/>
                <w:lang w:eastAsia="zh-TW"/>
              </w:rPr>
              <m:t>N</m:t>
            </m:r>
          </m:sup>
          <m:e>
            <m:sSub>
              <m:sSubPr>
                <m:ctrlPr>
                  <w:rPr>
                    <w:rFonts w:ascii="Cambria Math" w:eastAsia="新細明體" w:hAnsi="Cambria Math" w:cs="Times New Roman"/>
                    <w:i/>
                    <w:sz w:val="20"/>
                    <w:szCs w:val="20"/>
                    <w:lang w:eastAsia="zh-TW"/>
                  </w:rPr>
                </m:ctrlPr>
              </m:sSubPr>
              <m:e>
                <m:r>
                  <w:rPr>
                    <w:rFonts w:ascii="Cambria Math" w:eastAsia="新細明體" w:hAnsi="Cambria Math" w:cs="Times New Roman"/>
                    <w:sz w:val="20"/>
                    <w:szCs w:val="20"/>
                    <w:lang w:eastAsia="zh-TW"/>
                  </w:rPr>
                  <m:t>x</m:t>
                </m:r>
              </m:e>
              <m:sub>
                <m:r>
                  <w:rPr>
                    <w:rFonts w:ascii="Cambria Math" w:eastAsia="新細明體" w:hAnsi="Cambria Math" w:cs="Times New Roman"/>
                    <w:sz w:val="20"/>
                    <w:szCs w:val="20"/>
                    <w:lang w:eastAsia="zh-TW"/>
                  </w:rPr>
                  <m:t>i</m:t>
                </m:r>
              </m:sub>
            </m:sSub>
          </m:e>
        </m:nary>
        <m:r>
          <w:rPr>
            <w:rFonts w:ascii="Cambria Math" w:eastAsia="新細明體" w:hAnsi="Cambria Math" w:cs="Times New Roman"/>
            <w:sz w:val="20"/>
            <w:szCs w:val="20"/>
            <w:lang w:eastAsia="zh-TW"/>
          </w:rPr>
          <m:t>​</m:t>
        </m:r>
      </m:oMath>
      <w:r w:rsidR="00BC1638">
        <w:rPr>
          <w:rFonts w:ascii="Times New Roman" w:eastAsia="新細明體" w:hAnsi="Times New Roman" w:cs="Times New Roman"/>
          <w:sz w:val="20"/>
          <w:szCs w:val="20"/>
          <w:lang w:eastAsia="zh-TW"/>
        </w:rPr>
        <w:t xml:space="preserve"> </w:t>
      </w:r>
      <w:r>
        <w:rPr>
          <w:rFonts w:ascii="Times New Roman" w:eastAsia="新細明體" w:hAnsi="Times New Roman" w:cs="Times New Roman"/>
          <w:sz w:val="20"/>
          <w:szCs w:val="20"/>
          <w:lang w:eastAsia="zh-TW"/>
        </w:rPr>
        <w:t xml:space="preserve">                     </w:t>
      </w:r>
      <w:r>
        <w:rPr>
          <w:rFonts w:ascii="Times New Roman" w:eastAsia="新細明體" w:hAnsi="Times New Roman" w:cs="Times New Roman" w:hint="eastAsia"/>
          <w:sz w:val="20"/>
          <w:szCs w:val="20"/>
          <w:lang w:eastAsia="zh-TW"/>
        </w:rPr>
        <w:t xml:space="preserve"> </w:t>
      </w:r>
      <w:r>
        <w:rPr>
          <w:rFonts w:ascii="Times New Roman" w:eastAsia="新細明體" w:hAnsi="Times New Roman" w:cs="Times New Roman"/>
          <w:sz w:val="20"/>
          <w:szCs w:val="20"/>
          <w:lang w:eastAsia="zh-TW"/>
        </w:rPr>
        <w:t xml:space="preserve">      (3)</w:t>
      </w:r>
    </w:p>
    <w:p w14:paraId="451975C7" w14:textId="21F4BD6E" w:rsidR="005D0EC2" w:rsidRDefault="005D0EC2" w:rsidP="00FC524E">
      <w:pPr>
        <w:spacing w:before="100" w:beforeAutospacing="1" w:after="0" w:line="240" w:lineRule="auto"/>
        <w:jc w:val="distribute"/>
        <w:rPr>
          <w:rFonts w:ascii="Times New Roman" w:eastAsia="新細明體" w:hAnsi="Times New Roman" w:cs="Times New Roman"/>
          <w:b/>
          <w:bCs/>
          <w:sz w:val="20"/>
          <w:szCs w:val="20"/>
          <w:lang w:eastAsia="zh-TW"/>
        </w:rPr>
      </w:pPr>
      <w:r>
        <w:rPr>
          <w:rFonts w:ascii="Times New Roman" w:eastAsia="新細明體" w:hAnsi="Times New Roman" w:cs="Times New Roman"/>
          <w:b/>
          <w:bCs/>
          <w:noProof/>
          <w:sz w:val="20"/>
          <w:szCs w:val="20"/>
          <w:lang w:eastAsia="zh-TW"/>
        </w:rPr>
        <w:drawing>
          <wp:inline distT="0" distB="0" distL="0" distR="0" wp14:anchorId="4513DC1C" wp14:editId="2CCB6609">
            <wp:extent cx="2679896" cy="1623249"/>
            <wp:effectExtent l="0" t="0" r="0" b="2540"/>
            <wp:docPr id="1994359920" name="圖片 1" descr="一張含有 文字, 螢幕擷取畫面, 字型, 繪圖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59920" name="圖片 1" descr="一張含有 文字, 螢幕擷取畫面, 字型, 繪圖 的圖片&#10;&#10;自動產生的描述"/>
                    <pic:cNvPicPr/>
                  </pic:nvPicPr>
                  <pic:blipFill>
                    <a:blip r:embed="rId11">
                      <a:extLst>
                        <a:ext uri="{28A0092B-C50C-407E-A947-70E740481C1C}">
                          <a14:useLocalDpi xmlns:a14="http://schemas.microsoft.com/office/drawing/2010/main" val="0"/>
                        </a:ext>
                      </a:extLst>
                    </a:blip>
                    <a:stretch>
                      <a:fillRect/>
                    </a:stretch>
                  </pic:blipFill>
                  <pic:spPr>
                    <a:xfrm>
                      <a:off x="0" y="0"/>
                      <a:ext cx="2871030" cy="1739021"/>
                    </a:xfrm>
                    <a:prstGeom prst="rect">
                      <a:avLst/>
                    </a:prstGeom>
                  </pic:spPr>
                </pic:pic>
              </a:graphicData>
            </a:graphic>
          </wp:inline>
        </w:drawing>
      </w:r>
    </w:p>
    <w:p w14:paraId="795BF94C" w14:textId="6C0BD714" w:rsidR="008D2AEF" w:rsidRPr="00971A93" w:rsidRDefault="005D0EC2" w:rsidP="00841B3E">
      <w:pPr>
        <w:spacing w:after="120" w:line="240" w:lineRule="atLeast"/>
        <w:jc w:val="both"/>
        <w:rPr>
          <w:rFonts w:ascii="Times New Roman" w:eastAsia="新細明體" w:hAnsi="Times New Roman" w:cs="Times New Roman"/>
          <w:sz w:val="18"/>
          <w:szCs w:val="18"/>
          <w:lang w:eastAsia="zh-TW"/>
        </w:rPr>
      </w:pPr>
      <w:r w:rsidRPr="00971A93">
        <w:rPr>
          <w:rFonts w:ascii="Times New Roman" w:eastAsia="新細明體" w:hAnsi="Times New Roman" w:cs="Times New Roman"/>
          <w:sz w:val="18"/>
          <w:szCs w:val="18"/>
          <w:lang w:eastAsia="zh-TW"/>
        </w:rPr>
        <w:t xml:space="preserve">Figure 1: Mean Histogram for Bins </w:t>
      </w:r>
      <w:r w:rsidR="008D2AEF" w:rsidRPr="00971A93">
        <w:rPr>
          <w:rFonts w:ascii="Times New Roman" w:eastAsia="新細明體" w:hAnsi="Times New Roman" w:cs="Times New Roman"/>
          <w:sz w:val="18"/>
          <w:szCs w:val="18"/>
          <w:lang w:eastAsia="zh-TW"/>
        </w:rPr>
        <w:t>–Mean spectral histogram showing energy concentration in lower frequency bins.</w:t>
      </w:r>
    </w:p>
    <w:p w14:paraId="34AF2012" w14:textId="1B7A1EAA" w:rsidR="00AA11F5" w:rsidRPr="00C93A9B" w:rsidRDefault="00662D41" w:rsidP="00841B3E">
      <w:pPr>
        <w:spacing w:after="0" w:line="240" w:lineRule="auto"/>
        <w:jc w:val="both"/>
        <w:rPr>
          <w:rFonts w:ascii="Times New Roman" w:eastAsia="新細明體" w:hAnsi="Times New Roman" w:cs="Times New Roman"/>
          <w:b/>
          <w:bCs/>
          <w:sz w:val="18"/>
          <w:szCs w:val="18"/>
          <w:lang w:eastAsia="zh-TW"/>
        </w:rPr>
      </w:pPr>
      <w:r w:rsidRPr="00662D41">
        <w:rPr>
          <w:rFonts w:ascii="Times New Roman" w:eastAsia="新細明體" w:hAnsi="Times New Roman" w:cs="Times New Roman"/>
          <w:sz w:val="20"/>
          <w:szCs w:val="20"/>
          <w:lang w:eastAsia="zh-TW"/>
        </w:rPr>
        <w:t xml:space="preserve">Standard Deviation </w:t>
      </w:r>
      <w:r w:rsidRPr="00675C4C">
        <w:rPr>
          <w:rFonts w:ascii="Times New Roman" w:eastAsia="新細明體" w:hAnsi="Times New Roman" w:cs="Times New Roman"/>
          <w:sz w:val="20"/>
          <w:szCs w:val="20"/>
          <w:lang w:eastAsia="zh-TW"/>
        </w:rPr>
        <w:t>—</w:t>
      </w:r>
      <w:r w:rsidRPr="00662D41">
        <w:rPr>
          <w:rFonts w:ascii="Times New Roman" w:eastAsia="新細明體" w:hAnsi="Times New Roman" w:cs="Times New Roman"/>
          <w:sz w:val="20"/>
          <w:szCs w:val="20"/>
          <w:lang w:eastAsia="zh-TW"/>
        </w:rPr>
        <w:t>The standard deviation across the 3505 images demonstrates low variation in the spectral distribution, indicating that the frequency characteristics of the pathology images are consistent. The standard deviation values for each bin are relatively small, confirming the stability of texture patterns across the dataset. As expected, bins corresponding to lower frequencies (bins 4–5) exhibit lower standard deviation, while higher frequency bins (bins 10–15) show slightly higher values, reflecting minor fluctuations in fine-</w:t>
      </w:r>
      <w:r w:rsidRPr="00662D41">
        <w:rPr>
          <w:rFonts w:ascii="Times New Roman" w:eastAsia="新細明體" w:hAnsi="Times New Roman" w:cs="Times New Roman"/>
          <w:sz w:val="20"/>
          <w:szCs w:val="20"/>
          <w:lang w:eastAsia="zh-TW"/>
        </w:rPr>
        <w:t xml:space="preserve">grained image textures. </w:t>
      </w:r>
      <w:r w:rsidR="00AA11F5" w:rsidRPr="00675C4C">
        <w:rPr>
          <w:rFonts w:ascii="Times New Roman" w:eastAsia="新細明體" w:hAnsi="Times New Roman" w:cs="Times New Roman"/>
          <w:sz w:val="20"/>
          <w:szCs w:val="20"/>
          <w:lang w:eastAsia="zh-TW"/>
        </w:rPr>
        <w:t>The standard deviation values are low across all bins (&lt;0.02), confirming spectral consistency</w:t>
      </w:r>
      <w:r w:rsidR="00675C4C" w:rsidRPr="00675C4C">
        <w:rPr>
          <w:rFonts w:ascii="Times New Roman" w:eastAsia="新細明體" w:hAnsi="Times New Roman" w:cs="Times New Roman"/>
          <w:sz w:val="20"/>
          <w:szCs w:val="20"/>
          <w:lang w:eastAsia="zh-TW"/>
        </w:rPr>
        <w:t>, The formula</w:t>
      </w:r>
      <w:r w:rsidR="00675C4C">
        <w:rPr>
          <w:rFonts w:ascii="Times New Roman" w:eastAsia="新細明體" w:hAnsi="Times New Roman" w:cs="Times New Roman"/>
          <w:sz w:val="20"/>
          <w:szCs w:val="20"/>
          <w:lang w:eastAsia="zh-TW"/>
        </w:rPr>
        <w:t xml:space="preserve"> (4)</w:t>
      </w:r>
      <w:r w:rsidR="00675C4C" w:rsidRPr="00675C4C">
        <w:rPr>
          <w:rFonts w:ascii="Times New Roman" w:eastAsia="新細明體" w:hAnsi="Times New Roman" w:cs="Times New Roman"/>
          <w:sz w:val="20"/>
          <w:szCs w:val="20"/>
          <w:lang w:eastAsia="zh-TW"/>
        </w:rPr>
        <w:t xml:space="preserve"> below:</w:t>
      </w:r>
    </w:p>
    <w:p w14:paraId="63365D0D" w14:textId="77777777" w:rsidR="00C93A9B" w:rsidRDefault="00675C4C" w:rsidP="00C93A9B">
      <w:pPr>
        <w:spacing w:beforeLines="50" w:before="120" w:afterLines="50" w:after="120" w:line="240" w:lineRule="atLeast"/>
        <w:jc w:val="both"/>
        <w:rPr>
          <w:rFonts w:ascii="Times New Roman" w:eastAsia="新細明體" w:hAnsi="Times New Roman" w:cs="Times New Roman"/>
          <w:b/>
          <w:bCs/>
          <w:iCs/>
          <w:sz w:val="18"/>
          <w:szCs w:val="18"/>
          <w:lang w:eastAsia="zh-TW"/>
        </w:rPr>
      </w:pPr>
      <m:oMath>
        <m:r>
          <m:rPr>
            <m:sty m:val="b"/>
          </m:rPr>
          <w:rPr>
            <w:rFonts w:ascii="Cambria Math" w:eastAsia="新細明體" w:hAnsi="Cambria Math" w:cs="Times New Roman"/>
            <w:sz w:val="18"/>
            <w:szCs w:val="18"/>
            <w:lang w:eastAsia="zh-TW"/>
          </w:rPr>
          <m:t xml:space="preserve">                                     σ=</m:t>
        </m:r>
        <m:rad>
          <m:radPr>
            <m:degHide m:val="1"/>
            <m:ctrlPr>
              <w:rPr>
                <w:rFonts w:ascii="Cambria Math" w:eastAsia="新細明體" w:hAnsi="Cambria Math" w:cs="Times New Roman"/>
                <w:b/>
                <w:bCs/>
                <w:iCs/>
                <w:sz w:val="18"/>
                <w:szCs w:val="18"/>
                <w:lang w:eastAsia="zh-TW"/>
              </w:rPr>
            </m:ctrlPr>
          </m:radPr>
          <m:deg/>
          <m:e>
            <m:f>
              <m:fPr>
                <m:ctrlPr>
                  <w:rPr>
                    <w:rFonts w:ascii="Cambria Math" w:eastAsia="新細明體" w:hAnsi="Cambria Math" w:cs="Times New Roman"/>
                    <w:b/>
                    <w:bCs/>
                    <w:iCs/>
                    <w:sz w:val="18"/>
                    <w:szCs w:val="18"/>
                    <w:lang w:eastAsia="zh-TW"/>
                  </w:rPr>
                </m:ctrlPr>
              </m:fPr>
              <m:num>
                <m:r>
                  <m:rPr>
                    <m:sty m:val="b"/>
                  </m:rPr>
                  <w:rPr>
                    <w:rFonts w:ascii="Cambria Math" w:eastAsia="新細明體" w:hAnsi="Cambria Math" w:cs="Times New Roman"/>
                    <w:sz w:val="18"/>
                    <w:szCs w:val="18"/>
                    <w:lang w:eastAsia="zh-TW"/>
                  </w:rPr>
                  <m:t>1</m:t>
                </m:r>
              </m:num>
              <m:den>
                <m:r>
                  <m:rPr>
                    <m:sty m:val="b"/>
                  </m:rPr>
                  <w:rPr>
                    <w:rFonts w:ascii="Cambria Math" w:eastAsia="新細明體" w:hAnsi="Cambria Math" w:cs="Times New Roman"/>
                    <w:sz w:val="18"/>
                    <w:szCs w:val="18"/>
                    <w:lang w:eastAsia="zh-TW"/>
                  </w:rPr>
                  <m:t>N</m:t>
                </m:r>
              </m:den>
            </m:f>
            <m:nary>
              <m:naryPr>
                <m:chr m:val="∑"/>
                <m:limLoc m:val="undOvr"/>
                <m:ctrlPr>
                  <w:rPr>
                    <w:rFonts w:ascii="Cambria Math" w:eastAsia="新細明體" w:hAnsi="Cambria Math" w:cs="Times New Roman"/>
                    <w:b/>
                    <w:bCs/>
                    <w:iCs/>
                    <w:sz w:val="18"/>
                    <w:szCs w:val="18"/>
                    <w:lang w:eastAsia="zh-TW"/>
                  </w:rPr>
                </m:ctrlPr>
              </m:naryPr>
              <m:sub>
                <m:r>
                  <m:rPr>
                    <m:sty m:val="b"/>
                  </m:rPr>
                  <w:rPr>
                    <w:rFonts w:ascii="Cambria Math" w:eastAsia="新細明體" w:hAnsi="Cambria Math" w:cs="Times New Roman"/>
                    <w:sz w:val="18"/>
                    <w:szCs w:val="18"/>
                    <w:lang w:eastAsia="zh-TW"/>
                  </w:rPr>
                  <m:t>i=1</m:t>
                </m:r>
              </m:sub>
              <m:sup>
                <m:r>
                  <m:rPr>
                    <m:sty m:val="b"/>
                  </m:rPr>
                  <w:rPr>
                    <w:rFonts w:ascii="Cambria Math" w:eastAsia="新細明體" w:hAnsi="Cambria Math" w:cs="Times New Roman"/>
                    <w:sz w:val="18"/>
                    <w:szCs w:val="18"/>
                    <w:lang w:eastAsia="zh-TW"/>
                  </w:rPr>
                  <m:t>N</m:t>
                </m:r>
              </m:sup>
              <m:e>
                <m:sSup>
                  <m:sSupPr>
                    <m:ctrlPr>
                      <w:rPr>
                        <w:rFonts w:ascii="Cambria Math" w:eastAsia="新細明體" w:hAnsi="Cambria Math" w:cs="Times New Roman"/>
                        <w:b/>
                        <w:bCs/>
                        <w:iCs/>
                        <w:sz w:val="18"/>
                        <w:szCs w:val="18"/>
                        <w:lang w:eastAsia="zh-TW"/>
                      </w:rPr>
                    </m:ctrlPr>
                  </m:sSupPr>
                  <m:e>
                    <m:r>
                      <m:rPr>
                        <m:sty m:val="b"/>
                      </m:rPr>
                      <w:rPr>
                        <w:rFonts w:ascii="Cambria Math" w:eastAsia="新細明體" w:hAnsi="Cambria Math" w:cs="Times New Roman"/>
                        <w:sz w:val="18"/>
                        <w:szCs w:val="18"/>
                        <w:lang w:eastAsia="zh-TW"/>
                      </w:rPr>
                      <m:t>(</m:t>
                    </m:r>
                    <m:sSub>
                      <m:sSubPr>
                        <m:ctrlPr>
                          <w:rPr>
                            <w:rFonts w:ascii="Cambria Math" w:eastAsia="新細明體" w:hAnsi="Cambria Math" w:cs="Times New Roman"/>
                            <w:b/>
                            <w:bCs/>
                            <w:iCs/>
                            <w:sz w:val="18"/>
                            <w:szCs w:val="18"/>
                            <w:lang w:eastAsia="zh-TW"/>
                          </w:rPr>
                        </m:ctrlPr>
                      </m:sSubPr>
                      <m:e>
                        <m:r>
                          <m:rPr>
                            <m:sty m:val="b"/>
                          </m:rPr>
                          <w:rPr>
                            <w:rFonts w:ascii="Cambria Math" w:eastAsia="新細明體" w:hAnsi="Cambria Math" w:cs="Times New Roman"/>
                            <w:sz w:val="18"/>
                            <w:szCs w:val="18"/>
                            <w:lang w:eastAsia="zh-TW"/>
                          </w:rPr>
                          <m:t>x</m:t>
                        </m:r>
                      </m:e>
                      <m:sub>
                        <m:r>
                          <m:rPr>
                            <m:sty m:val="b"/>
                          </m:rPr>
                          <w:rPr>
                            <w:rFonts w:ascii="Cambria Math" w:eastAsia="新細明體" w:hAnsi="Cambria Math" w:cs="Times New Roman"/>
                            <w:sz w:val="18"/>
                            <w:szCs w:val="18"/>
                            <w:lang w:eastAsia="zh-TW"/>
                          </w:rPr>
                          <m:t>i</m:t>
                        </m:r>
                      </m:sub>
                    </m:sSub>
                    <m:r>
                      <m:rPr>
                        <m:sty m:val="b"/>
                      </m:rPr>
                      <w:rPr>
                        <w:rFonts w:ascii="Cambria Math" w:eastAsia="新細明體" w:hAnsi="Cambria Math" w:cs="Times New Roman"/>
                        <w:sz w:val="18"/>
                        <w:szCs w:val="18"/>
                        <w:lang w:eastAsia="zh-TW"/>
                      </w:rPr>
                      <m:t>-μ)</m:t>
                    </m:r>
                  </m:e>
                  <m:sup>
                    <m:r>
                      <m:rPr>
                        <m:sty m:val="b"/>
                      </m:rPr>
                      <w:rPr>
                        <w:rFonts w:ascii="Cambria Math" w:eastAsia="新細明體" w:hAnsi="Cambria Math" w:cs="Times New Roman"/>
                        <w:sz w:val="18"/>
                        <w:szCs w:val="18"/>
                        <w:lang w:eastAsia="zh-TW"/>
                      </w:rPr>
                      <m:t>2</m:t>
                    </m:r>
                  </m:sup>
                </m:sSup>
              </m:e>
            </m:nary>
          </m:e>
        </m:rad>
        <m:r>
          <m:rPr>
            <m:sty m:val="b"/>
          </m:rPr>
          <w:rPr>
            <w:rFonts w:ascii="Cambria Math" w:eastAsia="新細明體" w:hAnsi="Cambria Math" w:cs="Times New Roman"/>
            <w:sz w:val="18"/>
            <w:szCs w:val="18"/>
            <w:lang w:eastAsia="zh-TW"/>
          </w:rPr>
          <m:t>​</m:t>
        </m:r>
      </m:oMath>
      <w:r w:rsidRPr="00675C4C">
        <w:rPr>
          <w:rFonts w:ascii="Times New Roman" w:eastAsia="新細明體" w:hAnsi="Times New Roman" w:cs="Times New Roman"/>
          <w:b/>
          <w:bCs/>
          <w:iCs/>
          <w:sz w:val="18"/>
          <w:szCs w:val="18"/>
          <w:lang w:eastAsia="zh-TW"/>
        </w:rPr>
        <w:t xml:space="preserve">       </w:t>
      </w:r>
      <w:r>
        <w:rPr>
          <w:rFonts w:ascii="Times New Roman" w:eastAsia="新細明體" w:hAnsi="Times New Roman" w:cs="Times New Roman"/>
          <w:b/>
          <w:bCs/>
          <w:iCs/>
          <w:sz w:val="18"/>
          <w:szCs w:val="18"/>
          <w:lang w:eastAsia="zh-TW"/>
        </w:rPr>
        <w:t xml:space="preserve">             </w:t>
      </w:r>
      <w:r w:rsidRPr="00675C4C">
        <w:rPr>
          <w:rFonts w:ascii="Times New Roman" w:eastAsia="新細明體" w:hAnsi="Times New Roman" w:cs="Times New Roman"/>
          <w:b/>
          <w:bCs/>
          <w:iCs/>
          <w:sz w:val="18"/>
          <w:szCs w:val="18"/>
          <w:lang w:eastAsia="zh-TW"/>
        </w:rPr>
        <w:t xml:space="preserve">    (4)</w:t>
      </w:r>
    </w:p>
    <w:p w14:paraId="12F81EE2" w14:textId="010BBDD5" w:rsidR="00662D41" w:rsidRPr="00662D41" w:rsidRDefault="00662D41" w:rsidP="00841B3E">
      <w:pPr>
        <w:spacing w:after="0" w:line="240" w:lineRule="atLeast"/>
        <w:jc w:val="both"/>
        <w:rPr>
          <w:rFonts w:ascii="Times New Roman" w:eastAsia="新細明體" w:hAnsi="Times New Roman" w:cs="Times New Roman"/>
          <w:sz w:val="20"/>
          <w:szCs w:val="20"/>
          <w:lang w:eastAsia="zh-TW"/>
        </w:rPr>
      </w:pPr>
      <w:r w:rsidRPr="00662D41">
        <w:rPr>
          <w:rFonts w:ascii="Times New Roman" w:eastAsia="新細明體" w:hAnsi="Times New Roman" w:cs="Times New Roman"/>
          <w:sz w:val="20"/>
          <w:szCs w:val="20"/>
          <w:lang w:eastAsia="zh-TW"/>
        </w:rPr>
        <w:t>Timing Performance</w:t>
      </w:r>
      <w:r w:rsidRPr="0066727D">
        <w:rPr>
          <w:rFonts w:ascii="Times New Roman" w:eastAsia="新細明體" w:hAnsi="Times New Roman" w:cs="Times New Roman"/>
          <w:sz w:val="20"/>
          <w:szCs w:val="20"/>
          <w:lang w:eastAsia="zh-TW"/>
        </w:rPr>
        <w:t>—</w:t>
      </w:r>
      <w:r w:rsidRPr="00662D41">
        <w:rPr>
          <w:rFonts w:ascii="Times New Roman" w:eastAsia="新細明體" w:hAnsi="Times New Roman" w:cs="Times New Roman"/>
          <w:sz w:val="20"/>
          <w:szCs w:val="20"/>
          <w:lang w:eastAsia="zh-TW"/>
        </w:rPr>
        <w:t xml:space="preserve">The GPU implementation provides a substantial speedup over the CPU baseline. The CPU version takes approximately </w:t>
      </w:r>
      <w:r w:rsidR="0066727D" w:rsidRPr="0066727D">
        <w:rPr>
          <w:rFonts w:ascii="Times New Roman" w:eastAsia="新細明體" w:hAnsi="Times New Roman" w:cs="Times New Roman"/>
          <w:sz w:val="20"/>
          <w:szCs w:val="20"/>
          <w:lang w:eastAsia="zh-TW"/>
        </w:rPr>
        <w:t>87</w:t>
      </w:r>
      <w:r w:rsidRPr="00662D41">
        <w:rPr>
          <w:rFonts w:ascii="Times New Roman" w:eastAsia="新細明體" w:hAnsi="Times New Roman" w:cs="Times New Roman" w:hint="eastAsia"/>
          <w:sz w:val="20"/>
          <w:szCs w:val="20"/>
          <w:lang w:eastAsia="zh-TW"/>
        </w:rPr>
        <w:t xml:space="preserve"> </w:t>
      </w:r>
      <w:r w:rsidRPr="00662D41">
        <w:rPr>
          <w:rFonts w:ascii="Times New Roman" w:eastAsia="新細明體" w:hAnsi="Times New Roman" w:cs="Times New Roman"/>
          <w:sz w:val="20"/>
          <w:szCs w:val="20"/>
          <w:lang w:eastAsia="zh-TW"/>
        </w:rPr>
        <w:t>min</w:t>
      </w:r>
      <w:r w:rsidR="0066727D" w:rsidRPr="0066727D">
        <w:rPr>
          <w:rFonts w:ascii="Times New Roman" w:eastAsia="新細明體" w:hAnsi="Times New Roman" w:cs="Times New Roman"/>
          <w:sz w:val="20"/>
          <w:szCs w:val="20"/>
          <w:lang w:eastAsia="zh-TW"/>
        </w:rPr>
        <w:t xml:space="preserve"> 10.147s</w:t>
      </w:r>
      <w:r w:rsidRPr="00662D41">
        <w:rPr>
          <w:rFonts w:ascii="Times New Roman" w:eastAsia="新細明體" w:hAnsi="Times New Roman" w:cs="Times New Roman"/>
          <w:sz w:val="20"/>
          <w:szCs w:val="20"/>
          <w:lang w:eastAsia="zh-TW"/>
        </w:rPr>
        <w:t xml:space="preserve"> to process 10 images</w:t>
      </w:r>
      <w:r w:rsidR="00855DBA">
        <w:rPr>
          <w:rFonts w:ascii="Times New Roman" w:eastAsia="新細明體" w:hAnsi="Times New Roman" w:cs="Times New Roman"/>
          <w:sz w:val="20"/>
          <w:szCs w:val="20"/>
          <w:lang w:eastAsia="zh-TW"/>
        </w:rPr>
        <w:t xml:space="preserve"> </w:t>
      </w:r>
      <w:r w:rsidR="00AD2AEE" w:rsidRPr="00AD2AEE">
        <w:rPr>
          <w:rFonts w:ascii="Times New Roman" w:eastAsia="新細明體" w:hAnsi="Times New Roman" w:cs="Times New Roman"/>
          <w:sz w:val="20"/>
          <w:szCs w:val="20"/>
          <w:lang w:eastAsia="zh-TW"/>
        </w:rPr>
        <w:t>(limited to the first 2,000 windows per image due to excessive runtime)</w:t>
      </w:r>
      <w:r w:rsidRPr="00662D41">
        <w:rPr>
          <w:rFonts w:ascii="Times New Roman" w:eastAsia="新細明體" w:hAnsi="Times New Roman" w:cs="Times New Roman"/>
          <w:sz w:val="20"/>
          <w:szCs w:val="20"/>
          <w:lang w:eastAsia="zh-TW"/>
        </w:rPr>
        <w:t xml:space="preserve">, while the GPU implementation on the A40 processes each image in </w:t>
      </w:r>
      <w:r w:rsidR="0066727D">
        <w:rPr>
          <w:rFonts w:ascii="Times New Roman" w:eastAsia="新細明體" w:hAnsi="Times New Roman" w:cs="Times New Roman"/>
          <w:sz w:val="20"/>
          <w:szCs w:val="20"/>
          <w:lang w:eastAsia="zh-TW"/>
        </w:rPr>
        <w:t>45.139</w:t>
      </w:r>
      <w:r w:rsidRPr="00662D41">
        <w:rPr>
          <w:rFonts w:ascii="Times New Roman" w:eastAsia="新細明體" w:hAnsi="Times New Roman" w:cs="Times New Roman"/>
          <w:sz w:val="20"/>
          <w:szCs w:val="20"/>
          <w:lang w:eastAsia="zh-TW"/>
        </w:rPr>
        <w:t xml:space="preserve"> seconds, including the I/O</w:t>
      </w:r>
      <w:r w:rsidRPr="0066727D">
        <w:rPr>
          <w:rFonts w:ascii="Times New Roman" w:eastAsia="新細明體" w:hAnsi="Times New Roman" w:cs="Times New Roman"/>
          <w:sz w:val="20"/>
          <w:szCs w:val="20"/>
          <w:lang w:eastAsia="zh-TW"/>
        </w:rPr>
        <w:t xml:space="preserve"> </w:t>
      </w:r>
      <w:r w:rsidRPr="00662D41">
        <w:rPr>
          <w:rFonts w:ascii="Times New Roman" w:eastAsia="新細明體" w:hAnsi="Times New Roman" w:cs="Times New Roman"/>
          <w:sz w:val="20"/>
          <w:szCs w:val="20"/>
          <w:lang w:eastAsia="zh-TW"/>
        </w:rPr>
        <w:t>operations.</w:t>
      </w:r>
      <w:r w:rsidRPr="0066727D">
        <w:rPr>
          <w:rFonts w:ascii="Times New Roman" w:eastAsia="新細明體" w:hAnsi="Times New Roman" w:cs="Times New Roman"/>
          <w:sz w:val="20"/>
          <w:szCs w:val="20"/>
          <w:lang w:eastAsia="zh-TW"/>
        </w:rPr>
        <w:t xml:space="preserve"> </w:t>
      </w:r>
      <w:r w:rsidRPr="00662D41">
        <w:rPr>
          <w:rFonts w:ascii="Times New Roman" w:eastAsia="新細明體" w:hAnsi="Times New Roman" w:cs="Times New Roman"/>
          <w:sz w:val="20"/>
          <w:szCs w:val="20"/>
          <w:lang w:eastAsia="zh-TW"/>
        </w:rPr>
        <w:t xml:space="preserve">For the full dataset of 3505 images, the total runtime for the GPU implementation is </w:t>
      </w:r>
      <w:r w:rsidR="0066727D" w:rsidRPr="0066727D">
        <w:rPr>
          <w:rFonts w:ascii="Times New Roman" w:eastAsia="新細明體" w:hAnsi="Times New Roman" w:cs="Times New Roman"/>
          <w:sz w:val="20"/>
          <w:szCs w:val="20"/>
          <w:lang w:eastAsia="zh-TW"/>
        </w:rPr>
        <w:t>2636m54.581s</w:t>
      </w:r>
      <w:r w:rsidRPr="00662D41">
        <w:rPr>
          <w:rFonts w:ascii="Times New Roman" w:eastAsia="新細明體" w:hAnsi="Times New Roman" w:cs="Times New Roman"/>
          <w:sz w:val="20"/>
          <w:szCs w:val="20"/>
          <w:lang w:eastAsia="zh-TW"/>
        </w:rPr>
        <w:t>. The GPU-based pipeline achieves significant acceleration due to parallelism in the FFT and convolution operations, with I/O operations and Python overhead remaining the primary bottlenecks. The results demonstrate that the GPU implementation not only reduces the overall processing time but also scales efficiently as the number of images increases.</w:t>
      </w:r>
    </w:p>
    <w:p w14:paraId="61F6FCE9" w14:textId="370301EC" w:rsidR="00D13885" w:rsidRDefault="001A4A9F" w:rsidP="001A4A9F">
      <w:pPr>
        <w:pStyle w:val="1"/>
        <w:keepNext w:val="0"/>
        <w:keepLines w:val="0"/>
        <w:widowControl w:val="0"/>
        <w:numPr>
          <w:ilvl w:val="0"/>
          <w:numId w:val="23"/>
        </w:numPr>
        <w:rPr>
          <w:lang w:eastAsia="zh-TW"/>
        </w:rPr>
      </w:pPr>
      <w:r>
        <w:rPr>
          <w:lang w:eastAsia="zh-TW"/>
        </w:rPr>
        <w:t>summary</w:t>
      </w:r>
      <w:r w:rsidR="00656754">
        <w:rPr>
          <w:lang w:eastAsia="zh-TW"/>
        </w:rPr>
        <w:t xml:space="preserve"> and discussion</w:t>
      </w:r>
    </w:p>
    <w:p w14:paraId="5986AD37" w14:textId="77777777" w:rsidR="00CF182E" w:rsidRDefault="00494F7E" w:rsidP="00B14DE6">
      <w:pPr>
        <w:spacing w:afterLines="50" w:after="120"/>
        <w:jc w:val="both"/>
        <w:rPr>
          <w:rFonts w:ascii="Times New Roman" w:hAnsi="Times New Roman" w:cs="Times New Roman"/>
          <w:sz w:val="20"/>
          <w:szCs w:val="20"/>
          <w:lang w:eastAsia="zh-TW"/>
        </w:rPr>
      </w:pPr>
      <w:r w:rsidRPr="00494F7E">
        <w:rPr>
          <w:rFonts w:ascii="Times New Roman" w:hAnsi="Times New Roman" w:cs="Times New Roman"/>
          <w:sz w:val="20"/>
          <w:szCs w:val="20"/>
          <w:lang w:eastAsia="zh-TW"/>
        </w:rPr>
        <w:t>This project implements a high-performance GPU pipeline to compute the spectral distribution of 3,505 (WSIs). By offloading the 7×7 Gaussian smoothing, 2-D FFT, and histogram accumulation to a single GPU, the system achieved a significant reduction in computation time compared to the CPU-only baseline.</w:t>
      </w:r>
    </w:p>
    <w:p w14:paraId="77051215" w14:textId="594DEFC8" w:rsidR="00494F7E" w:rsidRPr="00494F7E" w:rsidRDefault="00494F7E" w:rsidP="00841B3E">
      <w:pPr>
        <w:spacing w:afterLines="50" w:after="120"/>
        <w:jc w:val="both"/>
        <w:rPr>
          <w:rFonts w:ascii="Times New Roman" w:hAnsi="Times New Roman" w:cs="Times New Roman"/>
          <w:sz w:val="20"/>
          <w:szCs w:val="20"/>
          <w:lang w:eastAsia="zh-TW"/>
        </w:rPr>
      </w:pPr>
      <w:r w:rsidRPr="00494F7E">
        <w:rPr>
          <w:rFonts w:ascii="Times New Roman" w:hAnsi="Times New Roman" w:cs="Times New Roman"/>
          <w:b/>
          <w:bCs/>
          <w:sz w:val="20"/>
          <w:szCs w:val="20"/>
          <w:lang w:eastAsia="zh-TW"/>
        </w:rPr>
        <w:t>Spectral Consistency</w:t>
      </w:r>
      <w:r w:rsidRPr="00494F7E">
        <w:rPr>
          <w:rFonts w:ascii="Times New Roman" w:hAnsi="Times New Roman" w:cs="Times New Roman"/>
          <w:sz w:val="20"/>
          <w:szCs w:val="20"/>
          <w:lang w:eastAsia="zh-TW"/>
        </w:rPr>
        <w:t>: The computed log-magnitude spectra show a stable distribution across the entire dataset. As observed in the results, the mean spectral intensity consistently peaks at lower frequency bins (approximately bins 3</w:t>
      </w:r>
      <w:r w:rsidR="00855DBA">
        <w:rPr>
          <w:rFonts w:ascii="Times New Roman" w:hAnsi="Times New Roman" w:cs="Times New Roman"/>
          <w:sz w:val="20"/>
          <w:szCs w:val="20"/>
          <w:lang w:eastAsia="zh-TW"/>
        </w:rPr>
        <w:t>~</w:t>
      </w:r>
      <w:r w:rsidRPr="00494F7E">
        <w:rPr>
          <w:rFonts w:ascii="Times New Roman" w:hAnsi="Times New Roman" w:cs="Times New Roman" w:hint="eastAsia"/>
          <w:sz w:val="20"/>
          <w:szCs w:val="20"/>
          <w:lang w:eastAsia="zh-TW"/>
        </w:rPr>
        <w:t>4</w:t>
      </w:r>
      <w:r w:rsidRPr="00494F7E">
        <w:rPr>
          <w:rFonts w:ascii="Times New Roman" w:hAnsi="Times New Roman" w:cs="Times New Roman"/>
          <w:sz w:val="20"/>
          <w:szCs w:val="20"/>
          <w:lang w:eastAsia="zh-TW"/>
        </w:rPr>
        <w:t>) and decays towards the high-frequency bins. The low standard deviation across all 3,505 images confirms the robustness of these spectral features, independent of specific image variations.</w:t>
      </w:r>
    </w:p>
    <w:p w14:paraId="1893B3CE" w14:textId="5BD4441D" w:rsidR="00494F7E" w:rsidRPr="00494F7E" w:rsidRDefault="00494F7E" w:rsidP="00841B3E">
      <w:pPr>
        <w:spacing w:afterLines="50" w:after="120"/>
        <w:jc w:val="both"/>
        <w:rPr>
          <w:rFonts w:ascii="Times New Roman" w:hAnsi="Times New Roman" w:cs="Times New Roman"/>
          <w:sz w:val="20"/>
          <w:szCs w:val="20"/>
          <w:lang w:eastAsia="zh-TW"/>
        </w:rPr>
      </w:pPr>
      <w:r w:rsidRPr="00494F7E">
        <w:rPr>
          <w:rFonts w:ascii="Times New Roman" w:hAnsi="Times New Roman" w:cs="Times New Roman"/>
          <w:sz w:val="20"/>
          <w:szCs w:val="20"/>
          <w:lang w:eastAsia="zh-TW"/>
        </w:rPr>
        <w:t>Performance Bottleneck Analysis: While the GPU kernel execution successfully minimized the computation time for the FFT and filtration stages, the total wall-clock time remains constrained by I/O latency.</w:t>
      </w:r>
    </w:p>
    <w:p w14:paraId="7565A932" w14:textId="5698B7D2" w:rsidR="00494F7E" w:rsidRPr="00494F7E" w:rsidRDefault="00494F7E" w:rsidP="00841B3E">
      <w:pPr>
        <w:spacing w:afterLines="50" w:after="120"/>
        <w:jc w:val="both"/>
        <w:rPr>
          <w:rFonts w:ascii="Times New Roman" w:hAnsi="Times New Roman" w:cs="Times New Roman"/>
          <w:sz w:val="20"/>
          <w:szCs w:val="20"/>
          <w:lang w:eastAsia="zh-TW"/>
        </w:rPr>
      </w:pPr>
      <w:r w:rsidRPr="00494F7E">
        <w:rPr>
          <w:rFonts w:ascii="Times New Roman" w:hAnsi="Times New Roman" w:cs="Times New Roman"/>
          <w:sz w:val="20"/>
          <w:szCs w:val="20"/>
          <w:lang w:eastAsia="zh-TW"/>
        </w:rPr>
        <w:t>Execution Speed:</w:t>
      </w:r>
      <w:r w:rsidR="00C13C50" w:rsidRPr="00775E62">
        <w:rPr>
          <w:rFonts w:ascii="Times New Roman" w:hAnsi="Times New Roman" w:cs="Times New Roman" w:hint="eastAsia"/>
          <w:sz w:val="20"/>
          <w:szCs w:val="20"/>
          <w:lang w:eastAsia="zh-TW"/>
        </w:rPr>
        <w:t xml:space="preserve"> </w:t>
      </w:r>
      <w:r w:rsidRPr="00494F7E">
        <w:rPr>
          <w:rFonts w:ascii="Times New Roman" w:hAnsi="Times New Roman" w:cs="Times New Roman"/>
          <w:sz w:val="20"/>
          <w:szCs w:val="20"/>
          <w:lang w:eastAsia="zh-TW"/>
        </w:rPr>
        <w:t>The final</w:t>
      </w:r>
      <w:r w:rsidR="00D80A62">
        <w:rPr>
          <w:rFonts w:ascii="Times New Roman" w:hAnsi="Times New Roman" w:cs="Times New Roman"/>
          <w:sz w:val="20"/>
          <w:szCs w:val="20"/>
          <w:lang w:eastAsia="zh-TW"/>
        </w:rPr>
        <w:t xml:space="preserve"> </w:t>
      </w:r>
      <w:r w:rsidRPr="00494F7E">
        <w:rPr>
          <w:rFonts w:ascii="Times New Roman" w:hAnsi="Times New Roman" w:cs="Times New Roman"/>
          <w:sz w:val="20"/>
          <w:szCs w:val="20"/>
          <w:lang w:eastAsia="zh-TW"/>
        </w:rPr>
        <w:t>GPU-accelerated implementation processed the full dataset</w:t>
      </w:r>
      <w:r w:rsidR="00D80A62">
        <w:rPr>
          <w:rFonts w:ascii="Times New Roman" w:hAnsi="Times New Roman" w:cs="Times New Roman"/>
          <w:sz w:val="20"/>
          <w:szCs w:val="20"/>
          <w:lang w:eastAsia="zh-TW"/>
        </w:rPr>
        <w:t xml:space="preserve"> 3505 </w:t>
      </w:r>
      <w:r w:rsidR="00D80A62" w:rsidRPr="00662D41">
        <w:rPr>
          <w:rFonts w:ascii="Times New Roman" w:eastAsia="新細明體" w:hAnsi="Times New Roman" w:cs="Times New Roman"/>
          <w:sz w:val="20"/>
          <w:szCs w:val="20"/>
          <w:lang w:eastAsia="zh-TW"/>
        </w:rPr>
        <w:t>images</w:t>
      </w:r>
      <w:r w:rsidRPr="00494F7E">
        <w:rPr>
          <w:rFonts w:ascii="Times New Roman" w:hAnsi="Times New Roman" w:cs="Times New Roman"/>
          <w:sz w:val="20"/>
          <w:szCs w:val="20"/>
          <w:lang w:eastAsia="zh-TW"/>
        </w:rPr>
        <w:t xml:space="preserve"> in approximately</w:t>
      </w:r>
      <w:r w:rsidR="00D80A62">
        <w:rPr>
          <w:rFonts w:ascii="Times New Roman" w:hAnsi="Times New Roman" w:cs="Times New Roman"/>
          <w:sz w:val="20"/>
          <w:szCs w:val="20"/>
          <w:lang w:eastAsia="zh-TW"/>
        </w:rPr>
        <w:t xml:space="preserve"> </w:t>
      </w:r>
      <w:r w:rsidR="00D80A62" w:rsidRPr="0066727D">
        <w:rPr>
          <w:rFonts w:ascii="Times New Roman" w:eastAsia="新細明體" w:hAnsi="Times New Roman" w:cs="Times New Roman"/>
          <w:sz w:val="20"/>
          <w:szCs w:val="20"/>
          <w:lang w:eastAsia="zh-TW"/>
        </w:rPr>
        <w:t>2636m54</w:t>
      </w:r>
      <w:r w:rsidR="00D80A62">
        <w:rPr>
          <w:rFonts w:ascii="Times New Roman" w:eastAsia="新細明體" w:hAnsi="Times New Roman" w:cs="Times New Roman"/>
          <w:sz w:val="20"/>
          <w:szCs w:val="20"/>
          <w:lang w:eastAsia="zh-TW"/>
        </w:rPr>
        <w:t xml:space="preserve">.581s </w:t>
      </w:r>
      <w:r w:rsidR="00D80A62">
        <w:rPr>
          <w:rFonts w:ascii="Times New Roman" w:hAnsi="Times New Roman" w:cs="Times New Roman"/>
          <w:sz w:val="20"/>
          <w:szCs w:val="20"/>
          <w:lang w:eastAsia="zh-TW"/>
        </w:rPr>
        <w:t xml:space="preserve">= </w:t>
      </w:r>
      <w:r w:rsidR="00775E62">
        <w:rPr>
          <w:rFonts w:ascii="Times New Roman" w:hAnsi="Times New Roman" w:cs="Times New Roman"/>
          <w:sz w:val="20"/>
          <w:szCs w:val="20"/>
          <w:lang w:eastAsia="zh-TW"/>
        </w:rPr>
        <w:t>158,214.58</w:t>
      </w:r>
      <w:r w:rsidR="00D80A62">
        <w:rPr>
          <w:rFonts w:ascii="Times New Roman" w:hAnsi="Times New Roman" w:cs="Times New Roman"/>
          <w:sz w:val="20"/>
          <w:szCs w:val="20"/>
          <w:lang w:eastAsia="zh-TW"/>
        </w:rPr>
        <w:t xml:space="preserve"> </w:t>
      </w:r>
      <w:r w:rsidRPr="00494F7E">
        <w:rPr>
          <w:rFonts w:ascii="Times New Roman" w:hAnsi="Times New Roman" w:cs="Times New Roman"/>
          <w:sz w:val="20"/>
          <w:szCs w:val="20"/>
          <w:lang w:eastAsia="zh-TW"/>
        </w:rPr>
        <w:t>seconds, representing a</w:t>
      </w:r>
      <w:r w:rsidR="00AD2AEE">
        <w:rPr>
          <w:rFonts w:ascii="Times New Roman" w:hAnsi="Times New Roman" w:cs="Times New Roman"/>
          <w:sz w:val="20"/>
          <w:szCs w:val="20"/>
          <w:lang w:eastAsia="zh-TW"/>
        </w:rPr>
        <w:t xml:space="preserve"> </w:t>
      </w:r>
      <w:r w:rsidR="00AD2AEE" w:rsidRPr="00AD2AEE">
        <w:rPr>
          <w:rFonts w:ascii="Times New Roman" w:hAnsi="Times New Roman" w:cs="Times New Roman"/>
          <w:sz w:val="20"/>
          <w:szCs w:val="20"/>
          <w:lang w:eastAsia="zh-TW"/>
        </w:rPr>
        <w:t>conservative</w:t>
      </w:r>
      <w:r w:rsidR="00AD2AEE">
        <w:rPr>
          <w:rFonts w:ascii="Times New Roman" w:hAnsi="Times New Roman" w:cs="Times New Roman"/>
          <w:sz w:val="20"/>
          <w:szCs w:val="20"/>
          <w:lang w:eastAsia="zh-TW"/>
        </w:rPr>
        <w:t xml:space="preserve"> </w:t>
      </w:r>
      <w:r w:rsidRPr="00494F7E">
        <w:rPr>
          <w:rFonts w:ascii="Times New Roman" w:hAnsi="Times New Roman" w:cs="Times New Roman"/>
          <w:sz w:val="20"/>
          <w:szCs w:val="20"/>
          <w:lang w:eastAsia="zh-TW"/>
        </w:rPr>
        <w:t>1</w:t>
      </w:r>
      <w:r w:rsidR="00886BAE">
        <w:rPr>
          <w:rFonts w:ascii="Times New Roman" w:hAnsi="Times New Roman" w:cs="Times New Roman"/>
          <w:sz w:val="20"/>
          <w:szCs w:val="20"/>
          <w:lang w:eastAsia="zh-TW"/>
        </w:rPr>
        <w:t>1.58</w:t>
      </w:r>
      <w:r w:rsidRPr="00494F7E">
        <w:rPr>
          <w:rFonts w:ascii="Times New Roman" w:hAnsi="Times New Roman" w:cs="Times New Roman"/>
          <w:sz w:val="20"/>
          <w:szCs w:val="20"/>
          <w:lang w:eastAsia="zh-TW"/>
        </w:rPr>
        <w:t>x</w:t>
      </w:r>
      <w:r w:rsidR="00886BAE">
        <w:rPr>
          <w:rFonts w:ascii="Times New Roman" w:hAnsi="Times New Roman" w:cs="Times New Roman"/>
          <w:sz w:val="20"/>
          <w:szCs w:val="20"/>
          <w:lang w:eastAsia="zh-TW"/>
        </w:rPr>
        <w:t xml:space="preserve"> </w:t>
      </w:r>
      <w:r w:rsidRPr="00494F7E">
        <w:rPr>
          <w:rFonts w:ascii="Times New Roman" w:hAnsi="Times New Roman" w:cs="Times New Roman"/>
          <w:sz w:val="20"/>
          <w:szCs w:val="20"/>
          <w:lang w:eastAsia="zh-TW"/>
        </w:rPr>
        <w:t xml:space="preserve">speedup compared to the CPU-only reference implementation. </w:t>
      </w:r>
    </w:p>
    <w:p w14:paraId="5B5D8C8F" w14:textId="335E1BFC" w:rsidR="0013585B" w:rsidRPr="00775E62" w:rsidRDefault="00494F7E" w:rsidP="00775E62">
      <w:pPr>
        <w:jc w:val="both"/>
        <w:rPr>
          <w:rFonts w:ascii="Times New Roman" w:hAnsi="Times New Roman" w:cs="Times New Roman"/>
          <w:sz w:val="20"/>
          <w:szCs w:val="20"/>
          <w:lang w:eastAsia="zh-TW"/>
        </w:rPr>
      </w:pPr>
      <w:r w:rsidRPr="00494F7E">
        <w:rPr>
          <w:rFonts w:ascii="Times New Roman" w:hAnsi="Times New Roman" w:cs="Times New Roman"/>
          <w:sz w:val="20"/>
          <w:szCs w:val="20"/>
          <w:lang w:eastAsia="zh-TW"/>
        </w:rPr>
        <w:t>Future Directions: while the current implementation uses only a single GPU, there is considerable potential for further speedup by employing multi-GPU setups</w:t>
      </w:r>
      <w:r w:rsidR="00B14DE6">
        <w:rPr>
          <w:rFonts w:ascii="Times New Roman" w:hAnsi="Times New Roman" w:cs="Times New Roman"/>
          <w:sz w:val="20"/>
          <w:szCs w:val="20"/>
          <w:lang w:eastAsia="zh-TW"/>
        </w:rPr>
        <w:t>,</w:t>
      </w:r>
      <w:r w:rsidRPr="00494F7E">
        <w:rPr>
          <w:rFonts w:ascii="Times New Roman" w:hAnsi="Times New Roman" w:cs="Times New Roman"/>
          <w:sz w:val="20"/>
          <w:szCs w:val="20"/>
          <w:lang w:eastAsia="zh-TW"/>
        </w:rPr>
        <w:t xml:space="preserve"> total execution time could be reduced even further. </w:t>
      </w:r>
    </w:p>
    <w:p w14:paraId="3AB2EC7F" w14:textId="4422802C" w:rsidR="00B0198D" w:rsidRPr="001E00E8" w:rsidRDefault="00B0198D" w:rsidP="00C647C3">
      <w:pPr>
        <w:pStyle w:val="Web"/>
        <w:jc w:val="center"/>
        <w:rPr>
          <w:rFonts w:eastAsia="FangSong"/>
          <w:sz w:val="20"/>
          <w:szCs w:val="20"/>
        </w:rPr>
      </w:pPr>
      <w:r w:rsidRPr="001E00E8">
        <w:rPr>
          <w:rFonts w:eastAsia="FangSong"/>
          <w:sz w:val="20"/>
          <w:szCs w:val="20"/>
        </w:rPr>
        <w:lastRenderedPageBreak/>
        <w:t>R</w:t>
      </w:r>
      <w:r w:rsidR="001E00E8" w:rsidRPr="001E00E8">
        <w:rPr>
          <w:rFonts w:eastAsia="FangSong"/>
          <w:sz w:val="20"/>
          <w:szCs w:val="20"/>
        </w:rPr>
        <w:t>EFERENCES</w:t>
      </w:r>
    </w:p>
    <w:p w14:paraId="4B727ABE" w14:textId="52ACE552" w:rsidR="008569E8" w:rsidRDefault="006E5379" w:rsidP="008569E8">
      <w:pPr>
        <w:pStyle w:val="references"/>
        <w:rPr>
          <w:sz w:val="18"/>
          <w:szCs w:val="18"/>
        </w:rPr>
      </w:pPr>
      <w:bookmarkStart w:id="0" w:name="end_of_document"/>
      <w:bookmarkEnd w:id="0"/>
      <w:r w:rsidRPr="00C647C3">
        <w:rPr>
          <w:sz w:val="18"/>
          <w:szCs w:val="18"/>
        </w:rPr>
        <w:t>NVIDIA. (2020). cuDNN: NVIDIA Deep Neural Network Library. NVIDIA Developer.</w:t>
      </w:r>
    </w:p>
    <w:p w14:paraId="26F1F074" w14:textId="43C0D1DD" w:rsidR="008569E8" w:rsidRDefault="008569E8" w:rsidP="008569E8">
      <w:pPr>
        <w:pStyle w:val="references"/>
        <w:rPr>
          <w:sz w:val="18"/>
          <w:szCs w:val="18"/>
        </w:rPr>
      </w:pPr>
      <w:r w:rsidRPr="008569E8">
        <w:rPr>
          <w:sz w:val="18"/>
          <w:szCs w:val="18"/>
        </w:rPr>
        <w:t xml:space="preserve">Gonzalez, R. C., &amp; Woods, R. E. (2008). </w:t>
      </w:r>
      <w:r w:rsidRPr="008569E8">
        <w:rPr>
          <w:i/>
          <w:iCs/>
          <w:sz w:val="18"/>
          <w:szCs w:val="18"/>
        </w:rPr>
        <w:t>Digital Image Processing</w:t>
      </w:r>
      <w:r w:rsidRPr="008569E8">
        <w:rPr>
          <w:sz w:val="18"/>
          <w:szCs w:val="18"/>
        </w:rPr>
        <w:t xml:space="preserve"> (3rd ed.). Prentice Hall.</w:t>
      </w:r>
    </w:p>
    <w:p w14:paraId="3A226505" w14:textId="77777777" w:rsidR="008569E8" w:rsidRPr="008569E8" w:rsidRDefault="008569E8" w:rsidP="008569E8">
      <w:pPr>
        <w:pStyle w:val="references"/>
        <w:numPr>
          <w:ilvl w:val="0"/>
          <w:numId w:val="0"/>
        </w:numPr>
        <w:rPr>
          <w:sz w:val="18"/>
          <w:szCs w:val="18"/>
        </w:rPr>
      </w:pPr>
    </w:p>
    <w:sectPr w:rsidR="008569E8" w:rsidRPr="008569E8" w:rsidSect="00DF54BA">
      <w:headerReference w:type="default" r:id="rId12"/>
      <w:type w:val="continuous"/>
      <w:pgSz w:w="12240" w:h="15840"/>
      <w:pgMar w:top="1440" w:right="1440" w:bottom="1440" w:left="1440" w:header="720" w:footer="720" w:gutter="0"/>
      <w:cols w:num="2"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929B7" w14:textId="77777777" w:rsidR="00425A1E" w:rsidRDefault="00425A1E" w:rsidP="004F71AA">
      <w:pPr>
        <w:spacing w:after="0" w:line="240" w:lineRule="auto"/>
      </w:pPr>
      <w:r>
        <w:separator/>
      </w:r>
    </w:p>
  </w:endnote>
  <w:endnote w:type="continuationSeparator" w:id="0">
    <w:p w14:paraId="0050971E" w14:textId="77777777" w:rsidR="00425A1E" w:rsidRDefault="00425A1E" w:rsidP="004F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CA187" w14:textId="11A310CF" w:rsidR="009C4526" w:rsidRPr="00876ADD" w:rsidRDefault="00D13885" w:rsidP="00876ADD">
    <w:pPr>
      <w:pStyle w:val="af8"/>
      <w:rPr>
        <w:rFonts w:ascii="Times New Roman" w:hAnsi="Times New Roman" w:cs="Times New Roman"/>
        <w:sz w:val="18"/>
        <w:szCs w:val="18"/>
      </w:rPr>
    </w:pPr>
    <w:r>
      <w:rPr>
        <w:rFonts w:ascii="Times New Roman" w:hAnsi="Times New Roman" w:cs="Times New Roman"/>
        <w:sz w:val="18"/>
        <w:szCs w:val="18"/>
      </w:rPr>
      <w:t>Yi Hsuan Huang Temple University</w:t>
    </w:r>
    <w:r w:rsidR="00876ADD" w:rsidRPr="00662E34">
      <w:rPr>
        <w:rFonts w:ascii="Times New Roman" w:hAnsi="Times New Roman" w:cs="Times New Roman"/>
        <w:sz w:val="18"/>
        <w:szCs w:val="18"/>
      </w:rPr>
      <w:tab/>
    </w:r>
    <w:r w:rsidR="00876ADD" w:rsidRPr="00662E34">
      <w:rPr>
        <w:rFonts w:ascii="Times New Roman" w:hAnsi="Times New Roman" w:cs="Times New Roman"/>
        <w:sz w:val="18"/>
        <w:szCs w:val="18"/>
      </w:rPr>
      <w:tab/>
    </w:r>
    <w:r w:rsidR="00876ADD" w:rsidRPr="00662E34">
      <w:rPr>
        <w:rFonts w:ascii="Times New Roman" w:hAnsi="Times New Roman" w:cs="Times New Roman"/>
        <w:sz w:val="18"/>
        <w:szCs w:val="18"/>
      </w:rPr>
      <w:fldChar w:fldCharType="begin"/>
    </w:r>
    <w:r w:rsidR="00876ADD" w:rsidRPr="00662E34">
      <w:rPr>
        <w:rFonts w:ascii="Times New Roman" w:hAnsi="Times New Roman" w:cs="Times New Roman"/>
        <w:sz w:val="18"/>
        <w:szCs w:val="18"/>
      </w:rPr>
      <w:instrText xml:space="preserve"> DOCPROPERTY DocumentDate \* MERGEFORMAT </w:instrText>
    </w:r>
    <w:r w:rsidR="00876ADD" w:rsidRPr="00662E34">
      <w:rPr>
        <w:rFonts w:ascii="Times New Roman" w:hAnsi="Times New Roman" w:cs="Times New Roman"/>
        <w:sz w:val="18"/>
        <w:szCs w:val="18"/>
      </w:rPr>
      <w:fldChar w:fldCharType="separate"/>
    </w:r>
    <w:r w:rsidR="002E3D1C">
      <w:rPr>
        <w:rFonts w:ascii="Times New Roman" w:hAnsi="Times New Roman" w:cs="Times New Roman"/>
        <w:sz w:val="18"/>
        <w:szCs w:val="18"/>
      </w:rPr>
      <w:t>December 2, 2023</w:t>
    </w:r>
    <w:r w:rsidR="00876ADD" w:rsidRPr="00662E34">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C67CB" w14:textId="77777777" w:rsidR="00425A1E" w:rsidRDefault="00425A1E" w:rsidP="004F71AA">
      <w:pPr>
        <w:spacing w:after="0" w:line="240" w:lineRule="auto"/>
      </w:pPr>
      <w:r>
        <w:separator/>
      </w:r>
    </w:p>
  </w:footnote>
  <w:footnote w:type="continuationSeparator" w:id="0">
    <w:p w14:paraId="792ED298" w14:textId="77777777" w:rsidR="00425A1E" w:rsidRDefault="00425A1E" w:rsidP="004F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a"/>
      </w:rPr>
      <w:id w:val="-2094471159"/>
      <w:docPartObj>
        <w:docPartGallery w:val="Page Numbers (Top of Page)"/>
        <w:docPartUnique/>
      </w:docPartObj>
    </w:sdtPr>
    <w:sdtContent>
      <w:p w14:paraId="76D634B6" w14:textId="31CE332C" w:rsidR="002723D4" w:rsidRDefault="002723D4" w:rsidP="00643BC5">
        <w:pPr>
          <w:pStyle w:val="af6"/>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end"/>
        </w:r>
      </w:p>
    </w:sdtContent>
  </w:sdt>
  <w:p w14:paraId="1AA7B7A4" w14:textId="77777777" w:rsidR="002723D4" w:rsidRDefault="002723D4" w:rsidP="002723D4">
    <w:pPr>
      <w:pStyle w:val="af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5BE7F" w14:textId="2A6BC59C" w:rsidR="004F71AA" w:rsidRPr="004F71AA" w:rsidRDefault="004F71AA" w:rsidP="004F71AA">
    <w:pPr>
      <w:pStyle w:val="af6"/>
      <w:tabs>
        <w:tab w:val="clear" w:pos="4680"/>
      </w:tabs>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8AC0D" w14:textId="6FFCD131" w:rsidR="00DF54BA" w:rsidRPr="00EB6A9D" w:rsidRDefault="00DF54BA" w:rsidP="002723D4">
    <w:pPr>
      <w:pStyle w:val="af6"/>
      <w:rPr>
        <w:rFonts w:ascii="Times New Roman" w:hAnsi="Times New Roman" w:cs="Times New Roman"/>
        <w:sz w:val="18"/>
        <w:szCs w:val="18"/>
      </w:rPr>
    </w:pPr>
    <w:r w:rsidRPr="00EB6A9D">
      <w:rPr>
        <w:rFonts w:ascii="Times New Roman" w:hAnsi="Times New Roman" w:cs="Times New Roman"/>
        <w:sz w:val="18"/>
        <w:szCs w:val="18"/>
      </w:rPr>
      <w:tab/>
    </w:r>
    <w:r w:rsidR="002723D4" w:rsidRPr="00EB6A9D">
      <w:rPr>
        <w:rFonts w:ascii="Times New Roman" w:hAnsi="Times New Roman" w:cs="Times New Roman"/>
        <w:sz w:val="18"/>
        <w:szCs w:val="18"/>
      </w:rPr>
      <w:tab/>
    </w:r>
    <w:r w:rsidRPr="00EB6A9D">
      <w:rPr>
        <w:rFonts w:ascii="Times New Roman" w:hAnsi="Times New Roman" w:cs="Times New Roman"/>
        <w:sz w:val="18"/>
        <w:szCs w:val="18"/>
      </w:rPr>
      <w:t>Page</w:t>
    </w:r>
    <w:r w:rsidR="002723D4" w:rsidRPr="00EB6A9D">
      <w:rPr>
        <w:rFonts w:ascii="Times New Roman" w:hAnsi="Times New Roman" w:cs="Times New Roman"/>
        <w:sz w:val="18"/>
        <w:szCs w:val="18"/>
      </w:rPr>
      <w:t xml:space="preserve"> </w:t>
    </w:r>
    <w:sdt>
      <w:sdtPr>
        <w:rPr>
          <w:rFonts w:ascii="Times New Roman" w:hAnsi="Times New Roman" w:cs="Times New Roman"/>
          <w:sz w:val="18"/>
          <w:szCs w:val="18"/>
        </w:rPr>
        <w:id w:val="372347234"/>
        <w:docPartObj>
          <w:docPartGallery w:val="Page Numbers (Top of Page)"/>
          <w:docPartUnique/>
        </w:docPartObj>
      </w:sdtPr>
      <w:sdtContent>
        <w:r w:rsidR="002723D4" w:rsidRPr="00EB6A9D">
          <w:rPr>
            <w:rFonts w:ascii="Times New Roman" w:hAnsi="Times New Roman" w:cs="Times New Roman"/>
            <w:sz w:val="18"/>
            <w:szCs w:val="18"/>
          </w:rPr>
          <w:fldChar w:fldCharType="begin"/>
        </w:r>
        <w:r w:rsidR="002723D4" w:rsidRPr="00EB6A9D">
          <w:rPr>
            <w:rFonts w:ascii="Times New Roman" w:hAnsi="Times New Roman" w:cs="Times New Roman"/>
            <w:sz w:val="18"/>
            <w:szCs w:val="18"/>
          </w:rPr>
          <w:instrText xml:space="preserve"> PAGE </w:instrText>
        </w:r>
        <w:r w:rsidR="002723D4" w:rsidRPr="00EB6A9D">
          <w:rPr>
            <w:rFonts w:ascii="Times New Roman" w:hAnsi="Times New Roman" w:cs="Times New Roman"/>
            <w:sz w:val="18"/>
            <w:szCs w:val="18"/>
          </w:rPr>
          <w:fldChar w:fldCharType="separate"/>
        </w:r>
        <w:r w:rsidR="002723D4" w:rsidRPr="00EB6A9D">
          <w:rPr>
            <w:rFonts w:ascii="Times New Roman" w:hAnsi="Times New Roman" w:cs="Times New Roman"/>
            <w:sz w:val="18"/>
            <w:szCs w:val="18"/>
          </w:rPr>
          <w:t>2</w:t>
        </w:r>
        <w:r w:rsidR="002723D4" w:rsidRPr="00EB6A9D">
          <w:rPr>
            <w:rFonts w:ascii="Times New Roman" w:hAnsi="Times New Roman" w:cs="Times New Roman"/>
            <w:sz w:val="18"/>
            <w:szCs w:val="18"/>
          </w:rPr>
          <w:fldChar w:fldCharType="end"/>
        </w:r>
      </w:sdtContent>
    </w:sdt>
    <w:r w:rsidR="002723D4" w:rsidRPr="00EB6A9D">
      <w:rPr>
        <w:rFonts w:ascii="Times New Roman" w:hAnsi="Times New Roman" w:cs="Times New Roman"/>
        <w:sz w:val="18"/>
        <w:szCs w:val="18"/>
      </w:rPr>
      <w:t xml:space="preserve"> </w:t>
    </w:r>
    <w:r w:rsidRPr="00EB6A9D">
      <w:rPr>
        <w:rFonts w:ascii="Times New Roman" w:hAnsi="Times New Roman" w:cs="Times New Roman"/>
        <w:sz w:val="18"/>
        <w:szCs w:val="18"/>
      </w:rPr>
      <w:t xml:space="preserve">of </w:t>
    </w:r>
    <w:r w:rsidRPr="00EB6A9D">
      <w:rPr>
        <w:rFonts w:ascii="Times New Roman" w:hAnsi="Times New Roman" w:cs="Times New Roman"/>
        <w:sz w:val="18"/>
        <w:szCs w:val="18"/>
      </w:rPr>
      <w:fldChar w:fldCharType="begin"/>
    </w:r>
    <w:r w:rsidRPr="00EB6A9D">
      <w:rPr>
        <w:rFonts w:ascii="Times New Roman" w:hAnsi="Times New Roman" w:cs="Times New Roman"/>
        <w:sz w:val="18"/>
        <w:szCs w:val="18"/>
      </w:rPr>
      <w:instrText xml:space="preserve"> PAGEREF end_of_document </w:instrText>
    </w:r>
    <w:r w:rsidRPr="00EB6A9D">
      <w:rPr>
        <w:rFonts w:ascii="Times New Roman" w:hAnsi="Times New Roman" w:cs="Times New Roman"/>
        <w:sz w:val="18"/>
        <w:szCs w:val="18"/>
      </w:rPr>
      <w:fldChar w:fldCharType="separate"/>
    </w:r>
    <w:r w:rsidR="00047E93">
      <w:rPr>
        <w:rFonts w:ascii="Times New Roman" w:hAnsi="Times New Roman" w:cs="Times New Roman"/>
        <w:noProof/>
        <w:sz w:val="18"/>
        <w:szCs w:val="18"/>
      </w:rPr>
      <w:t>3</w:t>
    </w:r>
    <w:r w:rsidRPr="00EB6A9D">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6309"/>
    <w:multiLevelType w:val="hybridMultilevel"/>
    <w:tmpl w:val="3C6432B8"/>
    <w:lvl w:ilvl="0" w:tplc="CC5A3B36">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70A32FB"/>
    <w:multiLevelType w:val="multilevel"/>
    <w:tmpl w:val="EFFC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F6DE2"/>
    <w:multiLevelType w:val="hybridMultilevel"/>
    <w:tmpl w:val="967A68D2"/>
    <w:lvl w:ilvl="0" w:tplc="663229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E43B5"/>
    <w:multiLevelType w:val="multilevel"/>
    <w:tmpl w:val="8B362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666B9"/>
    <w:multiLevelType w:val="hybridMultilevel"/>
    <w:tmpl w:val="24F0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77EE"/>
    <w:multiLevelType w:val="hybridMultilevel"/>
    <w:tmpl w:val="6734A5A0"/>
    <w:lvl w:ilvl="0" w:tplc="BA0004F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E31"/>
    <w:multiLevelType w:val="hybridMultilevel"/>
    <w:tmpl w:val="C3DC50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189603E"/>
    <w:multiLevelType w:val="multilevel"/>
    <w:tmpl w:val="7A5CB908"/>
    <w:lvl w:ilvl="0">
      <w:start w:val="1"/>
      <w:numFmt w:val="upperRoman"/>
      <w:pStyle w:val="1"/>
      <w:suff w:val="space"/>
      <w:lvlText w:val="%1."/>
      <w:lvlJc w:val="center"/>
      <w:pPr>
        <w:ind w:left="0" w:firstLine="0"/>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8" w15:restartNumberingAfterBreak="0">
    <w:nsid w:val="52CA544A"/>
    <w:multiLevelType w:val="singleLevel"/>
    <w:tmpl w:val="D842DCF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C951389"/>
    <w:multiLevelType w:val="hybridMultilevel"/>
    <w:tmpl w:val="C9B8388C"/>
    <w:lvl w:ilvl="0" w:tplc="78085694">
      <w:start w:val="1"/>
      <w:numFmt w:val="none"/>
      <w:pStyle w:val="Equation"/>
      <w:lvlText w:val=""/>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A7EA5"/>
    <w:multiLevelType w:val="multilevel"/>
    <w:tmpl w:val="9EBE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051FF1"/>
    <w:multiLevelType w:val="multilevel"/>
    <w:tmpl w:val="4FDC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B376B"/>
    <w:multiLevelType w:val="multilevel"/>
    <w:tmpl w:val="74E87880"/>
    <w:lvl w:ilvl="0">
      <w:start w:val="1"/>
      <w:numFmt w:val="decimal"/>
      <w:lvlText w:val="%1."/>
      <w:lvlJc w:val="left"/>
      <w:pPr>
        <w:tabs>
          <w:tab w:val="num" w:pos="-272"/>
        </w:tabs>
        <w:ind w:left="-216" w:firstLine="216"/>
      </w:pPr>
      <w:rPr>
        <w:rFonts w:ascii="Times New Roman" w:hAnsi="Times New Roman" w:hint="default"/>
        <w:b/>
        <w:i w:val="0"/>
        <w:caps w:val="0"/>
        <w:strike w:val="0"/>
        <w:dstrike w:val="0"/>
        <w:vanish w:val="0"/>
        <w:color w:val="auto"/>
        <w:sz w:val="20"/>
        <w:szCs w:val="20"/>
        <w:vertAlign w:val="baseline"/>
      </w:rPr>
    </w:lvl>
    <w:lvl w:ilvl="1">
      <w:start w:val="1"/>
      <w:numFmt w:val="upperLetter"/>
      <w:lvlText w:val="%2."/>
      <w:lvlJc w:val="left"/>
      <w:pPr>
        <w:tabs>
          <w:tab w:val="num" w:pos="-488"/>
        </w:tabs>
        <w:ind w:left="-56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308"/>
        </w:tabs>
        <w:ind w:left="-216"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218"/>
        </w:tabs>
        <w:ind w:left="-216"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392"/>
        </w:tabs>
        <w:ind w:left="2032" w:firstLine="0"/>
      </w:pPr>
      <w:rPr>
        <w:rFonts w:cs="Times New Roman" w:hint="default"/>
      </w:rPr>
    </w:lvl>
    <w:lvl w:ilvl="5">
      <w:start w:val="1"/>
      <w:numFmt w:val="lowerLetter"/>
      <w:lvlText w:val="(%6)"/>
      <w:lvlJc w:val="left"/>
      <w:pPr>
        <w:tabs>
          <w:tab w:val="num" w:pos="3112"/>
        </w:tabs>
        <w:ind w:left="2752" w:firstLine="0"/>
      </w:pPr>
      <w:rPr>
        <w:rFonts w:cs="Times New Roman" w:hint="default"/>
      </w:rPr>
    </w:lvl>
    <w:lvl w:ilvl="6">
      <w:start w:val="1"/>
      <w:numFmt w:val="lowerRoman"/>
      <w:lvlText w:val="(%7)"/>
      <w:lvlJc w:val="left"/>
      <w:pPr>
        <w:tabs>
          <w:tab w:val="num" w:pos="3832"/>
        </w:tabs>
        <w:ind w:left="3472" w:firstLine="0"/>
      </w:pPr>
      <w:rPr>
        <w:rFonts w:cs="Times New Roman" w:hint="default"/>
      </w:rPr>
    </w:lvl>
    <w:lvl w:ilvl="7">
      <w:start w:val="1"/>
      <w:numFmt w:val="lowerLetter"/>
      <w:lvlText w:val="(%8)"/>
      <w:lvlJc w:val="left"/>
      <w:pPr>
        <w:tabs>
          <w:tab w:val="num" w:pos="4552"/>
        </w:tabs>
        <w:ind w:left="4192" w:firstLine="0"/>
      </w:pPr>
      <w:rPr>
        <w:rFonts w:cs="Times New Roman" w:hint="default"/>
      </w:rPr>
    </w:lvl>
    <w:lvl w:ilvl="8">
      <w:start w:val="1"/>
      <w:numFmt w:val="lowerRoman"/>
      <w:lvlText w:val="(%9)"/>
      <w:lvlJc w:val="left"/>
      <w:pPr>
        <w:tabs>
          <w:tab w:val="num" w:pos="5272"/>
        </w:tabs>
        <w:ind w:left="4912" w:firstLine="0"/>
      </w:pPr>
      <w:rPr>
        <w:rFonts w:cs="Times New Roman" w:hint="default"/>
      </w:rPr>
    </w:lvl>
  </w:abstractNum>
  <w:abstractNum w:abstractNumId="13" w15:restartNumberingAfterBreak="0">
    <w:nsid w:val="7F2502FB"/>
    <w:multiLevelType w:val="multilevel"/>
    <w:tmpl w:val="1D6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029874">
    <w:abstractNumId w:val="0"/>
  </w:num>
  <w:num w:numId="2" w16cid:durableId="947547196">
    <w:abstractNumId w:val="12"/>
  </w:num>
  <w:num w:numId="3" w16cid:durableId="800851726">
    <w:abstractNumId w:val="12"/>
  </w:num>
  <w:num w:numId="4" w16cid:durableId="1654487098">
    <w:abstractNumId w:val="12"/>
  </w:num>
  <w:num w:numId="5" w16cid:durableId="1543666851">
    <w:abstractNumId w:val="12"/>
  </w:num>
  <w:num w:numId="6" w16cid:durableId="557977480">
    <w:abstractNumId w:val="12"/>
  </w:num>
  <w:num w:numId="7" w16cid:durableId="1837065792">
    <w:abstractNumId w:val="8"/>
  </w:num>
  <w:num w:numId="8" w16cid:durableId="861213067">
    <w:abstractNumId w:val="8"/>
  </w:num>
  <w:num w:numId="9" w16cid:durableId="1437092718">
    <w:abstractNumId w:val="7"/>
  </w:num>
  <w:num w:numId="10" w16cid:durableId="1400860319">
    <w:abstractNumId w:val="8"/>
  </w:num>
  <w:num w:numId="11" w16cid:durableId="1530601411">
    <w:abstractNumId w:val="7"/>
  </w:num>
  <w:num w:numId="12" w16cid:durableId="1095203436">
    <w:abstractNumId w:val="8"/>
  </w:num>
  <w:num w:numId="13" w16cid:durableId="1570116626">
    <w:abstractNumId w:val="4"/>
  </w:num>
  <w:num w:numId="14" w16cid:durableId="642732914">
    <w:abstractNumId w:val="5"/>
  </w:num>
  <w:num w:numId="15" w16cid:durableId="1437824355">
    <w:abstractNumId w:val="2"/>
  </w:num>
  <w:num w:numId="16" w16cid:durableId="819999701">
    <w:abstractNumId w:val="8"/>
  </w:num>
  <w:num w:numId="17" w16cid:durableId="200868618">
    <w:abstractNumId w:val="8"/>
  </w:num>
  <w:num w:numId="18" w16cid:durableId="1964070964">
    <w:abstractNumId w:val="8"/>
  </w:num>
  <w:num w:numId="19" w16cid:durableId="434255627">
    <w:abstractNumId w:val="8"/>
  </w:num>
  <w:num w:numId="20" w16cid:durableId="1938247602">
    <w:abstractNumId w:val="8"/>
  </w:num>
  <w:num w:numId="21" w16cid:durableId="291988227">
    <w:abstractNumId w:val="8"/>
  </w:num>
  <w:num w:numId="22" w16cid:durableId="849562664">
    <w:abstractNumId w:val="8"/>
  </w:num>
  <w:num w:numId="23" w16cid:durableId="183101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3466311">
    <w:abstractNumId w:val="7"/>
  </w:num>
  <w:num w:numId="25" w16cid:durableId="2093576212">
    <w:abstractNumId w:val="7"/>
  </w:num>
  <w:num w:numId="26" w16cid:durableId="639697273">
    <w:abstractNumId w:val="7"/>
  </w:num>
  <w:num w:numId="27" w16cid:durableId="994189217">
    <w:abstractNumId w:val="7"/>
  </w:num>
  <w:num w:numId="28" w16cid:durableId="2029790058">
    <w:abstractNumId w:val="9"/>
  </w:num>
  <w:num w:numId="29" w16cid:durableId="874736974">
    <w:abstractNumId w:val="10"/>
  </w:num>
  <w:num w:numId="30" w16cid:durableId="517039142">
    <w:abstractNumId w:val="11"/>
  </w:num>
  <w:num w:numId="31" w16cid:durableId="1655721376">
    <w:abstractNumId w:val="6"/>
  </w:num>
  <w:num w:numId="32" w16cid:durableId="1210457426">
    <w:abstractNumId w:val="3"/>
  </w:num>
  <w:num w:numId="33" w16cid:durableId="1033918061">
    <w:abstractNumId w:val="13"/>
  </w:num>
  <w:num w:numId="34" w16cid:durableId="135280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NDAyNzc3MTUAYiUdpeDU4uLM/DyQAsNaAJ4PdsAsAAAA"/>
  </w:docVars>
  <w:rsids>
    <w:rsidRoot w:val="003B6E2C"/>
    <w:rsid w:val="00002D4C"/>
    <w:rsid w:val="00003EA8"/>
    <w:rsid w:val="00007322"/>
    <w:rsid w:val="00011A94"/>
    <w:rsid w:val="00013971"/>
    <w:rsid w:val="000139FB"/>
    <w:rsid w:val="000148C3"/>
    <w:rsid w:val="00016DA7"/>
    <w:rsid w:val="00017CDA"/>
    <w:rsid w:val="00020817"/>
    <w:rsid w:val="000208F0"/>
    <w:rsid w:val="000219C2"/>
    <w:rsid w:val="000225C5"/>
    <w:rsid w:val="0002391A"/>
    <w:rsid w:val="00026BDB"/>
    <w:rsid w:val="00026EBB"/>
    <w:rsid w:val="00030231"/>
    <w:rsid w:val="00034320"/>
    <w:rsid w:val="000352C3"/>
    <w:rsid w:val="00035515"/>
    <w:rsid w:val="00036103"/>
    <w:rsid w:val="000377F1"/>
    <w:rsid w:val="00041103"/>
    <w:rsid w:val="00043808"/>
    <w:rsid w:val="00044D62"/>
    <w:rsid w:val="00045C73"/>
    <w:rsid w:val="00047E93"/>
    <w:rsid w:val="000504E6"/>
    <w:rsid w:val="00051604"/>
    <w:rsid w:val="00054D88"/>
    <w:rsid w:val="00055804"/>
    <w:rsid w:val="00055819"/>
    <w:rsid w:val="00056A7F"/>
    <w:rsid w:val="00060A1A"/>
    <w:rsid w:val="00063C07"/>
    <w:rsid w:val="00064EA5"/>
    <w:rsid w:val="000664F5"/>
    <w:rsid w:val="00075DD2"/>
    <w:rsid w:val="00076F67"/>
    <w:rsid w:val="00083027"/>
    <w:rsid w:val="00085523"/>
    <w:rsid w:val="00085C22"/>
    <w:rsid w:val="000872BC"/>
    <w:rsid w:val="00091C42"/>
    <w:rsid w:val="0009567D"/>
    <w:rsid w:val="00095C79"/>
    <w:rsid w:val="0009683F"/>
    <w:rsid w:val="000A19B7"/>
    <w:rsid w:val="000A1C63"/>
    <w:rsid w:val="000A22B2"/>
    <w:rsid w:val="000A246F"/>
    <w:rsid w:val="000A5BEE"/>
    <w:rsid w:val="000A6767"/>
    <w:rsid w:val="000B0943"/>
    <w:rsid w:val="000B1C8A"/>
    <w:rsid w:val="000B38B4"/>
    <w:rsid w:val="000B4AEF"/>
    <w:rsid w:val="000B7492"/>
    <w:rsid w:val="000B7B7C"/>
    <w:rsid w:val="000C3524"/>
    <w:rsid w:val="000C716A"/>
    <w:rsid w:val="000D1992"/>
    <w:rsid w:val="000D2DF4"/>
    <w:rsid w:val="000D35EC"/>
    <w:rsid w:val="000D46EA"/>
    <w:rsid w:val="000D6172"/>
    <w:rsid w:val="000D715C"/>
    <w:rsid w:val="000E25AA"/>
    <w:rsid w:val="000E4BC2"/>
    <w:rsid w:val="000E50A8"/>
    <w:rsid w:val="000E72BE"/>
    <w:rsid w:val="000F168C"/>
    <w:rsid w:val="000F20DA"/>
    <w:rsid w:val="000F2CAF"/>
    <w:rsid w:val="000F344F"/>
    <w:rsid w:val="000F52BB"/>
    <w:rsid w:val="000F6318"/>
    <w:rsid w:val="000F690A"/>
    <w:rsid w:val="000F722D"/>
    <w:rsid w:val="00101B2E"/>
    <w:rsid w:val="0010364C"/>
    <w:rsid w:val="00105B65"/>
    <w:rsid w:val="00105B8B"/>
    <w:rsid w:val="00106204"/>
    <w:rsid w:val="001103AB"/>
    <w:rsid w:val="00110B34"/>
    <w:rsid w:val="0011799D"/>
    <w:rsid w:val="001211F6"/>
    <w:rsid w:val="0012177C"/>
    <w:rsid w:val="00122F81"/>
    <w:rsid w:val="00125AF9"/>
    <w:rsid w:val="0013030F"/>
    <w:rsid w:val="001335A0"/>
    <w:rsid w:val="001352B9"/>
    <w:rsid w:val="0013585B"/>
    <w:rsid w:val="0013735C"/>
    <w:rsid w:val="00137B43"/>
    <w:rsid w:val="00143637"/>
    <w:rsid w:val="00146040"/>
    <w:rsid w:val="00146AC8"/>
    <w:rsid w:val="00150D8B"/>
    <w:rsid w:val="00150EC4"/>
    <w:rsid w:val="00157BF3"/>
    <w:rsid w:val="00157C1C"/>
    <w:rsid w:val="001611A3"/>
    <w:rsid w:val="00161C38"/>
    <w:rsid w:val="00162016"/>
    <w:rsid w:val="00162F26"/>
    <w:rsid w:val="00165251"/>
    <w:rsid w:val="0016611B"/>
    <w:rsid w:val="001663EC"/>
    <w:rsid w:val="00166C96"/>
    <w:rsid w:val="00166D6F"/>
    <w:rsid w:val="0016735A"/>
    <w:rsid w:val="001755F7"/>
    <w:rsid w:val="00182D7C"/>
    <w:rsid w:val="00190675"/>
    <w:rsid w:val="00195425"/>
    <w:rsid w:val="001964BC"/>
    <w:rsid w:val="00196FC0"/>
    <w:rsid w:val="00197F88"/>
    <w:rsid w:val="001A0ACE"/>
    <w:rsid w:val="001A0FC1"/>
    <w:rsid w:val="001A179B"/>
    <w:rsid w:val="001A2499"/>
    <w:rsid w:val="001A26CF"/>
    <w:rsid w:val="001A4A9F"/>
    <w:rsid w:val="001A5A92"/>
    <w:rsid w:val="001A6079"/>
    <w:rsid w:val="001B0C74"/>
    <w:rsid w:val="001B355B"/>
    <w:rsid w:val="001B44AB"/>
    <w:rsid w:val="001B56EE"/>
    <w:rsid w:val="001B5E81"/>
    <w:rsid w:val="001C05F9"/>
    <w:rsid w:val="001C0B6A"/>
    <w:rsid w:val="001C0B94"/>
    <w:rsid w:val="001C4FE6"/>
    <w:rsid w:val="001C5613"/>
    <w:rsid w:val="001D06DE"/>
    <w:rsid w:val="001D1DD7"/>
    <w:rsid w:val="001D6B09"/>
    <w:rsid w:val="001E00E8"/>
    <w:rsid w:val="001E0C14"/>
    <w:rsid w:val="001E0E93"/>
    <w:rsid w:val="001E30D0"/>
    <w:rsid w:val="001E4D2F"/>
    <w:rsid w:val="001E6E8F"/>
    <w:rsid w:val="001E7058"/>
    <w:rsid w:val="001E7A7C"/>
    <w:rsid w:val="001F1ED8"/>
    <w:rsid w:val="001F3F58"/>
    <w:rsid w:val="001F403F"/>
    <w:rsid w:val="001F7D42"/>
    <w:rsid w:val="00200717"/>
    <w:rsid w:val="002036F9"/>
    <w:rsid w:val="00203D72"/>
    <w:rsid w:val="002041CC"/>
    <w:rsid w:val="00205293"/>
    <w:rsid w:val="0020756A"/>
    <w:rsid w:val="002076CA"/>
    <w:rsid w:val="0020792C"/>
    <w:rsid w:val="00213E5E"/>
    <w:rsid w:val="00216D12"/>
    <w:rsid w:val="002202E3"/>
    <w:rsid w:val="00220A0A"/>
    <w:rsid w:val="00221910"/>
    <w:rsid w:val="00222B79"/>
    <w:rsid w:val="00224C61"/>
    <w:rsid w:val="002251C0"/>
    <w:rsid w:val="002263A4"/>
    <w:rsid w:val="0022744C"/>
    <w:rsid w:val="00231D4C"/>
    <w:rsid w:val="00233598"/>
    <w:rsid w:val="0023622C"/>
    <w:rsid w:val="00240946"/>
    <w:rsid w:val="00241686"/>
    <w:rsid w:val="00244A04"/>
    <w:rsid w:val="00247143"/>
    <w:rsid w:val="0024715A"/>
    <w:rsid w:val="002477A7"/>
    <w:rsid w:val="00252D3F"/>
    <w:rsid w:val="00254065"/>
    <w:rsid w:val="00256EB9"/>
    <w:rsid w:val="00260130"/>
    <w:rsid w:val="00260E56"/>
    <w:rsid w:val="002613BF"/>
    <w:rsid w:val="002625A7"/>
    <w:rsid w:val="00264530"/>
    <w:rsid w:val="0026490F"/>
    <w:rsid w:val="00267209"/>
    <w:rsid w:val="00270A15"/>
    <w:rsid w:val="00271BFE"/>
    <w:rsid w:val="0027209B"/>
    <w:rsid w:val="002723D4"/>
    <w:rsid w:val="00276B6D"/>
    <w:rsid w:val="00281577"/>
    <w:rsid w:val="0028264F"/>
    <w:rsid w:val="00284ED2"/>
    <w:rsid w:val="002862FB"/>
    <w:rsid w:val="002874CA"/>
    <w:rsid w:val="002906AB"/>
    <w:rsid w:val="00290F5A"/>
    <w:rsid w:val="0029319A"/>
    <w:rsid w:val="00294C46"/>
    <w:rsid w:val="00296081"/>
    <w:rsid w:val="002A03B8"/>
    <w:rsid w:val="002A06B0"/>
    <w:rsid w:val="002A2B9E"/>
    <w:rsid w:val="002A37C0"/>
    <w:rsid w:val="002B0E8B"/>
    <w:rsid w:val="002B29DB"/>
    <w:rsid w:val="002B3B7A"/>
    <w:rsid w:val="002B59F9"/>
    <w:rsid w:val="002B6125"/>
    <w:rsid w:val="002B6A73"/>
    <w:rsid w:val="002B7FDD"/>
    <w:rsid w:val="002C0FEF"/>
    <w:rsid w:val="002C4EC5"/>
    <w:rsid w:val="002D0402"/>
    <w:rsid w:val="002D22C3"/>
    <w:rsid w:val="002D4829"/>
    <w:rsid w:val="002E2261"/>
    <w:rsid w:val="002E286A"/>
    <w:rsid w:val="002E3D1C"/>
    <w:rsid w:val="002E6ED0"/>
    <w:rsid w:val="002F0377"/>
    <w:rsid w:val="002F1694"/>
    <w:rsid w:val="002F32B5"/>
    <w:rsid w:val="002F51EF"/>
    <w:rsid w:val="00301E1D"/>
    <w:rsid w:val="00302C1E"/>
    <w:rsid w:val="00306009"/>
    <w:rsid w:val="00307577"/>
    <w:rsid w:val="00307F86"/>
    <w:rsid w:val="00313354"/>
    <w:rsid w:val="00317C86"/>
    <w:rsid w:val="00317FA2"/>
    <w:rsid w:val="00321266"/>
    <w:rsid w:val="00323E60"/>
    <w:rsid w:val="003253B8"/>
    <w:rsid w:val="0032578F"/>
    <w:rsid w:val="00326742"/>
    <w:rsid w:val="00331BAE"/>
    <w:rsid w:val="00333617"/>
    <w:rsid w:val="00334A4B"/>
    <w:rsid w:val="0033611E"/>
    <w:rsid w:val="0033639F"/>
    <w:rsid w:val="003406F6"/>
    <w:rsid w:val="0034088E"/>
    <w:rsid w:val="0034577A"/>
    <w:rsid w:val="00346B16"/>
    <w:rsid w:val="00350086"/>
    <w:rsid w:val="003512CC"/>
    <w:rsid w:val="00353568"/>
    <w:rsid w:val="003544F8"/>
    <w:rsid w:val="003547C7"/>
    <w:rsid w:val="003575DB"/>
    <w:rsid w:val="0036625F"/>
    <w:rsid w:val="00367BF8"/>
    <w:rsid w:val="00367F90"/>
    <w:rsid w:val="00370619"/>
    <w:rsid w:val="0037166D"/>
    <w:rsid w:val="00373293"/>
    <w:rsid w:val="00377DD7"/>
    <w:rsid w:val="00382C13"/>
    <w:rsid w:val="003835F4"/>
    <w:rsid w:val="00383C0A"/>
    <w:rsid w:val="00384995"/>
    <w:rsid w:val="00386BA8"/>
    <w:rsid w:val="0038781D"/>
    <w:rsid w:val="00387977"/>
    <w:rsid w:val="00387B49"/>
    <w:rsid w:val="003964D2"/>
    <w:rsid w:val="003A0AC3"/>
    <w:rsid w:val="003A3678"/>
    <w:rsid w:val="003A3773"/>
    <w:rsid w:val="003A5339"/>
    <w:rsid w:val="003B120D"/>
    <w:rsid w:val="003B2F15"/>
    <w:rsid w:val="003B59BE"/>
    <w:rsid w:val="003B6E2C"/>
    <w:rsid w:val="003C0F4E"/>
    <w:rsid w:val="003C1B2E"/>
    <w:rsid w:val="003C1E8D"/>
    <w:rsid w:val="003C56D2"/>
    <w:rsid w:val="003C5879"/>
    <w:rsid w:val="003C6F24"/>
    <w:rsid w:val="003C78A6"/>
    <w:rsid w:val="003D0C0A"/>
    <w:rsid w:val="003D18CD"/>
    <w:rsid w:val="003D43F7"/>
    <w:rsid w:val="003D69FD"/>
    <w:rsid w:val="003D7516"/>
    <w:rsid w:val="003D76CC"/>
    <w:rsid w:val="003D7883"/>
    <w:rsid w:val="003D7E46"/>
    <w:rsid w:val="003E197C"/>
    <w:rsid w:val="003E1FF7"/>
    <w:rsid w:val="003E2417"/>
    <w:rsid w:val="003E5709"/>
    <w:rsid w:val="003F0609"/>
    <w:rsid w:val="003F0C94"/>
    <w:rsid w:val="003F1049"/>
    <w:rsid w:val="003F20C7"/>
    <w:rsid w:val="003F22EF"/>
    <w:rsid w:val="003F2EA2"/>
    <w:rsid w:val="003F2FD9"/>
    <w:rsid w:val="003F431D"/>
    <w:rsid w:val="003F6955"/>
    <w:rsid w:val="003F735E"/>
    <w:rsid w:val="00400298"/>
    <w:rsid w:val="00400A95"/>
    <w:rsid w:val="0040251F"/>
    <w:rsid w:val="00402655"/>
    <w:rsid w:val="00403E96"/>
    <w:rsid w:val="00404A05"/>
    <w:rsid w:val="00404AB3"/>
    <w:rsid w:val="0040623E"/>
    <w:rsid w:val="0040788C"/>
    <w:rsid w:val="00410111"/>
    <w:rsid w:val="0041266E"/>
    <w:rsid w:val="00413F17"/>
    <w:rsid w:val="0041673A"/>
    <w:rsid w:val="004238E3"/>
    <w:rsid w:val="00424405"/>
    <w:rsid w:val="004253DE"/>
    <w:rsid w:val="00425578"/>
    <w:rsid w:val="00425A1E"/>
    <w:rsid w:val="004314C1"/>
    <w:rsid w:val="004317E3"/>
    <w:rsid w:val="00434D20"/>
    <w:rsid w:val="004351C3"/>
    <w:rsid w:val="00436CD2"/>
    <w:rsid w:val="00437C61"/>
    <w:rsid w:val="004408FB"/>
    <w:rsid w:val="00440CE4"/>
    <w:rsid w:val="00441F44"/>
    <w:rsid w:val="004446F8"/>
    <w:rsid w:val="00450419"/>
    <w:rsid w:val="00450C7A"/>
    <w:rsid w:val="00450DD7"/>
    <w:rsid w:val="00452B1F"/>
    <w:rsid w:val="004531E2"/>
    <w:rsid w:val="00454611"/>
    <w:rsid w:val="00455EE6"/>
    <w:rsid w:val="0045756B"/>
    <w:rsid w:val="004601EB"/>
    <w:rsid w:val="004611E1"/>
    <w:rsid w:val="004629DD"/>
    <w:rsid w:val="0046506E"/>
    <w:rsid w:val="00465E43"/>
    <w:rsid w:val="00466641"/>
    <w:rsid w:val="00467AA4"/>
    <w:rsid w:val="00467E41"/>
    <w:rsid w:val="004703B3"/>
    <w:rsid w:val="00470A06"/>
    <w:rsid w:val="00473A2B"/>
    <w:rsid w:val="00473A5C"/>
    <w:rsid w:val="00476DDC"/>
    <w:rsid w:val="004771D8"/>
    <w:rsid w:val="004833BE"/>
    <w:rsid w:val="00485102"/>
    <w:rsid w:val="0048553A"/>
    <w:rsid w:val="00490DD0"/>
    <w:rsid w:val="00492D10"/>
    <w:rsid w:val="004931F8"/>
    <w:rsid w:val="00494F7E"/>
    <w:rsid w:val="004977FE"/>
    <w:rsid w:val="004A1ADB"/>
    <w:rsid w:val="004A4CC7"/>
    <w:rsid w:val="004B5296"/>
    <w:rsid w:val="004B60C4"/>
    <w:rsid w:val="004C1029"/>
    <w:rsid w:val="004C45F3"/>
    <w:rsid w:val="004C54B3"/>
    <w:rsid w:val="004C5A1B"/>
    <w:rsid w:val="004C66AF"/>
    <w:rsid w:val="004E2C7E"/>
    <w:rsid w:val="004E4E1C"/>
    <w:rsid w:val="004E7E70"/>
    <w:rsid w:val="004F3363"/>
    <w:rsid w:val="004F3AFD"/>
    <w:rsid w:val="004F3C5B"/>
    <w:rsid w:val="004F62DC"/>
    <w:rsid w:val="004F6C5D"/>
    <w:rsid w:val="004F71AA"/>
    <w:rsid w:val="0050080A"/>
    <w:rsid w:val="00502ABD"/>
    <w:rsid w:val="0050331C"/>
    <w:rsid w:val="00504C0A"/>
    <w:rsid w:val="00505803"/>
    <w:rsid w:val="005073AF"/>
    <w:rsid w:val="00513C89"/>
    <w:rsid w:val="00513CAD"/>
    <w:rsid w:val="00513D80"/>
    <w:rsid w:val="00523E16"/>
    <w:rsid w:val="005247FA"/>
    <w:rsid w:val="00524F11"/>
    <w:rsid w:val="00525F8D"/>
    <w:rsid w:val="00527A22"/>
    <w:rsid w:val="0053113A"/>
    <w:rsid w:val="00531379"/>
    <w:rsid w:val="0054076C"/>
    <w:rsid w:val="00540B1E"/>
    <w:rsid w:val="0054441B"/>
    <w:rsid w:val="00544A8B"/>
    <w:rsid w:val="00547468"/>
    <w:rsid w:val="005511EA"/>
    <w:rsid w:val="00552025"/>
    <w:rsid w:val="00553201"/>
    <w:rsid w:val="005545E4"/>
    <w:rsid w:val="005548E8"/>
    <w:rsid w:val="005600B7"/>
    <w:rsid w:val="0056265F"/>
    <w:rsid w:val="00563BA8"/>
    <w:rsid w:val="00563D13"/>
    <w:rsid w:val="00565680"/>
    <w:rsid w:val="00570424"/>
    <w:rsid w:val="00570E57"/>
    <w:rsid w:val="005754FA"/>
    <w:rsid w:val="00576997"/>
    <w:rsid w:val="00577CC8"/>
    <w:rsid w:val="00583D43"/>
    <w:rsid w:val="005853A0"/>
    <w:rsid w:val="00585CA5"/>
    <w:rsid w:val="00593F52"/>
    <w:rsid w:val="00594ACC"/>
    <w:rsid w:val="00595959"/>
    <w:rsid w:val="005A0A6A"/>
    <w:rsid w:val="005A3829"/>
    <w:rsid w:val="005A3C0D"/>
    <w:rsid w:val="005A6CD8"/>
    <w:rsid w:val="005A6DAE"/>
    <w:rsid w:val="005A6FFF"/>
    <w:rsid w:val="005B0D88"/>
    <w:rsid w:val="005B6756"/>
    <w:rsid w:val="005C1B82"/>
    <w:rsid w:val="005C2F4E"/>
    <w:rsid w:val="005C480F"/>
    <w:rsid w:val="005C7B7E"/>
    <w:rsid w:val="005D0EC2"/>
    <w:rsid w:val="005D2DFF"/>
    <w:rsid w:val="005D3199"/>
    <w:rsid w:val="005D3E73"/>
    <w:rsid w:val="005D40DE"/>
    <w:rsid w:val="005D4474"/>
    <w:rsid w:val="005D6546"/>
    <w:rsid w:val="005D772F"/>
    <w:rsid w:val="005E1621"/>
    <w:rsid w:val="005E163A"/>
    <w:rsid w:val="005E45FF"/>
    <w:rsid w:val="005E470B"/>
    <w:rsid w:val="005E7A3E"/>
    <w:rsid w:val="005F0442"/>
    <w:rsid w:val="005F265C"/>
    <w:rsid w:val="005F5DFD"/>
    <w:rsid w:val="005F61E1"/>
    <w:rsid w:val="005F647E"/>
    <w:rsid w:val="005F6AC3"/>
    <w:rsid w:val="00600D07"/>
    <w:rsid w:val="006029F9"/>
    <w:rsid w:val="00602F63"/>
    <w:rsid w:val="006049F8"/>
    <w:rsid w:val="00604FAE"/>
    <w:rsid w:val="00606C05"/>
    <w:rsid w:val="0060719E"/>
    <w:rsid w:val="00611AA8"/>
    <w:rsid w:val="00611FEC"/>
    <w:rsid w:val="006142D9"/>
    <w:rsid w:val="00614DDD"/>
    <w:rsid w:val="00617456"/>
    <w:rsid w:val="00617832"/>
    <w:rsid w:val="006205A7"/>
    <w:rsid w:val="0062321B"/>
    <w:rsid w:val="006232E6"/>
    <w:rsid w:val="006243DA"/>
    <w:rsid w:val="0062463F"/>
    <w:rsid w:val="0062672F"/>
    <w:rsid w:val="0063185C"/>
    <w:rsid w:val="00631B0C"/>
    <w:rsid w:val="00633E61"/>
    <w:rsid w:val="006376D6"/>
    <w:rsid w:val="00643C0A"/>
    <w:rsid w:val="00644841"/>
    <w:rsid w:val="00646FA1"/>
    <w:rsid w:val="006514DA"/>
    <w:rsid w:val="00652667"/>
    <w:rsid w:val="006539FA"/>
    <w:rsid w:val="00656754"/>
    <w:rsid w:val="00662D41"/>
    <w:rsid w:val="00663C07"/>
    <w:rsid w:val="00665C7F"/>
    <w:rsid w:val="0066727D"/>
    <w:rsid w:val="006678F0"/>
    <w:rsid w:val="00667BCA"/>
    <w:rsid w:val="00671FB9"/>
    <w:rsid w:val="00672980"/>
    <w:rsid w:val="00673A62"/>
    <w:rsid w:val="00675C4C"/>
    <w:rsid w:val="00676975"/>
    <w:rsid w:val="00676B23"/>
    <w:rsid w:val="00676BB3"/>
    <w:rsid w:val="0068321E"/>
    <w:rsid w:val="00686064"/>
    <w:rsid w:val="00686E41"/>
    <w:rsid w:val="00687434"/>
    <w:rsid w:val="00690796"/>
    <w:rsid w:val="00690AF2"/>
    <w:rsid w:val="006911A2"/>
    <w:rsid w:val="00692D8E"/>
    <w:rsid w:val="006945DE"/>
    <w:rsid w:val="006A2CE0"/>
    <w:rsid w:val="006A333E"/>
    <w:rsid w:val="006A4681"/>
    <w:rsid w:val="006A4BBC"/>
    <w:rsid w:val="006A52A2"/>
    <w:rsid w:val="006A7929"/>
    <w:rsid w:val="006A7A52"/>
    <w:rsid w:val="006B0286"/>
    <w:rsid w:val="006B1651"/>
    <w:rsid w:val="006B209E"/>
    <w:rsid w:val="006B24F4"/>
    <w:rsid w:val="006B31DB"/>
    <w:rsid w:val="006B32C1"/>
    <w:rsid w:val="006B5A5A"/>
    <w:rsid w:val="006B5D48"/>
    <w:rsid w:val="006B722C"/>
    <w:rsid w:val="006B7FD8"/>
    <w:rsid w:val="006C1ABB"/>
    <w:rsid w:val="006C36BF"/>
    <w:rsid w:val="006C534B"/>
    <w:rsid w:val="006C605E"/>
    <w:rsid w:val="006C6659"/>
    <w:rsid w:val="006C77EB"/>
    <w:rsid w:val="006C79FB"/>
    <w:rsid w:val="006C7B89"/>
    <w:rsid w:val="006D00A6"/>
    <w:rsid w:val="006D117A"/>
    <w:rsid w:val="006D23C8"/>
    <w:rsid w:val="006D75AA"/>
    <w:rsid w:val="006D7CE3"/>
    <w:rsid w:val="006E12AE"/>
    <w:rsid w:val="006E5379"/>
    <w:rsid w:val="006E548B"/>
    <w:rsid w:val="006E56B0"/>
    <w:rsid w:val="006E6448"/>
    <w:rsid w:val="006F2F41"/>
    <w:rsid w:val="006F3D66"/>
    <w:rsid w:val="006F42BD"/>
    <w:rsid w:val="0070770F"/>
    <w:rsid w:val="00712141"/>
    <w:rsid w:val="00715066"/>
    <w:rsid w:val="007172C3"/>
    <w:rsid w:val="0072750D"/>
    <w:rsid w:val="00727830"/>
    <w:rsid w:val="00727E7A"/>
    <w:rsid w:val="0073069B"/>
    <w:rsid w:val="007324C6"/>
    <w:rsid w:val="00732604"/>
    <w:rsid w:val="00735C25"/>
    <w:rsid w:val="007361BA"/>
    <w:rsid w:val="0074122D"/>
    <w:rsid w:val="007421E6"/>
    <w:rsid w:val="0074282C"/>
    <w:rsid w:val="007437BE"/>
    <w:rsid w:val="007445C3"/>
    <w:rsid w:val="00745FFF"/>
    <w:rsid w:val="0074679A"/>
    <w:rsid w:val="00750AEC"/>
    <w:rsid w:val="00752D4A"/>
    <w:rsid w:val="007554C3"/>
    <w:rsid w:val="007569F2"/>
    <w:rsid w:val="00756F98"/>
    <w:rsid w:val="00761266"/>
    <w:rsid w:val="007615B7"/>
    <w:rsid w:val="00763FCE"/>
    <w:rsid w:val="0076421B"/>
    <w:rsid w:val="0076493C"/>
    <w:rsid w:val="0076500F"/>
    <w:rsid w:val="007660E2"/>
    <w:rsid w:val="0077243F"/>
    <w:rsid w:val="00775E62"/>
    <w:rsid w:val="00776559"/>
    <w:rsid w:val="00783F74"/>
    <w:rsid w:val="0079251A"/>
    <w:rsid w:val="00792620"/>
    <w:rsid w:val="007931F9"/>
    <w:rsid w:val="007A08D4"/>
    <w:rsid w:val="007A28B1"/>
    <w:rsid w:val="007A43A1"/>
    <w:rsid w:val="007A7D1B"/>
    <w:rsid w:val="007A7D1E"/>
    <w:rsid w:val="007B23A2"/>
    <w:rsid w:val="007B5368"/>
    <w:rsid w:val="007B7D6E"/>
    <w:rsid w:val="007C02A1"/>
    <w:rsid w:val="007C0D48"/>
    <w:rsid w:val="007C3D69"/>
    <w:rsid w:val="007C4134"/>
    <w:rsid w:val="007C79BD"/>
    <w:rsid w:val="007D1C95"/>
    <w:rsid w:val="007D2383"/>
    <w:rsid w:val="007D32F4"/>
    <w:rsid w:val="007D59C6"/>
    <w:rsid w:val="007E16F3"/>
    <w:rsid w:val="007E2D4B"/>
    <w:rsid w:val="007E3037"/>
    <w:rsid w:val="007E4AD1"/>
    <w:rsid w:val="007F2837"/>
    <w:rsid w:val="007F2CA1"/>
    <w:rsid w:val="007F42B4"/>
    <w:rsid w:val="00800E5E"/>
    <w:rsid w:val="00801AED"/>
    <w:rsid w:val="00802904"/>
    <w:rsid w:val="00803D4E"/>
    <w:rsid w:val="00803E59"/>
    <w:rsid w:val="00805641"/>
    <w:rsid w:val="00805982"/>
    <w:rsid w:val="008067D1"/>
    <w:rsid w:val="00806B28"/>
    <w:rsid w:val="00807375"/>
    <w:rsid w:val="0081016B"/>
    <w:rsid w:val="0081071C"/>
    <w:rsid w:val="00813644"/>
    <w:rsid w:val="00813CA2"/>
    <w:rsid w:val="0081741E"/>
    <w:rsid w:val="00820520"/>
    <w:rsid w:val="008219F6"/>
    <w:rsid w:val="008242E9"/>
    <w:rsid w:val="008246E3"/>
    <w:rsid w:val="008279E4"/>
    <w:rsid w:val="0083106C"/>
    <w:rsid w:val="00833443"/>
    <w:rsid w:val="00836020"/>
    <w:rsid w:val="00836C30"/>
    <w:rsid w:val="00841B3E"/>
    <w:rsid w:val="008427AC"/>
    <w:rsid w:val="008432B5"/>
    <w:rsid w:val="00844FAC"/>
    <w:rsid w:val="008509ED"/>
    <w:rsid w:val="0085226D"/>
    <w:rsid w:val="00852878"/>
    <w:rsid w:val="0085303B"/>
    <w:rsid w:val="00855DBA"/>
    <w:rsid w:val="00856836"/>
    <w:rsid w:val="008569C6"/>
    <w:rsid w:val="008569E8"/>
    <w:rsid w:val="008571A7"/>
    <w:rsid w:val="00857E0E"/>
    <w:rsid w:val="00863659"/>
    <w:rsid w:val="00875032"/>
    <w:rsid w:val="00876ADD"/>
    <w:rsid w:val="00877445"/>
    <w:rsid w:val="00883A6E"/>
    <w:rsid w:val="008840CA"/>
    <w:rsid w:val="00886B0E"/>
    <w:rsid w:val="00886BAE"/>
    <w:rsid w:val="00891469"/>
    <w:rsid w:val="00891E45"/>
    <w:rsid w:val="008955B3"/>
    <w:rsid w:val="00896EE7"/>
    <w:rsid w:val="008A10CD"/>
    <w:rsid w:val="008A5AC5"/>
    <w:rsid w:val="008A790B"/>
    <w:rsid w:val="008A7FF8"/>
    <w:rsid w:val="008B09FA"/>
    <w:rsid w:val="008B0A70"/>
    <w:rsid w:val="008B0FC3"/>
    <w:rsid w:val="008B18A3"/>
    <w:rsid w:val="008B2CDE"/>
    <w:rsid w:val="008B3883"/>
    <w:rsid w:val="008B38BD"/>
    <w:rsid w:val="008B4FCD"/>
    <w:rsid w:val="008C3B1E"/>
    <w:rsid w:val="008C3B5A"/>
    <w:rsid w:val="008C4291"/>
    <w:rsid w:val="008C5CD9"/>
    <w:rsid w:val="008C5E3D"/>
    <w:rsid w:val="008D0003"/>
    <w:rsid w:val="008D2690"/>
    <w:rsid w:val="008D2AEF"/>
    <w:rsid w:val="008D59CB"/>
    <w:rsid w:val="008D693A"/>
    <w:rsid w:val="008E0454"/>
    <w:rsid w:val="008E2C6D"/>
    <w:rsid w:val="008E2ED8"/>
    <w:rsid w:val="008E496E"/>
    <w:rsid w:val="008E7376"/>
    <w:rsid w:val="008F0DE4"/>
    <w:rsid w:val="008F1EB4"/>
    <w:rsid w:val="008F2914"/>
    <w:rsid w:val="008F3452"/>
    <w:rsid w:val="008F4155"/>
    <w:rsid w:val="008F488B"/>
    <w:rsid w:val="00900B7E"/>
    <w:rsid w:val="00903269"/>
    <w:rsid w:val="009070E2"/>
    <w:rsid w:val="00907920"/>
    <w:rsid w:val="009112F9"/>
    <w:rsid w:val="0091379B"/>
    <w:rsid w:val="00915649"/>
    <w:rsid w:val="00917A02"/>
    <w:rsid w:val="00920D23"/>
    <w:rsid w:val="00920E52"/>
    <w:rsid w:val="00926DF9"/>
    <w:rsid w:val="0093383C"/>
    <w:rsid w:val="00942A57"/>
    <w:rsid w:val="009472EE"/>
    <w:rsid w:val="00947816"/>
    <w:rsid w:val="009510CB"/>
    <w:rsid w:val="009529FB"/>
    <w:rsid w:val="009547E2"/>
    <w:rsid w:val="009554D2"/>
    <w:rsid w:val="00957DE0"/>
    <w:rsid w:val="00961171"/>
    <w:rsid w:val="009631D1"/>
    <w:rsid w:val="009633CC"/>
    <w:rsid w:val="00965D77"/>
    <w:rsid w:val="009672B5"/>
    <w:rsid w:val="00967CA2"/>
    <w:rsid w:val="00970DFF"/>
    <w:rsid w:val="00970F61"/>
    <w:rsid w:val="00971229"/>
    <w:rsid w:val="00971734"/>
    <w:rsid w:val="00971A93"/>
    <w:rsid w:val="00971D06"/>
    <w:rsid w:val="0097280F"/>
    <w:rsid w:val="0097479C"/>
    <w:rsid w:val="00974A54"/>
    <w:rsid w:val="00977C26"/>
    <w:rsid w:val="00981C95"/>
    <w:rsid w:val="00982504"/>
    <w:rsid w:val="009848D7"/>
    <w:rsid w:val="0098600D"/>
    <w:rsid w:val="00986DDA"/>
    <w:rsid w:val="00990474"/>
    <w:rsid w:val="009913BB"/>
    <w:rsid w:val="0099222C"/>
    <w:rsid w:val="0099236A"/>
    <w:rsid w:val="009929F1"/>
    <w:rsid w:val="009951EE"/>
    <w:rsid w:val="00995603"/>
    <w:rsid w:val="009A2915"/>
    <w:rsid w:val="009A2EFB"/>
    <w:rsid w:val="009A617E"/>
    <w:rsid w:val="009B03D9"/>
    <w:rsid w:val="009B0A2E"/>
    <w:rsid w:val="009B0AB5"/>
    <w:rsid w:val="009B0EF3"/>
    <w:rsid w:val="009B34C2"/>
    <w:rsid w:val="009B60E4"/>
    <w:rsid w:val="009B7FEA"/>
    <w:rsid w:val="009C0E95"/>
    <w:rsid w:val="009C4526"/>
    <w:rsid w:val="009C46CD"/>
    <w:rsid w:val="009C4A16"/>
    <w:rsid w:val="009C52C8"/>
    <w:rsid w:val="009C7204"/>
    <w:rsid w:val="009D0503"/>
    <w:rsid w:val="009D4427"/>
    <w:rsid w:val="009D4EE1"/>
    <w:rsid w:val="009D5CEB"/>
    <w:rsid w:val="009D6E37"/>
    <w:rsid w:val="009E2637"/>
    <w:rsid w:val="009E3732"/>
    <w:rsid w:val="009E60EC"/>
    <w:rsid w:val="009F1424"/>
    <w:rsid w:val="009F322B"/>
    <w:rsid w:val="009F404D"/>
    <w:rsid w:val="009F557B"/>
    <w:rsid w:val="009F5AEB"/>
    <w:rsid w:val="009F5FFA"/>
    <w:rsid w:val="009F64E5"/>
    <w:rsid w:val="00A01CA7"/>
    <w:rsid w:val="00A02C65"/>
    <w:rsid w:val="00A038DA"/>
    <w:rsid w:val="00A03916"/>
    <w:rsid w:val="00A03D28"/>
    <w:rsid w:val="00A04467"/>
    <w:rsid w:val="00A0669C"/>
    <w:rsid w:val="00A06DC1"/>
    <w:rsid w:val="00A11890"/>
    <w:rsid w:val="00A120E1"/>
    <w:rsid w:val="00A13094"/>
    <w:rsid w:val="00A13284"/>
    <w:rsid w:val="00A150CC"/>
    <w:rsid w:val="00A16D93"/>
    <w:rsid w:val="00A20081"/>
    <w:rsid w:val="00A20FF4"/>
    <w:rsid w:val="00A2191C"/>
    <w:rsid w:val="00A23216"/>
    <w:rsid w:val="00A26FE7"/>
    <w:rsid w:val="00A30ADB"/>
    <w:rsid w:val="00A30C83"/>
    <w:rsid w:val="00A4017C"/>
    <w:rsid w:val="00A41CAC"/>
    <w:rsid w:val="00A4287B"/>
    <w:rsid w:val="00A428ED"/>
    <w:rsid w:val="00A42B38"/>
    <w:rsid w:val="00A4400E"/>
    <w:rsid w:val="00A44D29"/>
    <w:rsid w:val="00A4688F"/>
    <w:rsid w:val="00A509C1"/>
    <w:rsid w:val="00A54327"/>
    <w:rsid w:val="00A56083"/>
    <w:rsid w:val="00A567FF"/>
    <w:rsid w:val="00A572CE"/>
    <w:rsid w:val="00A606C0"/>
    <w:rsid w:val="00A630F7"/>
    <w:rsid w:val="00A64B45"/>
    <w:rsid w:val="00A73194"/>
    <w:rsid w:val="00A74008"/>
    <w:rsid w:val="00A75066"/>
    <w:rsid w:val="00A775C0"/>
    <w:rsid w:val="00A80453"/>
    <w:rsid w:val="00A804DA"/>
    <w:rsid w:val="00A8064B"/>
    <w:rsid w:val="00A807F9"/>
    <w:rsid w:val="00A90D0B"/>
    <w:rsid w:val="00A91536"/>
    <w:rsid w:val="00A921B4"/>
    <w:rsid w:val="00A959E1"/>
    <w:rsid w:val="00AA11F5"/>
    <w:rsid w:val="00AA2BF6"/>
    <w:rsid w:val="00AA326E"/>
    <w:rsid w:val="00AA6F1C"/>
    <w:rsid w:val="00AB0400"/>
    <w:rsid w:val="00AB18D9"/>
    <w:rsid w:val="00AB2485"/>
    <w:rsid w:val="00AB39FB"/>
    <w:rsid w:val="00AB3E4B"/>
    <w:rsid w:val="00AB5EF4"/>
    <w:rsid w:val="00AB6F19"/>
    <w:rsid w:val="00AC0CE3"/>
    <w:rsid w:val="00AC204D"/>
    <w:rsid w:val="00AC2B0B"/>
    <w:rsid w:val="00AC4436"/>
    <w:rsid w:val="00AC45DE"/>
    <w:rsid w:val="00AC4A9C"/>
    <w:rsid w:val="00AD01BB"/>
    <w:rsid w:val="00AD12BF"/>
    <w:rsid w:val="00AD2AEE"/>
    <w:rsid w:val="00AD3394"/>
    <w:rsid w:val="00AD3F05"/>
    <w:rsid w:val="00AD55DC"/>
    <w:rsid w:val="00AD60C8"/>
    <w:rsid w:val="00AD61D8"/>
    <w:rsid w:val="00AD676C"/>
    <w:rsid w:val="00AD7BCE"/>
    <w:rsid w:val="00AE034E"/>
    <w:rsid w:val="00AE198F"/>
    <w:rsid w:val="00AE19A9"/>
    <w:rsid w:val="00AE71EB"/>
    <w:rsid w:val="00AE74BB"/>
    <w:rsid w:val="00AF00F2"/>
    <w:rsid w:val="00AF1799"/>
    <w:rsid w:val="00AF193C"/>
    <w:rsid w:val="00AF4859"/>
    <w:rsid w:val="00AF57A8"/>
    <w:rsid w:val="00AF699C"/>
    <w:rsid w:val="00B00970"/>
    <w:rsid w:val="00B0198D"/>
    <w:rsid w:val="00B01A21"/>
    <w:rsid w:val="00B038C8"/>
    <w:rsid w:val="00B04B1E"/>
    <w:rsid w:val="00B11283"/>
    <w:rsid w:val="00B13FCA"/>
    <w:rsid w:val="00B149BF"/>
    <w:rsid w:val="00B14DE6"/>
    <w:rsid w:val="00B15233"/>
    <w:rsid w:val="00B160B5"/>
    <w:rsid w:val="00B179FB"/>
    <w:rsid w:val="00B213E2"/>
    <w:rsid w:val="00B214F1"/>
    <w:rsid w:val="00B26170"/>
    <w:rsid w:val="00B27AEA"/>
    <w:rsid w:val="00B32500"/>
    <w:rsid w:val="00B33638"/>
    <w:rsid w:val="00B34BD6"/>
    <w:rsid w:val="00B35952"/>
    <w:rsid w:val="00B37AD4"/>
    <w:rsid w:val="00B40468"/>
    <w:rsid w:val="00B411BA"/>
    <w:rsid w:val="00B41C60"/>
    <w:rsid w:val="00B444ED"/>
    <w:rsid w:val="00B447A8"/>
    <w:rsid w:val="00B45018"/>
    <w:rsid w:val="00B476DE"/>
    <w:rsid w:val="00B51E6B"/>
    <w:rsid w:val="00B54619"/>
    <w:rsid w:val="00B54D3A"/>
    <w:rsid w:val="00B562D7"/>
    <w:rsid w:val="00B5753E"/>
    <w:rsid w:val="00B61A9A"/>
    <w:rsid w:val="00B61AE8"/>
    <w:rsid w:val="00B64069"/>
    <w:rsid w:val="00B64D21"/>
    <w:rsid w:val="00B6680D"/>
    <w:rsid w:val="00B66ABA"/>
    <w:rsid w:val="00B678C0"/>
    <w:rsid w:val="00B67972"/>
    <w:rsid w:val="00B702E4"/>
    <w:rsid w:val="00B709DD"/>
    <w:rsid w:val="00B71A66"/>
    <w:rsid w:val="00B72135"/>
    <w:rsid w:val="00B732C2"/>
    <w:rsid w:val="00B7545A"/>
    <w:rsid w:val="00B75AF9"/>
    <w:rsid w:val="00B8057B"/>
    <w:rsid w:val="00B80996"/>
    <w:rsid w:val="00B81C53"/>
    <w:rsid w:val="00B87683"/>
    <w:rsid w:val="00B9217A"/>
    <w:rsid w:val="00B92383"/>
    <w:rsid w:val="00B928AB"/>
    <w:rsid w:val="00B951D7"/>
    <w:rsid w:val="00B95464"/>
    <w:rsid w:val="00B957A1"/>
    <w:rsid w:val="00B97E6D"/>
    <w:rsid w:val="00BA3AF6"/>
    <w:rsid w:val="00BA3C61"/>
    <w:rsid w:val="00BA51AF"/>
    <w:rsid w:val="00BA5870"/>
    <w:rsid w:val="00BA72BF"/>
    <w:rsid w:val="00BB10AA"/>
    <w:rsid w:val="00BB5C93"/>
    <w:rsid w:val="00BB6701"/>
    <w:rsid w:val="00BB6E30"/>
    <w:rsid w:val="00BC1638"/>
    <w:rsid w:val="00BC3410"/>
    <w:rsid w:val="00BC4E78"/>
    <w:rsid w:val="00BC4F06"/>
    <w:rsid w:val="00BD0FC6"/>
    <w:rsid w:val="00BD53AA"/>
    <w:rsid w:val="00BD713B"/>
    <w:rsid w:val="00BE12D9"/>
    <w:rsid w:val="00BE1CEE"/>
    <w:rsid w:val="00BE4048"/>
    <w:rsid w:val="00BE4C8A"/>
    <w:rsid w:val="00BE4DFA"/>
    <w:rsid w:val="00BE6018"/>
    <w:rsid w:val="00BE6874"/>
    <w:rsid w:val="00BE689A"/>
    <w:rsid w:val="00BE766C"/>
    <w:rsid w:val="00BF3F53"/>
    <w:rsid w:val="00BF5A45"/>
    <w:rsid w:val="00BF610B"/>
    <w:rsid w:val="00C03AF2"/>
    <w:rsid w:val="00C03BBC"/>
    <w:rsid w:val="00C04AFE"/>
    <w:rsid w:val="00C0681B"/>
    <w:rsid w:val="00C104EE"/>
    <w:rsid w:val="00C1128C"/>
    <w:rsid w:val="00C1133A"/>
    <w:rsid w:val="00C1307A"/>
    <w:rsid w:val="00C13398"/>
    <w:rsid w:val="00C13C50"/>
    <w:rsid w:val="00C15BA2"/>
    <w:rsid w:val="00C202E6"/>
    <w:rsid w:val="00C20546"/>
    <w:rsid w:val="00C24867"/>
    <w:rsid w:val="00C257F3"/>
    <w:rsid w:val="00C27CA2"/>
    <w:rsid w:val="00C31864"/>
    <w:rsid w:val="00C3372D"/>
    <w:rsid w:val="00C36AD2"/>
    <w:rsid w:val="00C42540"/>
    <w:rsid w:val="00C5093B"/>
    <w:rsid w:val="00C51954"/>
    <w:rsid w:val="00C52F5C"/>
    <w:rsid w:val="00C52FF9"/>
    <w:rsid w:val="00C54D3A"/>
    <w:rsid w:val="00C55103"/>
    <w:rsid w:val="00C5521D"/>
    <w:rsid w:val="00C62775"/>
    <w:rsid w:val="00C64650"/>
    <w:rsid w:val="00C647C3"/>
    <w:rsid w:val="00C64A87"/>
    <w:rsid w:val="00C70754"/>
    <w:rsid w:val="00C716F9"/>
    <w:rsid w:val="00C74804"/>
    <w:rsid w:val="00C75CFA"/>
    <w:rsid w:val="00C762E0"/>
    <w:rsid w:val="00C803DE"/>
    <w:rsid w:val="00C80651"/>
    <w:rsid w:val="00C8127F"/>
    <w:rsid w:val="00C812AD"/>
    <w:rsid w:val="00C84A6E"/>
    <w:rsid w:val="00C85BCE"/>
    <w:rsid w:val="00C87231"/>
    <w:rsid w:val="00C879B6"/>
    <w:rsid w:val="00C93A1E"/>
    <w:rsid w:val="00C93A9B"/>
    <w:rsid w:val="00CA0A48"/>
    <w:rsid w:val="00CA1820"/>
    <w:rsid w:val="00CA4F40"/>
    <w:rsid w:val="00CA58AC"/>
    <w:rsid w:val="00CA69E1"/>
    <w:rsid w:val="00CB364F"/>
    <w:rsid w:val="00CB4F90"/>
    <w:rsid w:val="00CB6177"/>
    <w:rsid w:val="00CB65B0"/>
    <w:rsid w:val="00CB709F"/>
    <w:rsid w:val="00CC149A"/>
    <w:rsid w:val="00CC47F0"/>
    <w:rsid w:val="00CC5BF7"/>
    <w:rsid w:val="00CC7163"/>
    <w:rsid w:val="00CC7599"/>
    <w:rsid w:val="00CD6001"/>
    <w:rsid w:val="00CE05F7"/>
    <w:rsid w:val="00CE1B6D"/>
    <w:rsid w:val="00CE5765"/>
    <w:rsid w:val="00CE631C"/>
    <w:rsid w:val="00CE6C95"/>
    <w:rsid w:val="00CF182E"/>
    <w:rsid w:val="00CF1E5F"/>
    <w:rsid w:val="00CF2AA9"/>
    <w:rsid w:val="00CF36A2"/>
    <w:rsid w:val="00CF3881"/>
    <w:rsid w:val="00D02174"/>
    <w:rsid w:val="00D0331E"/>
    <w:rsid w:val="00D13885"/>
    <w:rsid w:val="00D1437D"/>
    <w:rsid w:val="00D15523"/>
    <w:rsid w:val="00D2147D"/>
    <w:rsid w:val="00D2186D"/>
    <w:rsid w:val="00D22E4B"/>
    <w:rsid w:val="00D237A1"/>
    <w:rsid w:val="00D24EE1"/>
    <w:rsid w:val="00D30166"/>
    <w:rsid w:val="00D3232D"/>
    <w:rsid w:val="00D329B5"/>
    <w:rsid w:val="00D34AF4"/>
    <w:rsid w:val="00D35A1A"/>
    <w:rsid w:val="00D3753B"/>
    <w:rsid w:val="00D37B07"/>
    <w:rsid w:val="00D424F8"/>
    <w:rsid w:val="00D45C79"/>
    <w:rsid w:val="00D46B3D"/>
    <w:rsid w:val="00D50051"/>
    <w:rsid w:val="00D5020E"/>
    <w:rsid w:val="00D50807"/>
    <w:rsid w:val="00D5221F"/>
    <w:rsid w:val="00D54787"/>
    <w:rsid w:val="00D55D22"/>
    <w:rsid w:val="00D56986"/>
    <w:rsid w:val="00D57AA2"/>
    <w:rsid w:val="00D57C04"/>
    <w:rsid w:val="00D64B8C"/>
    <w:rsid w:val="00D702DC"/>
    <w:rsid w:val="00D717C6"/>
    <w:rsid w:val="00D72677"/>
    <w:rsid w:val="00D76E31"/>
    <w:rsid w:val="00D77BFE"/>
    <w:rsid w:val="00D80A62"/>
    <w:rsid w:val="00D81401"/>
    <w:rsid w:val="00D87A22"/>
    <w:rsid w:val="00D91A61"/>
    <w:rsid w:val="00D93434"/>
    <w:rsid w:val="00DA3A77"/>
    <w:rsid w:val="00DA3BCA"/>
    <w:rsid w:val="00DA4A00"/>
    <w:rsid w:val="00DB2371"/>
    <w:rsid w:val="00DC027D"/>
    <w:rsid w:val="00DC0C3F"/>
    <w:rsid w:val="00DC2CB3"/>
    <w:rsid w:val="00DC3130"/>
    <w:rsid w:val="00DC588A"/>
    <w:rsid w:val="00DC593D"/>
    <w:rsid w:val="00DC7688"/>
    <w:rsid w:val="00DD032F"/>
    <w:rsid w:val="00DD05CE"/>
    <w:rsid w:val="00DD0961"/>
    <w:rsid w:val="00DD4753"/>
    <w:rsid w:val="00DD4FF6"/>
    <w:rsid w:val="00DE34D6"/>
    <w:rsid w:val="00DE3DF5"/>
    <w:rsid w:val="00DE5FEC"/>
    <w:rsid w:val="00DF0F99"/>
    <w:rsid w:val="00DF3DBE"/>
    <w:rsid w:val="00DF54BA"/>
    <w:rsid w:val="00DF673A"/>
    <w:rsid w:val="00E01DE9"/>
    <w:rsid w:val="00E02A41"/>
    <w:rsid w:val="00E02FA9"/>
    <w:rsid w:val="00E03571"/>
    <w:rsid w:val="00E0389E"/>
    <w:rsid w:val="00E04D49"/>
    <w:rsid w:val="00E06B88"/>
    <w:rsid w:val="00E122D1"/>
    <w:rsid w:val="00E129C9"/>
    <w:rsid w:val="00E22EE3"/>
    <w:rsid w:val="00E2492A"/>
    <w:rsid w:val="00E2525C"/>
    <w:rsid w:val="00E2699D"/>
    <w:rsid w:val="00E33655"/>
    <w:rsid w:val="00E34EE9"/>
    <w:rsid w:val="00E362A4"/>
    <w:rsid w:val="00E36F5B"/>
    <w:rsid w:val="00E40408"/>
    <w:rsid w:val="00E4168A"/>
    <w:rsid w:val="00E41E9C"/>
    <w:rsid w:val="00E52A6A"/>
    <w:rsid w:val="00E557EA"/>
    <w:rsid w:val="00E5621F"/>
    <w:rsid w:val="00E569E4"/>
    <w:rsid w:val="00E57656"/>
    <w:rsid w:val="00E606FC"/>
    <w:rsid w:val="00E66A13"/>
    <w:rsid w:val="00E6784E"/>
    <w:rsid w:val="00E67BDC"/>
    <w:rsid w:val="00E70712"/>
    <w:rsid w:val="00E72049"/>
    <w:rsid w:val="00E728A2"/>
    <w:rsid w:val="00E73E8F"/>
    <w:rsid w:val="00E75ADB"/>
    <w:rsid w:val="00E81365"/>
    <w:rsid w:val="00E81C90"/>
    <w:rsid w:val="00E82097"/>
    <w:rsid w:val="00E82D97"/>
    <w:rsid w:val="00E83925"/>
    <w:rsid w:val="00E87CCD"/>
    <w:rsid w:val="00E90999"/>
    <w:rsid w:val="00E913CD"/>
    <w:rsid w:val="00E93CD7"/>
    <w:rsid w:val="00E93F5D"/>
    <w:rsid w:val="00E94378"/>
    <w:rsid w:val="00E95709"/>
    <w:rsid w:val="00EA005B"/>
    <w:rsid w:val="00EA17D5"/>
    <w:rsid w:val="00EA40AB"/>
    <w:rsid w:val="00EA5291"/>
    <w:rsid w:val="00EA6C66"/>
    <w:rsid w:val="00EA7EBE"/>
    <w:rsid w:val="00EB35A0"/>
    <w:rsid w:val="00EB64E9"/>
    <w:rsid w:val="00EB6621"/>
    <w:rsid w:val="00EB6A9D"/>
    <w:rsid w:val="00EC1B57"/>
    <w:rsid w:val="00EC1BAE"/>
    <w:rsid w:val="00EC1F9C"/>
    <w:rsid w:val="00EC5044"/>
    <w:rsid w:val="00ED0711"/>
    <w:rsid w:val="00ED249B"/>
    <w:rsid w:val="00ED24F9"/>
    <w:rsid w:val="00ED72E5"/>
    <w:rsid w:val="00ED776C"/>
    <w:rsid w:val="00EE17E2"/>
    <w:rsid w:val="00EE17F2"/>
    <w:rsid w:val="00EE282E"/>
    <w:rsid w:val="00EE2B21"/>
    <w:rsid w:val="00EE5A77"/>
    <w:rsid w:val="00F005F0"/>
    <w:rsid w:val="00F0662B"/>
    <w:rsid w:val="00F10A6E"/>
    <w:rsid w:val="00F171B7"/>
    <w:rsid w:val="00F17AC6"/>
    <w:rsid w:val="00F20E0F"/>
    <w:rsid w:val="00F20FB0"/>
    <w:rsid w:val="00F21F5C"/>
    <w:rsid w:val="00F251FE"/>
    <w:rsid w:val="00F26F72"/>
    <w:rsid w:val="00F32A45"/>
    <w:rsid w:val="00F33677"/>
    <w:rsid w:val="00F35005"/>
    <w:rsid w:val="00F37CA1"/>
    <w:rsid w:val="00F37EB9"/>
    <w:rsid w:val="00F41476"/>
    <w:rsid w:val="00F42D39"/>
    <w:rsid w:val="00F43C00"/>
    <w:rsid w:val="00F4794A"/>
    <w:rsid w:val="00F51286"/>
    <w:rsid w:val="00F51607"/>
    <w:rsid w:val="00F54863"/>
    <w:rsid w:val="00F54962"/>
    <w:rsid w:val="00F557D1"/>
    <w:rsid w:val="00F55B68"/>
    <w:rsid w:val="00F55DC5"/>
    <w:rsid w:val="00F60819"/>
    <w:rsid w:val="00F644AE"/>
    <w:rsid w:val="00F66179"/>
    <w:rsid w:val="00F7055C"/>
    <w:rsid w:val="00F709BE"/>
    <w:rsid w:val="00F717B0"/>
    <w:rsid w:val="00F721AF"/>
    <w:rsid w:val="00F7471B"/>
    <w:rsid w:val="00F7521A"/>
    <w:rsid w:val="00F779AF"/>
    <w:rsid w:val="00F81476"/>
    <w:rsid w:val="00F859FC"/>
    <w:rsid w:val="00F90CBE"/>
    <w:rsid w:val="00F93238"/>
    <w:rsid w:val="00F9615F"/>
    <w:rsid w:val="00FA0824"/>
    <w:rsid w:val="00FA0CDC"/>
    <w:rsid w:val="00FA1AFD"/>
    <w:rsid w:val="00FA49BD"/>
    <w:rsid w:val="00FB1BFF"/>
    <w:rsid w:val="00FB2253"/>
    <w:rsid w:val="00FB2B36"/>
    <w:rsid w:val="00FB5401"/>
    <w:rsid w:val="00FB5ED0"/>
    <w:rsid w:val="00FC1879"/>
    <w:rsid w:val="00FC2079"/>
    <w:rsid w:val="00FC3F2B"/>
    <w:rsid w:val="00FC4A05"/>
    <w:rsid w:val="00FC51AF"/>
    <w:rsid w:val="00FC524E"/>
    <w:rsid w:val="00FC55DB"/>
    <w:rsid w:val="00FC5EF4"/>
    <w:rsid w:val="00FD2402"/>
    <w:rsid w:val="00FD44E6"/>
    <w:rsid w:val="00FD5392"/>
    <w:rsid w:val="00FD60AC"/>
    <w:rsid w:val="00FD67B7"/>
    <w:rsid w:val="00FE42AB"/>
    <w:rsid w:val="00FE47B6"/>
    <w:rsid w:val="00FE611C"/>
    <w:rsid w:val="00FE617E"/>
    <w:rsid w:val="00FE7BA4"/>
    <w:rsid w:val="00FF0496"/>
    <w:rsid w:val="00FF10F3"/>
    <w:rsid w:val="00FF4634"/>
    <w:rsid w:val="00FF6F50"/>
    <w:rsid w:val="00FF7334"/>
    <w:rsid w:val="00FF759F"/>
    <w:rsid w:val="00FF7A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CE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6E2C"/>
    <w:pPr>
      <w:keepNext/>
      <w:keepLines/>
      <w:numPr>
        <w:numId w:val="9"/>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2">
    <w:name w:val="heading 2"/>
    <w:basedOn w:val="a"/>
    <w:next w:val="a"/>
    <w:link w:val="20"/>
    <w:uiPriority w:val="9"/>
    <w:unhideWhenUsed/>
    <w:qFormat/>
    <w:rsid w:val="0014363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nhideWhenUsed/>
    <w:qFormat/>
    <w:rsid w:val="0009683F"/>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ivi3">
    <w:name w:val="Chivi3"/>
    <w:basedOn w:val="3"/>
    <w:next w:val="a3"/>
    <w:link w:val="Chivi3Char"/>
    <w:autoRedefine/>
    <w:uiPriority w:val="1"/>
    <w:qFormat/>
    <w:rsid w:val="0009683F"/>
    <w:pPr>
      <w:widowControl w:val="0"/>
      <w:spacing w:line="240" w:lineRule="auto"/>
    </w:pPr>
    <w:rPr>
      <w:rFonts w:ascii="Times New Roman" w:hAnsi="Times New Roman" w:cs="Times New Roman"/>
      <w:b/>
      <w:color w:val="000000" w:themeColor="text1"/>
    </w:rPr>
  </w:style>
  <w:style w:type="character" w:customStyle="1" w:styleId="Chivi3Char">
    <w:name w:val="Chivi3 Char"/>
    <w:basedOn w:val="30"/>
    <w:link w:val="Chivi3"/>
    <w:uiPriority w:val="1"/>
    <w:rsid w:val="0009683F"/>
    <w:rPr>
      <w:rFonts w:ascii="Times New Roman" w:eastAsiaTheme="majorEastAsia" w:hAnsi="Times New Roman" w:cs="Times New Roman"/>
      <w:b/>
      <w:color w:val="000000" w:themeColor="text1"/>
      <w:sz w:val="24"/>
      <w:szCs w:val="24"/>
    </w:rPr>
  </w:style>
  <w:style w:type="character" w:customStyle="1" w:styleId="30">
    <w:name w:val="標題 3 字元"/>
    <w:basedOn w:val="a0"/>
    <w:link w:val="3"/>
    <w:uiPriority w:val="9"/>
    <w:semiHidden/>
    <w:rsid w:val="0009683F"/>
    <w:rPr>
      <w:rFonts w:asciiTheme="majorHAnsi" w:eastAsiaTheme="majorEastAsia" w:hAnsiTheme="majorHAnsi" w:cstheme="majorBidi"/>
      <w:color w:val="1F4D78" w:themeColor="accent1" w:themeShade="7F"/>
      <w:sz w:val="24"/>
      <w:szCs w:val="24"/>
    </w:rPr>
  </w:style>
  <w:style w:type="paragraph" w:styleId="a3">
    <w:name w:val="Body Text"/>
    <w:basedOn w:val="a"/>
    <w:link w:val="a4"/>
    <w:unhideWhenUsed/>
    <w:rsid w:val="0009683F"/>
    <w:pPr>
      <w:spacing w:after="120"/>
    </w:pPr>
  </w:style>
  <w:style w:type="character" w:customStyle="1" w:styleId="a4">
    <w:name w:val="本文 字元"/>
    <w:basedOn w:val="a0"/>
    <w:link w:val="a3"/>
    <w:rsid w:val="0009683F"/>
  </w:style>
  <w:style w:type="character" w:customStyle="1" w:styleId="10">
    <w:name w:val="標題 1 字元"/>
    <w:basedOn w:val="a0"/>
    <w:link w:val="1"/>
    <w:uiPriority w:val="9"/>
    <w:rsid w:val="003B6E2C"/>
    <w:rPr>
      <w:rFonts w:ascii="Times New Roman" w:eastAsia="SimSun" w:hAnsi="Times New Roman" w:cs="Times New Roman"/>
      <w:smallCaps/>
      <w:noProof/>
      <w:sz w:val="20"/>
      <w:szCs w:val="20"/>
    </w:rPr>
  </w:style>
  <w:style w:type="paragraph" w:customStyle="1" w:styleId="Affiliation">
    <w:name w:val="Affiliation"/>
    <w:rsid w:val="00AD12BF"/>
    <w:pPr>
      <w:spacing w:after="0" w:line="240" w:lineRule="auto"/>
      <w:jc w:val="center"/>
    </w:pPr>
    <w:rPr>
      <w:rFonts w:ascii="Times New Roman" w:eastAsia="SimSun" w:hAnsi="Times New Roman" w:cs="Times New Roman"/>
      <w:sz w:val="20"/>
      <w:szCs w:val="20"/>
    </w:rPr>
  </w:style>
  <w:style w:type="character" w:styleId="a5">
    <w:name w:val="Placeholder Text"/>
    <w:basedOn w:val="a0"/>
    <w:uiPriority w:val="99"/>
    <w:semiHidden/>
    <w:rsid w:val="00B01A21"/>
    <w:rPr>
      <w:color w:val="808080"/>
    </w:rPr>
  </w:style>
  <w:style w:type="paragraph" w:styleId="a6">
    <w:name w:val="List Paragraph"/>
    <w:basedOn w:val="a"/>
    <w:uiPriority w:val="34"/>
    <w:qFormat/>
    <w:rsid w:val="009633CC"/>
    <w:pPr>
      <w:ind w:left="720"/>
      <w:contextualSpacing/>
    </w:pPr>
  </w:style>
  <w:style w:type="paragraph" w:styleId="a7">
    <w:name w:val="caption"/>
    <w:basedOn w:val="a"/>
    <w:next w:val="a"/>
    <w:link w:val="a8"/>
    <w:uiPriority w:val="35"/>
    <w:unhideWhenUsed/>
    <w:qFormat/>
    <w:rsid w:val="007D32F4"/>
    <w:pPr>
      <w:spacing w:after="200" w:line="240" w:lineRule="auto"/>
    </w:pPr>
    <w:rPr>
      <w:i/>
      <w:iCs/>
      <w:color w:val="44546A" w:themeColor="text2"/>
      <w:sz w:val="18"/>
      <w:szCs w:val="18"/>
    </w:rPr>
  </w:style>
  <w:style w:type="paragraph" w:styleId="a9">
    <w:name w:val="Balloon Text"/>
    <w:basedOn w:val="a"/>
    <w:link w:val="aa"/>
    <w:uiPriority w:val="99"/>
    <w:semiHidden/>
    <w:unhideWhenUsed/>
    <w:rsid w:val="00E06B88"/>
    <w:pPr>
      <w:spacing w:after="0" w:line="240" w:lineRule="auto"/>
    </w:pPr>
    <w:rPr>
      <w:rFonts w:ascii="Segoe UI" w:hAnsi="Segoe UI" w:cs="Segoe UI"/>
      <w:sz w:val="18"/>
      <w:szCs w:val="18"/>
    </w:rPr>
  </w:style>
  <w:style w:type="character" w:customStyle="1" w:styleId="aa">
    <w:name w:val="註解方塊文字 字元"/>
    <w:basedOn w:val="a0"/>
    <w:link w:val="a9"/>
    <w:uiPriority w:val="99"/>
    <w:semiHidden/>
    <w:rsid w:val="00E06B88"/>
    <w:rPr>
      <w:rFonts w:ascii="Segoe UI" w:hAnsi="Segoe UI" w:cs="Segoe UI"/>
      <w:sz w:val="18"/>
      <w:szCs w:val="18"/>
    </w:rPr>
  </w:style>
  <w:style w:type="paragraph" w:styleId="Web">
    <w:name w:val="Normal (Web)"/>
    <w:basedOn w:val="a"/>
    <w:uiPriority w:val="99"/>
    <w:unhideWhenUsed/>
    <w:rsid w:val="00A440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link w:val="referencesChar"/>
    <w:rsid w:val="00085523"/>
    <w:pPr>
      <w:numPr>
        <w:numId w:val="7"/>
      </w:numPr>
      <w:spacing w:after="50" w:line="180" w:lineRule="exact"/>
      <w:jc w:val="both"/>
    </w:pPr>
    <w:rPr>
      <w:rFonts w:ascii="Times New Roman" w:eastAsia="MS Mincho" w:hAnsi="Times New Roman" w:cs="Times New Roman"/>
      <w:noProof/>
      <w:sz w:val="16"/>
      <w:szCs w:val="16"/>
    </w:rPr>
  </w:style>
  <w:style w:type="character" w:customStyle="1" w:styleId="a8">
    <w:name w:val="標號 字元"/>
    <w:basedOn w:val="a0"/>
    <w:link w:val="a7"/>
    <w:uiPriority w:val="35"/>
    <w:rsid w:val="00085523"/>
    <w:rPr>
      <w:i/>
      <w:iCs/>
      <w:color w:val="44546A" w:themeColor="text2"/>
      <w:sz w:val="18"/>
      <w:szCs w:val="18"/>
    </w:rPr>
  </w:style>
  <w:style w:type="paragraph" w:styleId="ab">
    <w:name w:val="Revision"/>
    <w:hidden/>
    <w:uiPriority w:val="99"/>
    <w:semiHidden/>
    <w:rsid w:val="00B149BF"/>
    <w:pPr>
      <w:spacing w:after="0" w:line="240" w:lineRule="auto"/>
    </w:pPr>
  </w:style>
  <w:style w:type="character" w:styleId="ac">
    <w:name w:val="Hyperlink"/>
    <w:basedOn w:val="a0"/>
    <w:uiPriority w:val="99"/>
    <w:unhideWhenUsed/>
    <w:rsid w:val="006539FA"/>
    <w:rPr>
      <w:color w:val="0563C1" w:themeColor="hyperlink"/>
      <w:u w:val="single"/>
    </w:rPr>
  </w:style>
  <w:style w:type="paragraph" w:styleId="ad">
    <w:name w:val="Document Map"/>
    <w:basedOn w:val="a"/>
    <w:link w:val="ae"/>
    <w:uiPriority w:val="99"/>
    <w:semiHidden/>
    <w:unhideWhenUsed/>
    <w:rsid w:val="006C7B89"/>
    <w:pPr>
      <w:spacing w:after="0" w:line="240" w:lineRule="auto"/>
    </w:pPr>
    <w:rPr>
      <w:rFonts w:ascii="Times New Roman" w:hAnsi="Times New Roman" w:cs="Times New Roman"/>
      <w:sz w:val="24"/>
      <w:szCs w:val="24"/>
    </w:rPr>
  </w:style>
  <w:style w:type="character" w:customStyle="1" w:styleId="ae">
    <w:name w:val="文件引導模式 字元"/>
    <w:basedOn w:val="a0"/>
    <w:link w:val="ad"/>
    <w:uiPriority w:val="99"/>
    <w:semiHidden/>
    <w:rsid w:val="006C7B89"/>
    <w:rPr>
      <w:rFonts w:ascii="Times New Roman" w:hAnsi="Times New Roman" w:cs="Times New Roman"/>
      <w:sz w:val="24"/>
      <w:szCs w:val="24"/>
    </w:rPr>
  </w:style>
  <w:style w:type="paragraph" w:customStyle="1" w:styleId="Abstract">
    <w:name w:val="Abstract"/>
    <w:rsid w:val="00B0198D"/>
    <w:pPr>
      <w:spacing w:after="120" w:line="240" w:lineRule="auto"/>
      <w:ind w:firstLine="274"/>
      <w:jc w:val="both"/>
    </w:pPr>
    <w:rPr>
      <w:rFonts w:ascii="Times New Roman" w:eastAsia="SimSun" w:hAnsi="Times New Roman" w:cs="Times New Roman"/>
      <w:b/>
      <w:bCs/>
      <w:sz w:val="18"/>
      <w:szCs w:val="18"/>
    </w:rPr>
  </w:style>
  <w:style w:type="table" w:styleId="11">
    <w:name w:val="Plain Table 1"/>
    <w:basedOn w:val="a1"/>
    <w:uiPriority w:val="41"/>
    <w:rsid w:val="00B0198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Indent"/>
    <w:basedOn w:val="a"/>
    <w:qFormat/>
    <w:rsid w:val="001D06DE"/>
    <w:pPr>
      <w:tabs>
        <w:tab w:val="left" w:pos="200"/>
      </w:tabs>
      <w:spacing w:after="0" w:line="240" w:lineRule="exact"/>
      <w:ind w:firstLine="199"/>
      <w:jc w:val="both"/>
    </w:pPr>
    <w:rPr>
      <w:rFonts w:ascii="Times New Roman" w:eastAsia="Times New Roman" w:hAnsi="Times New Roman" w:cs="Times New Roman"/>
      <w:sz w:val="20"/>
      <w:szCs w:val="20"/>
    </w:rPr>
  </w:style>
  <w:style w:type="table" w:styleId="af">
    <w:name w:val="Table Grid"/>
    <w:basedOn w:val="a1"/>
    <w:uiPriority w:val="39"/>
    <w:rsid w:val="00AC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20FB0"/>
    <w:rPr>
      <w:sz w:val="16"/>
      <w:szCs w:val="16"/>
    </w:rPr>
  </w:style>
  <w:style w:type="paragraph" w:styleId="af1">
    <w:name w:val="annotation text"/>
    <w:basedOn w:val="a"/>
    <w:link w:val="af2"/>
    <w:uiPriority w:val="99"/>
    <w:semiHidden/>
    <w:unhideWhenUsed/>
    <w:rsid w:val="00F20FB0"/>
    <w:pPr>
      <w:spacing w:line="240" w:lineRule="auto"/>
    </w:pPr>
    <w:rPr>
      <w:sz w:val="20"/>
      <w:szCs w:val="20"/>
    </w:rPr>
  </w:style>
  <w:style w:type="character" w:customStyle="1" w:styleId="af2">
    <w:name w:val="註解文字 字元"/>
    <w:basedOn w:val="a0"/>
    <w:link w:val="af1"/>
    <w:uiPriority w:val="99"/>
    <w:semiHidden/>
    <w:rsid w:val="00F20FB0"/>
    <w:rPr>
      <w:sz w:val="20"/>
      <w:szCs w:val="20"/>
    </w:rPr>
  </w:style>
  <w:style w:type="paragraph" w:styleId="af3">
    <w:name w:val="annotation subject"/>
    <w:basedOn w:val="af1"/>
    <w:next w:val="af1"/>
    <w:link w:val="af4"/>
    <w:uiPriority w:val="99"/>
    <w:semiHidden/>
    <w:unhideWhenUsed/>
    <w:rsid w:val="00F20FB0"/>
    <w:rPr>
      <w:b/>
      <w:bCs/>
    </w:rPr>
  </w:style>
  <w:style w:type="character" w:customStyle="1" w:styleId="af4">
    <w:name w:val="註解主旨 字元"/>
    <w:basedOn w:val="af2"/>
    <w:link w:val="af3"/>
    <w:uiPriority w:val="99"/>
    <w:semiHidden/>
    <w:rsid w:val="00F20FB0"/>
    <w:rPr>
      <w:b/>
      <w:bCs/>
      <w:sz w:val="20"/>
      <w:szCs w:val="20"/>
    </w:rPr>
  </w:style>
  <w:style w:type="character" w:styleId="af5">
    <w:name w:val="Unresolved Mention"/>
    <w:basedOn w:val="a0"/>
    <w:uiPriority w:val="99"/>
    <w:rsid w:val="007C3D69"/>
    <w:rPr>
      <w:color w:val="605E5C"/>
      <w:shd w:val="clear" w:color="auto" w:fill="E1DFDD"/>
    </w:rPr>
  </w:style>
  <w:style w:type="paragraph" w:styleId="af6">
    <w:name w:val="header"/>
    <w:basedOn w:val="a"/>
    <w:link w:val="af7"/>
    <w:uiPriority w:val="99"/>
    <w:unhideWhenUsed/>
    <w:rsid w:val="004F71AA"/>
    <w:pPr>
      <w:tabs>
        <w:tab w:val="center" w:pos="4680"/>
        <w:tab w:val="right" w:pos="9360"/>
      </w:tabs>
      <w:spacing w:after="0" w:line="240" w:lineRule="auto"/>
    </w:pPr>
  </w:style>
  <w:style w:type="character" w:customStyle="1" w:styleId="af7">
    <w:name w:val="頁首 字元"/>
    <w:basedOn w:val="a0"/>
    <w:link w:val="af6"/>
    <w:uiPriority w:val="99"/>
    <w:rsid w:val="004F71AA"/>
  </w:style>
  <w:style w:type="paragraph" w:styleId="af8">
    <w:name w:val="footer"/>
    <w:basedOn w:val="a"/>
    <w:link w:val="af9"/>
    <w:unhideWhenUsed/>
    <w:rsid w:val="004F71AA"/>
    <w:pPr>
      <w:tabs>
        <w:tab w:val="center" w:pos="4680"/>
        <w:tab w:val="right" w:pos="9360"/>
      </w:tabs>
      <w:spacing w:after="0" w:line="240" w:lineRule="auto"/>
    </w:pPr>
  </w:style>
  <w:style w:type="character" w:customStyle="1" w:styleId="af9">
    <w:name w:val="頁尾 字元"/>
    <w:basedOn w:val="a0"/>
    <w:link w:val="af8"/>
    <w:rsid w:val="004F71AA"/>
  </w:style>
  <w:style w:type="paragraph" w:customStyle="1" w:styleId="Equation">
    <w:name w:val="Equation"/>
    <w:aliases w:val="ISIP"/>
    <w:basedOn w:val="a"/>
    <w:next w:val="a"/>
    <w:rsid w:val="00DF54BA"/>
    <w:pPr>
      <w:widowControl w:val="0"/>
      <w:numPr>
        <w:numId w:val="28"/>
      </w:numPr>
      <w:tabs>
        <w:tab w:val="right" w:pos="9360"/>
      </w:tabs>
      <w:autoSpaceDE w:val="0"/>
      <w:autoSpaceDN w:val="0"/>
      <w:spacing w:after="120" w:line="240" w:lineRule="auto"/>
    </w:pPr>
    <w:rPr>
      <w:rFonts w:ascii="Times New Roman" w:eastAsia="Times New Roman" w:hAnsi="Times New Roman" w:cs="Times New Roman"/>
    </w:rPr>
  </w:style>
  <w:style w:type="character" w:styleId="afa">
    <w:name w:val="page number"/>
    <w:basedOn w:val="a0"/>
    <w:uiPriority w:val="99"/>
    <w:semiHidden/>
    <w:unhideWhenUsed/>
    <w:rsid w:val="002723D4"/>
  </w:style>
  <w:style w:type="character" w:customStyle="1" w:styleId="20">
    <w:name w:val="標題 2 字元"/>
    <w:basedOn w:val="a0"/>
    <w:link w:val="2"/>
    <w:uiPriority w:val="9"/>
    <w:rsid w:val="00143637"/>
    <w:rPr>
      <w:rFonts w:asciiTheme="majorHAnsi" w:eastAsiaTheme="majorEastAsia" w:hAnsiTheme="majorHAnsi" w:cstheme="majorBidi"/>
      <w:b/>
      <w:bCs/>
      <w:sz w:val="48"/>
      <w:szCs w:val="48"/>
    </w:rPr>
  </w:style>
  <w:style w:type="character" w:styleId="afb">
    <w:name w:val="Strong"/>
    <w:basedOn w:val="a0"/>
    <w:uiPriority w:val="22"/>
    <w:qFormat/>
    <w:rsid w:val="00143637"/>
    <w:rPr>
      <w:b/>
      <w:bCs/>
    </w:rPr>
  </w:style>
  <w:style w:type="character" w:customStyle="1" w:styleId="katex-mathml">
    <w:name w:val="katex-mathml"/>
    <w:basedOn w:val="a0"/>
    <w:rsid w:val="00143637"/>
  </w:style>
  <w:style w:type="character" w:customStyle="1" w:styleId="mord">
    <w:name w:val="mord"/>
    <w:basedOn w:val="a0"/>
    <w:rsid w:val="00143637"/>
  </w:style>
  <w:style w:type="character" w:customStyle="1" w:styleId="mbin">
    <w:name w:val="mbin"/>
    <w:basedOn w:val="a0"/>
    <w:rsid w:val="00143637"/>
  </w:style>
  <w:style w:type="character" w:styleId="HTML">
    <w:name w:val="HTML Code"/>
    <w:basedOn w:val="a0"/>
    <w:uiPriority w:val="99"/>
    <w:semiHidden/>
    <w:unhideWhenUsed/>
    <w:rsid w:val="00143637"/>
    <w:rPr>
      <w:rFonts w:ascii="細明體" w:eastAsia="細明體" w:hAnsi="細明體" w:cs="細明體"/>
      <w:sz w:val="24"/>
      <w:szCs w:val="24"/>
    </w:rPr>
  </w:style>
  <w:style w:type="character" w:customStyle="1" w:styleId="mrel">
    <w:name w:val="mrel"/>
    <w:basedOn w:val="a0"/>
    <w:rsid w:val="00143637"/>
  </w:style>
  <w:style w:type="character" w:styleId="afc">
    <w:name w:val="FollowedHyperlink"/>
    <w:basedOn w:val="a0"/>
    <w:uiPriority w:val="99"/>
    <w:semiHidden/>
    <w:unhideWhenUsed/>
    <w:rsid w:val="006B209E"/>
    <w:rPr>
      <w:color w:val="954F72" w:themeColor="followedHyperlink"/>
      <w:u w:val="single"/>
    </w:rPr>
  </w:style>
  <w:style w:type="character" w:customStyle="1" w:styleId="referencesChar">
    <w:name w:val="references Char"/>
    <w:basedOn w:val="a0"/>
    <w:link w:val="references"/>
    <w:rsid w:val="006E5379"/>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8310">
      <w:bodyDiv w:val="1"/>
      <w:marLeft w:val="0"/>
      <w:marRight w:val="0"/>
      <w:marTop w:val="0"/>
      <w:marBottom w:val="0"/>
      <w:divBdr>
        <w:top w:val="none" w:sz="0" w:space="0" w:color="auto"/>
        <w:left w:val="none" w:sz="0" w:space="0" w:color="auto"/>
        <w:bottom w:val="none" w:sz="0" w:space="0" w:color="auto"/>
        <w:right w:val="none" w:sz="0" w:space="0" w:color="auto"/>
      </w:divBdr>
    </w:div>
    <w:div w:id="54276695">
      <w:bodyDiv w:val="1"/>
      <w:marLeft w:val="0"/>
      <w:marRight w:val="0"/>
      <w:marTop w:val="0"/>
      <w:marBottom w:val="0"/>
      <w:divBdr>
        <w:top w:val="none" w:sz="0" w:space="0" w:color="auto"/>
        <w:left w:val="none" w:sz="0" w:space="0" w:color="auto"/>
        <w:bottom w:val="none" w:sz="0" w:space="0" w:color="auto"/>
        <w:right w:val="none" w:sz="0" w:space="0" w:color="auto"/>
      </w:divBdr>
    </w:div>
    <w:div w:id="113255261">
      <w:bodyDiv w:val="1"/>
      <w:marLeft w:val="0"/>
      <w:marRight w:val="0"/>
      <w:marTop w:val="0"/>
      <w:marBottom w:val="0"/>
      <w:divBdr>
        <w:top w:val="none" w:sz="0" w:space="0" w:color="auto"/>
        <w:left w:val="none" w:sz="0" w:space="0" w:color="auto"/>
        <w:bottom w:val="none" w:sz="0" w:space="0" w:color="auto"/>
        <w:right w:val="none" w:sz="0" w:space="0" w:color="auto"/>
      </w:divBdr>
    </w:div>
    <w:div w:id="181015212">
      <w:bodyDiv w:val="1"/>
      <w:marLeft w:val="0"/>
      <w:marRight w:val="0"/>
      <w:marTop w:val="0"/>
      <w:marBottom w:val="0"/>
      <w:divBdr>
        <w:top w:val="none" w:sz="0" w:space="0" w:color="auto"/>
        <w:left w:val="none" w:sz="0" w:space="0" w:color="auto"/>
        <w:bottom w:val="none" w:sz="0" w:space="0" w:color="auto"/>
        <w:right w:val="none" w:sz="0" w:space="0" w:color="auto"/>
      </w:divBdr>
    </w:div>
    <w:div w:id="206995423">
      <w:bodyDiv w:val="1"/>
      <w:marLeft w:val="0"/>
      <w:marRight w:val="0"/>
      <w:marTop w:val="0"/>
      <w:marBottom w:val="0"/>
      <w:divBdr>
        <w:top w:val="none" w:sz="0" w:space="0" w:color="auto"/>
        <w:left w:val="none" w:sz="0" w:space="0" w:color="auto"/>
        <w:bottom w:val="none" w:sz="0" w:space="0" w:color="auto"/>
        <w:right w:val="none" w:sz="0" w:space="0" w:color="auto"/>
      </w:divBdr>
    </w:div>
    <w:div w:id="219288052">
      <w:bodyDiv w:val="1"/>
      <w:marLeft w:val="0"/>
      <w:marRight w:val="0"/>
      <w:marTop w:val="0"/>
      <w:marBottom w:val="0"/>
      <w:divBdr>
        <w:top w:val="none" w:sz="0" w:space="0" w:color="auto"/>
        <w:left w:val="none" w:sz="0" w:space="0" w:color="auto"/>
        <w:bottom w:val="none" w:sz="0" w:space="0" w:color="auto"/>
        <w:right w:val="none" w:sz="0" w:space="0" w:color="auto"/>
      </w:divBdr>
    </w:div>
    <w:div w:id="228199733">
      <w:bodyDiv w:val="1"/>
      <w:marLeft w:val="0"/>
      <w:marRight w:val="0"/>
      <w:marTop w:val="0"/>
      <w:marBottom w:val="0"/>
      <w:divBdr>
        <w:top w:val="none" w:sz="0" w:space="0" w:color="auto"/>
        <w:left w:val="none" w:sz="0" w:space="0" w:color="auto"/>
        <w:bottom w:val="none" w:sz="0" w:space="0" w:color="auto"/>
        <w:right w:val="none" w:sz="0" w:space="0" w:color="auto"/>
      </w:divBdr>
    </w:div>
    <w:div w:id="275068076">
      <w:bodyDiv w:val="1"/>
      <w:marLeft w:val="0"/>
      <w:marRight w:val="0"/>
      <w:marTop w:val="0"/>
      <w:marBottom w:val="0"/>
      <w:divBdr>
        <w:top w:val="none" w:sz="0" w:space="0" w:color="auto"/>
        <w:left w:val="none" w:sz="0" w:space="0" w:color="auto"/>
        <w:bottom w:val="none" w:sz="0" w:space="0" w:color="auto"/>
        <w:right w:val="none" w:sz="0" w:space="0" w:color="auto"/>
      </w:divBdr>
    </w:div>
    <w:div w:id="291861343">
      <w:bodyDiv w:val="1"/>
      <w:marLeft w:val="0"/>
      <w:marRight w:val="0"/>
      <w:marTop w:val="0"/>
      <w:marBottom w:val="0"/>
      <w:divBdr>
        <w:top w:val="none" w:sz="0" w:space="0" w:color="auto"/>
        <w:left w:val="none" w:sz="0" w:space="0" w:color="auto"/>
        <w:bottom w:val="none" w:sz="0" w:space="0" w:color="auto"/>
        <w:right w:val="none" w:sz="0" w:space="0" w:color="auto"/>
      </w:divBdr>
    </w:div>
    <w:div w:id="403379333">
      <w:bodyDiv w:val="1"/>
      <w:marLeft w:val="0"/>
      <w:marRight w:val="0"/>
      <w:marTop w:val="0"/>
      <w:marBottom w:val="0"/>
      <w:divBdr>
        <w:top w:val="none" w:sz="0" w:space="0" w:color="auto"/>
        <w:left w:val="none" w:sz="0" w:space="0" w:color="auto"/>
        <w:bottom w:val="none" w:sz="0" w:space="0" w:color="auto"/>
        <w:right w:val="none" w:sz="0" w:space="0" w:color="auto"/>
      </w:divBdr>
    </w:div>
    <w:div w:id="408382113">
      <w:bodyDiv w:val="1"/>
      <w:marLeft w:val="0"/>
      <w:marRight w:val="0"/>
      <w:marTop w:val="0"/>
      <w:marBottom w:val="0"/>
      <w:divBdr>
        <w:top w:val="none" w:sz="0" w:space="0" w:color="auto"/>
        <w:left w:val="none" w:sz="0" w:space="0" w:color="auto"/>
        <w:bottom w:val="none" w:sz="0" w:space="0" w:color="auto"/>
        <w:right w:val="none" w:sz="0" w:space="0" w:color="auto"/>
      </w:divBdr>
    </w:div>
    <w:div w:id="414715897">
      <w:bodyDiv w:val="1"/>
      <w:marLeft w:val="0"/>
      <w:marRight w:val="0"/>
      <w:marTop w:val="0"/>
      <w:marBottom w:val="0"/>
      <w:divBdr>
        <w:top w:val="none" w:sz="0" w:space="0" w:color="auto"/>
        <w:left w:val="none" w:sz="0" w:space="0" w:color="auto"/>
        <w:bottom w:val="none" w:sz="0" w:space="0" w:color="auto"/>
        <w:right w:val="none" w:sz="0" w:space="0" w:color="auto"/>
      </w:divBdr>
    </w:div>
    <w:div w:id="417101581">
      <w:bodyDiv w:val="1"/>
      <w:marLeft w:val="0"/>
      <w:marRight w:val="0"/>
      <w:marTop w:val="0"/>
      <w:marBottom w:val="0"/>
      <w:divBdr>
        <w:top w:val="none" w:sz="0" w:space="0" w:color="auto"/>
        <w:left w:val="none" w:sz="0" w:space="0" w:color="auto"/>
        <w:bottom w:val="none" w:sz="0" w:space="0" w:color="auto"/>
        <w:right w:val="none" w:sz="0" w:space="0" w:color="auto"/>
      </w:divBdr>
    </w:div>
    <w:div w:id="430123353">
      <w:bodyDiv w:val="1"/>
      <w:marLeft w:val="0"/>
      <w:marRight w:val="0"/>
      <w:marTop w:val="0"/>
      <w:marBottom w:val="0"/>
      <w:divBdr>
        <w:top w:val="none" w:sz="0" w:space="0" w:color="auto"/>
        <w:left w:val="none" w:sz="0" w:space="0" w:color="auto"/>
        <w:bottom w:val="none" w:sz="0" w:space="0" w:color="auto"/>
        <w:right w:val="none" w:sz="0" w:space="0" w:color="auto"/>
      </w:divBdr>
    </w:div>
    <w:div w:id="452403256">
      <w:bodyDiv w:val="1"/>
      <w:marLeft w:val="0"/>
      <w:marRight w:val="0"/>
      <w:marTop w:val="0"/>
      <w:marBottom w:val="0"/>
      <w:divBdr>
        <w:top w:val="none" w:sz="0" w:space="0" w:color="auto"/>
        <w:left w:val="none" w:sz="0" w:space="0" w:color="auto"/>
        <w:bottom w:val="none" w:sz="0" w:space="0" w:color="auto"/>
        <w:right w:val="none" w:sz="0" w:space="0" w:color="auto"/>
      </w:divBdr>
    </w:div>
    <w:div w:id="481968306">
      <w:bodyDiv w:val="1"/>
      <w:marLeft w:val="0"/>
      <w:marRight w:val="0"/>
      <w:marTop w:val="0"/>
      <w:marBottom w:val="0"/>
      <w:divBdr>
        <w:top w:val="none" w:sz="0" w:space="0" w:color="auto"/>
        <w:left w:val="none" w:sz="0" w:space="0" w:color="auto"/>
        <w:bottom w:val="none" w:sz="0" w:space="0" w:color="auto"/>
        <w:right w:val="none" w:sz="0" w:space="0" w:color="auto"/>
      </w:divBdr>
    </w:div>
    <w:div w:id="486632494">
      <w:bodyDiv w:val="1"/>
      <w:marLeft w:val="0"/>
      <w:marRight w:val="0"/>
      <w:marTop w:val="0"/>
      <w:marBottom w:val="0"/>
      <w:divBdr>
        <w:top w:val="none" w:sz="0" w:space="0" w:color="auto"/>
        <w:left w:val="none" w:sz="0" w:space="0" w:color="auto"/>
        <w:bottom w:val="none" w:sz="0" w:space="0" w:color="auto"/>
        <w:right w:val="none" w:sz="0" w:space="0" w:color="auto"/>
      </w:divBdr>
      <w:divsChild>
        <w:div w:id="1487353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197374">
      <w:bodyDiv w:val="1"/>
      <w:marLeft w:val="0"/>
      <w:marRight w:val="0"/>
      <w:marTop w:val="0"/>
      <w:marBottom w:val="0"/>
      <w:divBdr>
        <w:top w:val="none" w:sz="0" w:space="0" w:color="auto"/>
        <w:left w:val="none" w:sz="0" w:space="0" w:color="auto"/>
        <w:bottom w:val="none" w:sz="0" w:space="0" w:color="auto"/>
        <w:right w:val="none" w:sz="0" w:space="0" w:color="auto"/>
      </w:divBdr>
      <w:divsChild>
        <w:div w:id="1728842029">
          <w:marLeft w:val="0"/>
          <w:marRight w:val="0"/>
          <w:marTop w:val="0"/>
          <w:marBottom w:val="0"/>
          <w:divBdr>
            <w:top w:val="none" w:sz="0" w:space="0" w:color="auto"/>
            <w:left w:val="none" w:sz="0" w:space="0" w:color="auto"/>
            <w:bottom w:val="none" w:sz="0" w:space="0" w:color="auto"/>
            <w:right w:val="none" w:sz="0" w:space="0" w:color="auto"/>
          </w:divBdr>
          <w:divsChild>
            <w:div w:id="869805483">
              <w:marLeft w:val="0"/>
              <w:marRight w:val="0"/>
              <w:marTop w:val="0"/>
              <w:marBottom w:val="0"/>
              <w:divBdr>
                <w:top w:val="none" w:sz="0" w:space="0" w:color="auto"/>
                <w:left w:val="none" w:sz="0" w:space="0" w:color="auto"/>
                <w:bottom w:val="none" w:sz="0" w:space="0" w:color="auto"/>
                <w:right w:val="none" w:sz="0" w:space="0" w:color="auto"/>
              </w:divBdr>
            </w:div>
            <w:div w:id="40717193">
              <w:marLeft w:val="0"/>
              <w:marRight w:val="0"/>
              <w:marTop w:val="0"/>
              <w:marBottom w:val="0"/>
              <w:divBdr>
                <w:top w:val="none" w:sz="0" w:space="0" w:color="auto"/>
                <w:left w:val="none" w:sz="0" w:space="0" w:color="auto"/>
                <w:bottom w:val="none" w:sz="0" w:space="0" w:color="auto"/>
                <w:right w:val="none" w:sz="0" w:space="0" w:color="auto"/>
              </w:divBdr>
            </w:div>
            <w:div w:id="19339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3959">
      <w:bodyDiv w:val="1"/>
      <w:marLeft w:val="0"/>
      <w:marRight w:val="0"/>
      <w:marTop w:val="0"/>
      <w:marBottom w:val="0"/>
      <w:divBdr>
        <w:top w:val="none" w:sz="0" w:space="0" w:color="auto"/>
        <w:left w:val="none" w:sz="0" w:space="0" w:color="auto"/>
        <w:bottom w:val="none" w:sz="0" w:space="0" w:color="auto"/>
        <w:right w:val="none" w:sz="0" w:space="0" w:color="auto"/>
      </w:divBdr>
    </w:div>
    <w:div w:id="561595451">
      <w:bodyDiv w:val="1"/>
      <w:marLeft w:val="0"/>
      <w:marRight w:val="0"/>
      <w:marTop w:val="0"/>
      <w:marBottom w:val="0"/>
      <w:divBdr>
        <w:top w:val="none" w:sz="0" w:space="0" w:color="auto"/>
        <w:left w:val="none" w:sz="0" w:space="0" w:color="auto"/>
        <w:bottom w:val="none" w:sz="0" w:space="0" w:color="auto"/>
        <w:right w:val="none" w:sz="0" w:space="0" w:color="auto"/>
      </w:divBdr>
      <w:divsChild>
        <w:div w:id="1250965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3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570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13993">
      <w:bodyDiv w:val="1"/>
      <w:marLeft w:val="0"/>
      <w:marRight w:val="0"/>
      <w:marTop w:val="0"/>
      <w:marBottom w:val="0"/>
      <w:divBdr>
        <w:top w:val="none" w:sz="0" w:space="0" w:color="auto"/>
        <w:left w:val="none" w:sz="0" w:space="0" w:color="auto"/>
        <w:bottom w:val="none" w:sz="0" w:space="0" w:color="auto"/>
        <w:right w:val="none" w:sz="0" w:space="0" w:color="auto"/>
      </w:divBdr>
    </w:div>
    <w:div w:id="614757244">
      <w:bodyDiv w:val="1"/>
      <w:marLeft w:val="0"/>
      <w:marRight w:val="0"/>
      <w:marTop w:val="0"/>
      <w:marBottom w:val="0"/>
      <w:divBdr>
        <w:top w:val="none" w:sz="0" w:space="0" w:color="auto"/>
        <w:left w:val="none" w:sz="0" w:space="0" w:color="auto"/>
        <w:bottom w:val="none" w:sz="0" w:space="0" w:color="auto"/>
        <w:right w:val="none" w:sz="0" w:space="0" w:color="auto"/>
      </w:divBdr>
    </w:div>
    <w:div w:id="717163910">
      <w:bodyDiv w:val="1"/>
      <w:marLeft w:val="0"/>
      <w:marRight w:val="0"/>
      <w:marTop w:val="0"/>
      <w:marBottom w:val="0"/>
      <w:divBdr>
        <w:top w:val="none" w:sz="0" w:space="0" w:color="auto"/>
        <w:left w:val="none" w:sz="0" w:space="0" w:color="auto"/>
        <w:bottom w:val="none" w:sz="0" w:space="0" w:color="auto"/>
        <w:right w:val="none" w:sz="0" w:space="0" w:color="auto"/>
      </w:divBdr>
      <w:divsChild>
        <w:div w:id="350452144">
          <w:marLeft w:val="0"/>
          <w:marRight w:val="0"/>
          <w:marTop w:val="0"/>
          <w:marBottom w:val="0"/>
          <w:divBdr>
            <w:top w:val="none" w:sz="0" w:space="0" w:color="auto"/>
            <w:left w:val="none" w:sz="0" w:space="0" w:color="auto"/>
            <w:bottom w:val="none" w:sz="0" w:space="0" w:color="auto"/>
            <w:right w:val="none" w:sz="0" w:space="0" w:color="auto"/>
          </w:divBdr>
        </w:div>
        <w:div w:id="1612055405">
          <w:marLeft w:val="0"/>
          <w:marRight w:val="0"/>
          <w:marTop w:val="0"/>
          <w:marBottom w:val="0"/>
          <w:divBdr>
            <w:top w:val="none" w:sz="0" w:space="0" w:color="auto"/>
            <w:left w:val="none" w:sz="0" w:space="0" w:color="auto"/>
            <w:bottom w:val="none" w:sz="0" w:space="0" w:color="auto"/>
            <w:right w:val="none" w:sz="0" w:space="0" w:color="auto"/>
          </w:divBdr>
        </w:div>
        <w:div w:id="2044670365">
          <w:marLeft w:val="0"/>
          <w:marRight w:val="0"/>
          <w:marTop w:val="0"/>
          <w:marBottom w:val="0"/>
          <w:divBdr>
            <w:top w:val="none" w:sz="0" w:space="0" w:color="auto"/>
            <w:left w:val="none" w:sz="0" w:space="0" w:color="auto"/>
            <w:bottom w:val="none" w:sz="0" w:space="0" w:color="auto"/>
            <w:right w:val="none" w:sz="0" w:space="0" w:color="auto"/>
          </w:divBdr>
        </w:div>
        <w:div w:id="2096392395">
          <w:marLeft w:val="0"/>
          <w:marRight w:val="0"/>
          <w:marTop w:val="0"/>
          <w:marBottom w:val="0"/>
          <w:divBdr>
            <w:top w:val="none" w:sz="0" w:space="0" w:color="auto"/>
            <w:left w:val="none" w:sz="0" w:space="0" w:color="auto"/>
            <w:bottom w:val="none" w:sz="0" w:space="0" w:color="auto"/>
            <w:right w:val="none" w:sz="0" w:space="0" w:color="auto"/>
          </w:divBdr>
        </w:div>
      </w:divsChild>
    </w:div>
    <w:div w:id="806321772">
      <w:bodyDiv w:val="1"/>
      <w:marLeft w:val="0"/>
      <w:marRight w:val="0"/>
      <w:marTop w:val="0"/>
      <w:marBottom w:val="0"/>
      <w:divBdr>
        <w:top w:val="none" w:sz="0" w:space="0" w:color="auto"/>
        <w:left w:val="none" w:sz="0" w:space="0" w:color="auto"/>
        <w:bottom w:val="none" w:sz="0" w:space="0" w:color="auto"/>
        <w:right w:val="none" w:sz="0" w:space="0" w:color="auto"/>
      </w:divBdr>
    </w:div>
    <w:div w:id="855315386">
      <w:bodyDiv w:val="1"/>
      <w:marLeft w:val="0"/>
      <w:marRight w:val="0"/>
      <w:marTop w:val="0"/>
      <w:marBottom w:val="0"/>
      <w:divBdr>
        <w:top w:val="none" w:sz="0" w:space="0" w:color="auto"/>
        <w:left w:val="none" w:sz="0" w:space="0" w:color="auto"/>
        <w:bottom w:val="none" w:sz="0" w:space="0" w:color="auto"/>
        <w:right w:val="none" w:sz="0" w:space="0" w:color="auto"/>
      </w:divBdr>
    </w:div>
    <w:div w:id="874200658">
      <w:bodyDiv w:val="1"/>
      <w:marLeft w:val="0"/>
      <w:marRight w:val="0"/>
      <w:marTop w:val="0"/>
      <w:marBottom w:val="0"/>
      <w:divBdr>
        <w:top w:val="none" w:sz="0" w:space="0" w:color="auto"/>
        <w:left w:val="none" w:sz="0" w:space="0" w:color="auto"/>
        <w:bottom w:val="none" w:sz="0" w:space="0" w:color="auto"/>
        <w:right w:val="none" w:sz="0" w:space="0" w:color="auto"/>
      </w:divBdr>
    </w:div>
    <w:div w:id="934098002">
      <w:bodyDiv w:val="1"/>
      <w:marLeft w:val="0"/>
      <w:marRight w:val="0"/>
      <w:marTop w:val="0"/>
      <w:marBottom w:val="0"/>
      <w:divBdr>
        <w:top w:val="none" w:sz="0" w:space="0" w:color="auto"/>
        <w:left w:val="none" w:sz="0" w:space="0" w:color="auto"/>
        <w:bottom w:val="none" w:sz="0" w:space="0" w:color="auto"/>
        <w:right w:val="none" w:sz="0" w:space="0" w:color="auto"/>
      </w:divBdr>
    </w:div>
    <w:div w:id="983968723">
      <w:bodyDiv w:val="1"/>
      <w:marLeft w:val="0"/>
      <w:marRight w:val="0"/>
      <w:marTop w:val="0"/>
      <w:marBottom w:val="0"/>
      <w:divBdr>
        <w:top w:val="none" w:sz="0" w:space="0" w:color="auto"/>
        <w:left w:val="none" w:sz="0" w:space="0" w:color="auto"/>
        <w:bottom w:val="none" w:sz="0" w:space="0" w:color="auto"/>
        <w:right w:val="none" w:sz="0" w:space="0" w:color="auto"/>
      </w:divBdr>
      <w:divsChild>
        <w:div w:id="692537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879226">
      <w:bodyDiv w:val="1"/>
      <w:marLeft w:val="0"/>
      <w:marRight w:val="0"/>
      <w:marTop w:val="0"/>
      <w:marBottom w:val="0"/>
      <w:divBdr>
        <w:top w:val="none" w:sz="0" w:space="0" w:color="auto"/>
        <w:left w:val="none" w:sz="0" w:space="0" w:color="auto"/>
        <w:bottom w:val="none" w:sz="0" w:space="0" w:color="auto"/>
        <w:right w:val="none" w:sz="0" w:space="0" w:color="auto"/>
      </w:divBdr>
    </w:div>
    <w:div w:id="1032729501">
      <w:bodyDiv w:val="1"/>
      <w:marLeft w:val="0"/>
      <w:marRight w:val="0"/>
      <w:marTop w:val="0"/>
      <w:marBottom w:val="0"/>
      <w:divBdr>
        <w:top w:val="none" w:sz="0" w:space="0" w:color="auto"/>
        <w:left w:val="none" w:sz="0" w:space="0" w:color="auto"/>
        <w:bottom w:val="none" w:sz="0" w:space="0" w:color="auto"/>
        <w:right w:val="none" w:sz="0" w:space="0" w:color="auto"/>
      </w:divBdr>
    </w:div>
    <w:div w:id="1058482052">
      <w:bodyDiv w:val="1"/>
      <w:marLeft w:val="0"/>
      <w:marRight w:val="0"/>
      <w:marTop w:val="0"/>
      <w:marBottom w:val="0"/>
      <w:divBdr>
        <w:top w:val="none" w:sz="0" w:space="0" w:color="auto"/>
        <w:left w:val="none" w:sz="0" w:space="0" w:color="auto"/>
        <w:bottom w:val="none" w:sz="0" w:space="0" w:color="auto"/>
        <w:right w:val="none" w:sz="0" w:space="0" w:color="auto"/>
      </w:divBdr>
    </w:div>
    <w:div w:id="1094127321">
      <w:bodyDiv w:val="1"/>
      <w:marLeft w:val="0"/>
      <w:marRight w:val="0"/>
      <w:marTop w:val="0"/>
      <w:marBottom w:val="0"/>
      <w:divBdr>
        <w:top w:val="none" w:sz="0" w:space="0" w:color="auto"/>
        <w:left w:val="none" w:sz="0" w:space="0" w:color="auto"/>
        <w:bottom w:val="none" w:sz="0" w:space="0" w:color="auto"/>
        <w:right w:val="none" w:sz="0" w:space="0" w:color="auto"/>
      </w:divBdr>
    </w:div>
    <w:div w:id="1100025413">
      <w:bodyDiv w:val="1"/>
      <w:marLeft w:val="0"/>
      <w:marRight w:val="0"/>
      <w:marTop w:val="0"/>
      <w:marBottom w:val="0"/>
      <w:divBdr>
        <w:top w:val="none" w:sz="0" w:space="0" w:color="auto"/>
        <w:left w:val="none" w:sz="0" w:space="0" w:color="auto"/>
        <w:bottom w:val="none" w:sz="0" w:space="0" w:color="auto"/>
        <w:right w:val="none" w:sz="0" w:space="0" w:color="auto"/>
      </w:divBdr>
    </w:div>
    <w:div w:id="1116218568">
      <w:bodyDiv w:val="1"/>
      <w:marLeft w:val="0"/>
      <w:marRight w:val="0"/>
      <w:marTop w:val="0"/>
      <w:marBottom w:val="0"/>
      <w:divBdr>
        <w:top w:val="none" w:sz="0" w:space="0" w:color="auto"/>
        <w:left w:val="none" w:sz="0" w:space="0" w:color="auto"/>
        <w:bottom w:val="none" w:sz="0" w:space="0" w:color="auto"/>
        <w:right w:val="none" w:sz="0" w:space="0" w:color="auto"/>
      </w:divBdr>
    </w:div>
    <w:div w:id="1171600546">
      <w:bodyDiv w:val="1"/>
      <w:marLeft w:val="0"/>
      <w:marRight w:val="0"/>
      <w:marTop w:val="0"/>
      <w:marBottom w:val="0"/>
      <w:divBdr>
        <w:top w:val="none" w:sz="0" w:space="0" w:color="auto"/>
        <w:left w:val="none" w:sz="0" w:space="0" w:color="auto"/>
        <w:bottom w:val="none" w:sz="0" w:space="0" w:color="auto"/>
        <w:right w:val="none" w:sz="0" w:space="0" w:color="auto"/>
      </w:divBdr>
      <w:divsChild>
        <w:div w:id="1777939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079165">
      <w:bodyDiv w:val="1"/>
      <w:marLeft w:val="0"/>
      <w:marRight w:val="0"/>
      <w:marTop w:val="0"/>
      <w:marBottom w:val="0"/>
      <w:divBdr>
        <w:top w:val="none" w:sz="0" w:space="0" w:color="auto"/>
        <w:left w:val="none" w:sz="0" w:space="0" w:color="auto"/>
        <w:bottom w:val="none" w:sz="0" w:space="0" w:color="auto"/>
        <w:right w:val="none" w:sz="0" w:space="0" w:color="auto"/>
      </w:divBdr>
      <w:divsChild>
        <w:div w:id="311764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119923">
      <w:bodyDiv w:val="1"/>
      <w:marLeft w:val="0"/>
      <w:marRight w:val="0"/>
      <w:marTop w:val="0"/>
      <w:marBottom w:val="0"/>
      <w:divBdr>
        <w:top w:val="none" w:sz="0" w:space="0" w:color="auto"/>
        <w:left w:val="none" w:sz="0" w:space="0" w:color="auto"/>
        <w:bottom w:val="none" w:sz="0" w:space="0" w:color="auto"/>
        <w:right w:val="none" w:sz="0" w:space="0" w:color="auto"/>
      </w:divBdr>
    </w:div>
    <w:div w:id="1388146664">
      <w:bodyDiv w:val="1"/>
      <w:marLeft w:val="0"/>
      <w:marRight w:val="0"/>
      <w:marTop w:val="0"/>
      <w:marBottom w:val="0"/>
      <w:divBdr>
        <w:top w:val="none" w:sz="0" w:space="0" w:color="auto"/>
        <w:left w:val="none" w:sz="0" w:space="0" w:color="auto"/>
        <w:bottom w:val="none" w:sz="0" w:space="0" w:color="auto"/>
        <w:right w:val="none" w:sz="0" w:space="0" w:color="auto"/>
      </w:divBdr>
    </w:div>
    <w:div w:id="1388723858">
      <w:bodyDiv w:val="1"/>
      <w:marLeft w:val="0"/>
      <w:marRight w:val="0"/>
      <w:marTop w:val="0"/>
      <w:marBottom w:val="0"/>
      <w:divBdr>
        <w:top w:val="none" w:sz="0" w:space="0" w:color="auto"/>
        <w:left w:val="none" w:sz="0" w:space="0" w:color="auto"/>
        <w:bottom w:val="none" w:sz="0" w:space="0" w:color="auto"/>
        <w:right w:val="none" w:sz="0" w:space="0" w:color="auto"/>
      </w:divBdr>
    </w:div>
    <w:div w:id="1412196040">
      <w:bodyDiv w:val="1"/>
      <w:marLeft w:val="0"/>
      <w:marRight w:val="0"/>
      <w:marTop w:val="0"/>
      <w:marBottom w:val="0"/>
      <w:divBdr>
        <w:top w:val="none" w:sz="0" w:space="0" w:color="auto"/>
        <w:left w:val="none" w:sz="0" w:space="0" w:color="auto"/>
        <w:bottom w:val="none" w:sz="0" w:space="0" w:color="auto"/>
        <w:right w:val="none" w:sz="0" w:space="0" w:color="auto"/>
      </w:divBdr>
    </w:div>
    <w:div w:id="1424768029">
      <w:bodyDiv w:val="1"/>
      <w:marLeft w:val="0"/>
      <w:marRight w:val="0"/>
      <w:marTop w:val="0"/>
      <w:marBottom w:val="0"/>
      <w:divBdr>
        <w:top w:val="none" w:sz="0" w:space="0" w:color="auto"/>
        <w:left w:val="none" w:sz="0" w:space="0" w:color="auto"/>
        <w:bottom w:val="none" w:sz="0" w:space="0" w:color="auto"/>
        <w:right w:val="none" w:sz="0" w:space="0" w:color="auto"/>
      </w:divBdr>
      <w:divsChild>
        <w:div w:id="1753156517">
          <w:marLeft w:val="0"/>
          <w:marRight w:val="0"/>
          <w:marTop w:val="0"/>
          <w:marBottom w:val="0"/>
          <w:divBdr>
            <w:top w:val="none" w:sz="0" w:space="0" w:color="auto"/>
            <w:left w:val="none" w:sz="0" w:space="0" w:color="auto"/>
            <w:bottom w:val="none" w:sz="0" w:space="0" w:color="auto"/>
            <w:right w:val="none" w:sz="0" w:space="0" w:color="auto"/>
          </w:divBdr>
          <w:divsChild>
            <w:div w:id="149563815">
              <w:marLeft w:val="0"/>
              <w:marRight w:val="0"/>
              <w:marTop w:val="0"/>
              <w:marBottom w:val="0"/>
              <w:divBdr>
                <w:top w:val="none" w:sz="0" w:space="0" w:color="auto"/>
                <w:left w:val="none" w:sz="0" w:space="0" w:color="auto"/>
                <w:bottom w:val="none" w:sz="0" w:space="0" w:color="auto"/>
                <w:right w:val="none" w:sz="0" w:space="0" w:color="auto"/>
              </w:divBdr>
            </w:div>
            <w:div w:id="2102989630">
              <w:marLeft w:val="0"/>
              <w:marRight w:val="0"/>
              <w:marTop w:val="0"/>
              <w:marBottom w:val="0"/>
              <w:divBdr>
                <w:top w:val="none" w:sz="0" w:space="0" w:color="auto"/>
                <w:left w:val="none" w:sz="0" w:space="0" w:color="auto"/>
                <w:bottom w:val="none" w:sz="0" w:space="0" w:color="auto"/>
                <w:right w:val="none" w:sz="0" w:space="0" w:color="auto"/>
              </w:divBdr>
            </w:div>
            <w:div w:id="13441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42012">
      <w:bodyDiv w:val="1"/>
      <w:marLeft w:val="0"/>
      <w:marRight w:val="0"/>
      <w:marTop w:val="0"/>
      <w:marBottom w:val="0"/>
      <w:divBdr>
        <w:top w:val="none" w:sz="0" w:space="0" w:color="auto"/>
        <w:left w:val="none" w:sz="0" w:space="0" w:color="auto"/>
        <w:bottom w:val="none" w:sz="0" w:space="0" w:color="auto"/>
        <w:right w:val="none" w:sz="0" w:space="0" w:color="auto"/>
      </w:divBdr>
    </w:div>
    <w:div w:id="1484469869">
      <w:bodyDiv w:val="1"/>
      <w:marLeft w:val="0"/>
      <w:marRight w:val="0"/>
      <w:marTop w:val="0"/>
      <w:marBottom w:val="0"/>
      <w:divBdr>
        <w:top w:val="none" w:sz="0" w:space="0" w:color="auto"/>
        <w:left w:val="none" w:sz="0" w:space="0" w:color="auto"/>
        <w:bottom w:val="none" w:sz="0" w:space="0" w:color="auto"/>
        <w:right w:val="none" w:sz="0" w:space="0" w:color="auto"/>
      </w:divBdr>
    </w:div>
    <w:div w:id="1499225777">
      <w:bodyDiv w:val="1"/>
      <w:marLeft w:val="0"/>
      <w:marRight w:val="0"/>
      <w:marTop w:val="0"/>
      <w:marBottom w:val="0"/>
      <w:divBdr>
        <w:top w:val="none" w:sz="0" w:space="0" w:color="auto"/>
        <w:left w:val="none" w:sz="0" w:space="0" w:color="auto"/>
        <w:bottom w:val="none" w:sz="0" w:space="0" w:color="auto"/>
        <w:right w:val="none" w:sz="0" w:space="0" w:color="auto"/>
      </w:divBdr>
    </w:div>
    <w:div w:id="1614171725">
      <w:bodyDiv w:val="1"/>
      <w:marLeft w:val="0"/>
      <w:marRight w:val="0"/>
      <w:marTop w:val="0"/>
      <w:marBottom w:val="0"/>
      <w:divBdr>
        <w:top w:val="none" w:sz="0" w:space="0" w:color="auto"/>
        <w:left w:val="none" w:sz="0" w:space="0" w:color="auto"/>
        <w:bottom w:val="none" w:sz="0" w:space="0" w:color="auto"/>
        <w:right w:val="none" w:sz="0" w:space="0" w:color="auto"/>
      </w:divBdr>
    </w:div>
    <w:div w:id="1615475458">
      <w:bodyDiv w:val="1"/>
      <w:marLeft w:val="0"/>
      <w:marRight w:val="0"/>
      <w:marTop w:val="0"/>
      <w:marBottom w:val="0"/>
      <w:divBdr>
        <w:top w:val="none" w:sz="0" w:space="0" w:color="auto"/>
        <w:left w:val="none" w:sz="0" w:space="0" w:color="auto"/>
        <w:bottom w:val="none" w:sz="0" w:space="0" w:color="auto"/>
        <w:right w:val="none" w:sz="0" w:space="0" w:color="auto"/>
      </w:divBdr>
    </w:div>
    <w:div w:id="1637174930">
      <w:bodyDiv w:val="1"/>
      <w:marLeft w:val="0"/>
      <w:marRight w:val="0"/>
      <w:marTop w:val="0"/>
      <w:marBottom w:val="0"/>
      <w:divBdr>
        <w:top w:val="none" w:sz="0" w:space="0" w:color="auto"/>
        <w:left w:val="none" w:sz="0" w:space="0" w:color="auto"/>
        <w:bottom w:val="none" w:sz="0" w:space="0" w:color="auto"/>
        <w:right w:val="none" w:sz="0" w:space="0" w:color="auto"/>
      </w:divBdr>
      <w:divsChild>
        <w:div w:id="1123965864">
          <w:marLeft w:val="0"/>
          <w:marRight w:val="0"/>
          <w:marTop w:val="0"/>
          <w:marBottom w:val="0"/>
          <w:divBdr>
            <w:top w:val="none" w:sz="0" w:space="0" w:color="auto"/>
            <w:left w:val="none" w:sz="0" w:space="0" w:color="auto"/>
            <w:bottom w:val="none" w:sz="0" w:space="0" w:color="auto"/>
            <w:right w:val="none" w:sz="0" w:space="0" w:color="auto"/>
          </w:divBdr>
          <w:divsChild>
            <w:div w:id="2077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1273">
      <w:bodyDiv w:val="1"/>
      <w:marLeft w:val="0"/>
      <w:marRight w:val="0"/>
      <w:marTop w:val="0"/>
      <w:marBottom w:val="0"/>
      <w:divBdr>
        <w:top w:val="none" w:sz="0" w:space="0" w:color="auto"/>
        <w:left w:val="none" w:sz="0" w:space="0" w:color="auto"/>
        <w:bottom w:val="none" w:sz="0" w:space="0" w:color="auto"/>
        <w:right w:val="none" w:sz="0" w:space="0" w:color="auto"/>
      </w:divBdr>
    </w:div>
    <w:div w:id="1654679063">
      <w:bodyDiv w:val="1"/>
      <w:marLeft w:val="0"/>
      <w:marRight w:val="0"/>
      <w:marTop w:val="0"/>
      <w:marBottom w:val="0"/>
      <w:divBdr>
        <w:top w:val="none" w:sz="0" w:space="0" w:color="auto"/>
        <w:left w:val="none" w:sz="0" w:space="0" w:color="auto"/>
        <w:bottom w:val="none" w:sz="0" w:space="0" w:color="auto"/>
        <w:right w:val="none" w:sz="0" w:space="0" w:color="auto"/>
      </w:divBdr>
    </w:div>
    <w:div w:id="1660959795">
      <w:bodyDiv w:val="1"/>
      <w:marLeft w:val="0"/>
      <w:marRight w:val="0"/>
      <w:marTop w:val="0"/>
      <w:marBottom w:val="0"/>
      <w:divBdr>
        <w:top w:val="none" w:sz="0" w:space="0" w:color="auto"/>
        <w:left w:val="none" w:sz="0" w:space="0" w:color="auto"/>
        <w:bottom w:val="none" w:sz="0" w:space="0" w:color="auto"/>
        <w:right w:val="none" w:sz="0" w:space="0" w:color="auto"/>
      </w:divBdr>
    </w:div>
    <w:div w:id="1661929648">
      <w:bodyDiv w:val="1"/>
      <w:marLeft w:val="0"/>
      <w:marRight w:val="0"/>
      <w:marTop w:val="0"/>
      <w:marBottom w:val="0"/>
      <w:divBdr>
        <w:top w:val="none" w:sz="0" w:space="0" w:color="auto"/>
        <w:left w:val="none" w:sz="0" w:space="0" w:color="auto"/>
        <w:bottom w:val="none" w:sz="0" w:space="0" w:color="auto"/>
        <w:right w:val="none" w:sz="0" w:space="0" w:color="auto"/>
      </w:divBdr>
    </w:div>
    <w:div w:id="1690910037">
      <w:bodyDiv w:val="1"/>
      <w:marLeft w:val="0"/>
      <w:marRight w:val="0"/>
      <w:marTop w:val="0"/>
      <w:marBottom w:val="0"/>
      <w:divBdr>
        <w:top w:val="none" w:sz="0" w:space="0" w:color="auto"/>
        <w:left w:val="none" w:sz="0" w:space="0" w:color="auto"/>
        <w:bottom w:val="none" w:sz="0" w:space="0" w:color="auto"/>
        <w:right w:val="none" w:sz="0" w:space="0" w:color="auto"/>
      </w:divBdr>
    </w:div>
    <w:div w:id="1797483947">
      <w:bodyDiv w:val="1"/>
      <w:marLeft w:val="0"/>
      <w:marRight w:val="0"/>
      <w:marTop w:val="0"/>
      <w:marBottom w:val="0"/>
      <w:divBdr>
        <w:top w:val="none" w:sz="0" w:space="0" w:color="auto"/>
        <w:left w:val="none" w:sz="0" w:space="0" w:color="auto"/>
        <w:bottom w:val="none" w:sz="0" w:space="0" w:color="auto"/>
        <w:right w:val="none" w:sz="0" w:space="0" w:color="auto"/>
      </w:divBdr>
    </w:div>
    <w:div w:id="1827083934">
      <w:bodyDiv w:val="1"/>
      <w:marLeft w:val="0"/>
      <w:marRight w:val="0"/>
      <w:marTop w:val="0"/>
      <w:marBottom w:val="0"/>
      <w:divBdr>
        <w:top w:val="none" w:sz="0" w:space="0" w:color="auto"/>
        <w:left w:val="none" w:sz="0" w:space="0" w:color="auto"/>
        <w:bottom w:val="none" w:sz="0" w:space="0" w:color="auto"/>
        <w:right w:val="none" w:sz="0" w:space="0" w:color="auto"/>
      </w:divBdr>
    </w:div>
    <w:div w:id="1831361420">
      <w:bodyDiv w:val="1"/>
      <w:marLeft w:val="0"/>
      <w:marRight w:val="0"/>
      <w:marTop w:val="0"/>
      <w:marBottom w:val="0"/>
      <w:divBdr>
        <w:top w:val="none" w:sz="0" w:space="0" w:color="auto"/>
        <w:left w:val="none" w:sz="0" w:space="0" w:color="auto"/>
        <w:bottom w:val="none" w:sz="0" w:space="0" w:color="auto"/>
        <w:right w:val="none" w:sz="0" w:space="0" w:color="auto"/>
      </w:divBdr>
    </w:div>
    <w:div w:id="1861700348">
      <w:bodyDiv w:val="1"/>
      <w:marLeft w:val="0"/>
      <w:marRight w:val="0"/>
      <w:marTop w:val="0"/>
      <w:marBottom w:val="0"/>
      <w:divBdr>
        <w:top w:val="none" w:sz="0" w:space="0" w:color="auto"/>
        <w:left w:val="none" w:sz="0" w:space="0" w:color="auto"/>
        <w:bottom w:val="none" w:sz="0" w:space="0" w:color="auto"/>
        <w:right w:val="none" w:sz="0" w:space="0" w:color="auto"/>
      </w:divBdr>
    </w:div>
    <w:div w:id="1863544601">
      <w:bodyDiv w:val="1"/>
      <w:marLeft w:val="0"/>
      <w:marRight w:val="0"/>
      <w:marTop w:val="0"/>
      <w:marBottom w:val="0"/>
      <w:divBdr>
        <w:top w:val="none" w:sz="0" w:space="0" w:color="auto"/>
        <w:left w:val="none" w:sz="0" w:space="0" w:color="auto"/>
        <w:bottom w:val="none" w:sz="0" w:space="0" w:color="auto"/>
        <w:right w:val="none" w:sz="0" w:space="0" w:color="auto"/>
      </w:divBdr>
    </w:div>
    <w:div w:id="1868256808">
      <w:bodyDiv w:val="1"/>
      <w:marLeft w:val="0"/>
      <w:marRight w:val="0"/>
      <w:marTop w:val="0"/>
      <w:marBottom w:val="0"/>
      <w:divBdr>
        <w:top w:val="none" w:sz="0" w:space="0" w:color="auto"/>
        <w:left w:val="none" w:sz="0" w:space="0" w:color="auto"/>
        <w:bottom w:val="none" w:sz="0" w:space="0" w:color="auto"/>
        <w:right w:val="none" w:sz="0" w:space="0" w:color="auto"/>
      </w:divBdr>
    </w:div>
    <w:div w:id="1891838626">
      <w:bodyDiv w:val="1"/>
      <w:marLeft w:val="0"/>
      <w:marRight w:val="0"/>
      <w:marTop w:val="0"/>
      <w:marBottom w:val="0"/>
      <w:divBdr>
        <w:top w:val="none" w:sz="0" w:space="0" w:color="auto"/>
        <w:left w:val="none" w:sz="0" w:space="0" w:color="auto"/>
        <w:bottom w:val="none" w:sz="0" w:space="0" w:color="auto"/>
        <w:right w:val="none" w:sz="0" w:space="0" w:color="auto"/>
      </w:divBdr>
    </w:div>
    <w:div w:id="1912422025">
      <w:bodyDiv w:val="1"/>
      <w:marLeft w:val="0"/>
      <w:marRight w:val="0"/>
      <w:marTop w:val="0"/>
      <w:marBottom w:val="0"/>
      <w:divBdr>
        <w:top w:val="none" w:sz="0" w:space="0" w:color="auto"/>
        <w:left w:val="none" w:sz="0" w:space="0" w:color="auto"/>
        <w:bottom w:val="none" w:sz="0" w:space="0" w:color="auto"/>
        <w:right w:val="none" w:sz="0" w:space="0" w:color="auto"/>
      </w:divBdr>
    </w:div>
    <w:div w:id="1915160290">
      <w:bodyDiv w:val="1"/>
      <w:marLeft w:val="0"/>
      <w:marRight w:val="0"/>
      <w:marTop w:val="0"/>
      <w:marBottom w:val="0"/>
      <w:divBdr>
        <w:top w:val="none" w:sz="0" w:space="0" w:color="auto"/>
        <w:left w:val="none" w:sz="0" w:space="0" w:color="auto"/>
        <w:bottom w:val="none" w:sz="0" w:space="0" w:color="auto"/>
        <w:right w:val="none" w:sz="0" w:space="0" w:color="auto"/>
      </w:divBdr>
    </w:div>
    <w:div w:id="1960211749">
      <w:bodyDiv w:val="1"/>
      <w:marLeft w:val="0"/>
      <w:marRight w:val="0"/>
      <w:marTop w:val="0"/>
      <w:marBottom w:val="0"/>
      <w:divBdr>
        <w:top w:val="none" w:sz="0" w:space="0" w:color="auto"/>
        <w:left w:val="none" w:sz="0" w:space="0" w:color="auto"/>
        <w:bottom w:val="none" w:sz="0" w:space="0" w:color="auto"/>
        <w:right w:val="none" w:sz="0" w:space="0" w:color="auto"/>
      </w:divBdr>
    </w:div>
    <w:div w:id="1974485572">
      <w:bodyDiv w:val="1"/>
      <w:marLeft w:val="0"/>
      <w:marRight w:val="0"/>
      <w:marTop w:val="0"/>
      <w:marBottom w:val="0"/>
      <w:divBdr>
        <w:top w:val="none" w:sz="0" w:space="0" w:color="auto"/>
        <w:left w:val="none" w:sz="0" w:space="0" w:color="auto"/>
        <w:bottom w:val="none" w:sz="0" w:space="0" w:color="auto"/>
        <w:right w:val="none" w:sz="0" w:space="0" w:color="auto"/>
      </w:divBdr>
      <w:divsChild>
        <w:div w:id="459421896">
          <w:marLeft w:val="0"/>
          <w:marRight w:val="0"/>
          <w:marTop w:val="0"/>
          <w:marBottom w:val="0"/>
          <w:divBdr>
            <w:top w:val="none" w:sz="0" w:space="0" w:color="auto"/>
            <w:left w:val="none" w:sz="0" w:space="0" w:color="auto"/>
            <w:bottom w:val="none" w:sz="0" w:space="0" w:color="auto"/>
            <w:right w:val="none" w:sz="0" w:space="0" w:color="auto"/>
          </w:divBdr>
          <w:divsChild>
            <w:div w:id="8368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8793">
      <w:bodyDiv w:val="1"/>
      <w:marLeft w:val="0"/>
      <w:marRight w:val="0"/>
      <w:marTop w:val="0"/>
      <w:marBottom w:val="0"/>
      <w:divBdr>
        <w:top w:val="none" w:sz="0" w:space="0" w:color="auto"/>
        <w:left w:val="none" w:sz="0" w:space="0" w:color="auto"/>
        <w:bottom w:val="none" w:sz="0" w:space="0" w:color="auto"/>
        <w:right w:val="none" w:sz="0" w:space="0" w:color="auto"/>
      </w:divBdr>
    </w:div>
    <w:div w:id="2038509437">
      <w:bodyDiv w:val="1"/>
      <w:marLeft w:val="0"/>
      <w:marRight w:val="0"/>
      <w:marTop w:val="0"/>
      <w:marBottom w:val="0"/>
      <w:divBdr>
        <w:top w:val="none" w:sz="0" w:space="0" w:color="auto"/>
        <w:left w:val="none" w:sz="0" w:space="0" w:color="auto"/>
        <w:bottom w:val="none" w:sz="0" w:space="0" w:color="auto"/>
        <w:right w:val="none" w:sz="0" w:space="0" w:color="auto"/>
      </w:divBdr>
    </w:div>
    <w:div w:id="2042129159">
      <w:bodyDiv w:val="1"/>
      <w:marLeft w:val="0"/>
      <w:marRight w:val="0"/>
      <w:marTop w:val="0"/>
      <w:marBottom w:val="0"/>
      <w:divBdr>
        <w:top w:val="none" w:sz="0" w:space="0" w:color="auto"/>
        <w:left w:val="none" w:sz="0" w:space="0" w:color="auto"/>
        <w:bottom w:val="none" w:sz="0" w:space="0" w:color="auto"/>
        <w:right w:val="none" w:sz="0" w:space="0" w:color="auto"/>
      </w:divBdr>
    </w:div>
    <w:div w:id="2051296292">
      <w:bodyDiv w:val="1"/>
      <w:marLeft w:val="0"/>
      <w:marRight w:val="0"/>
      <w:marTop w:val="0"/>
      <w:marBottom w:val="0"/>
      <w:divBdr>
        <w:top w:val="none" w:sz="0" w:space="0" w:color="auto"/>
        <w:left w:val="none" w:sz="0" w:space="0" w:color="auto"/>
        <w:bottom w:val="none" w:sz="0" w:space="0" w:color="auto"/>
        <w:right w:val="none" w:sz="0" w:space="0" w:color="auto"/>
      </w:divBdr>
    </w:div>
    <w:div w:id="2052724239">
      <w:bodyDiv w:val="1"/>
      <w:marLeft w:val="0"/>
      <w:marRight w:val="0"/>
      <w:marTop w:val="0"/>
      <w:marBottom w:val="0"/>
      <w:divBdr>
        <w:top w:val="none" w:sz="0" w:space="0" w:color="auto"/>
        <w:left w:val="none" w:sz="0" w:space="0" w:color="auto"/>
        <w:bottom w:val="none" w:sz="0" w:space="0" w:color="auto"/>
        <w:right w:val="none" w:sz="0" w:space="0" w:color="auto"/>
      </w:divBdr>
    </w:div>
    <w:div w:id="2054619744">
      <w:bodyDiv w:val="1"/>
      <w:marLeft w:val="0"/>
      <w:marRight w:val="0"/>
      <w:marTop w:val="0"/>
      <w:marBottom w:val="0"/>
      <w:divBdr>
        <w:top w:val="none" w:sz="0" w:space="0" w:color="auto"/>
        <w:left w:val="none" w:sz="0" w:space="0" w:color="auto"/>
        <w:bottom w:val="none" w:sz="0" w:space="0" w:color="auto"/>
        <w:right w:val="none" w:sz="0" w:space="0" w:color="auto"/>
      </w:divBdr>
    </w:div>
    <w:div w:id="2093314728">
      <w:bodyDiv w:val="1"/>
      <w:marLeft w:val="0"/>
      <w:marRight w:val="0"/>
      <w:marTop w:val="0"/>
      <w:marBottom w:val="0"/>
      <w:divBdr>
        <w:top w:val="none" w:sz="0" w:space="0" w:color="auto"/>
        <w:left w:val="none" w:sz="0" w:space="0" w:color="auto"/>
        <w:bottom w:val="none" w:sz="0" w:space="0" w:color="auto"/>
        <w:right w:val="none" w:sz="0" w:space="0" w:color="auto"/>
      </w:divBdr>
    </w:div>
    <w:div w:id="2108426793">
      <w:bodyDiv w:val="1"/>
      <w:marLeft w:val="0"/>
      <w:marRight w:val="0"/>
      <w:marTop w:val="0"/>
      <w:marBottom w:val="0"/>
      <w:divBdr>
        <w:top w:val="none" w:sz="0" w:space="0" w:color="auto"/>
        <w:left w:val="none" w:sz="0" w:space="0" w:color="auto"/>
        <w:bottom w:val="none" w:sz="0" w:space="0" w:color="auto"/>
        <w:right w:val="none" w:sz="0" w:space="0" w:color="auto"/>
      </w:divBdr>
    </w:div>
    <w:div w:id="2112897535">
      <w:bodyDiv w:val="1"/>
      <w:marLeft w:val="0"/>
      <w:marRight w:val="0"/>
      <w:marTop w:val="0"/>
      <w:marBottom w:val="0"/>
      <w:divBdr>
        <w:top w:val="none" w:sz="0" w:space="0" w:color="auto"/>
        <w:left w:val="none" w:sz="0" w:space="0" w:color="auto"/>
        <w:bottom w:val="none" w:sz="0" w:space="0" w:color="auto"/>
        <w:right w:val="none" w:sz="0" w:space="0" w:color="auto"/>
      </w:divBdr>
    </w:div>
    <w:div w:id="21440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812D-4B0B-3E4D-AE15-5F821FC4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v1.0: June 1, 2020</dc:creator>
  <cp:keywords/>
  <dc:description/>
  <cp:lastModifiedBy>Yi Hsuan Huang</cp:lastModifiedBy>
  <cp:revision>2</cp:revision>
  <cp:lastPrinted>2025-12-11T22:24:00Z</cp:lastPrinted>
  <dcterms:created xsi:type="dcterms:W3CDTF">2025-12-12T02:36:00Z</dcterms:created>
  <dcterms:modified xsi:type="dcterms:W3CDTF">2025-12-12T02:36:00Z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33a9b4a8-1857-335d-b0cd-a7f9c5a2f213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DocumentDate">
    <vt:lpwstr>December 2, 2023</vt:lpwstr>
  </property>
</Properties>
</file>