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B487" w14:textId="77777777" w:rsidR="006F489C" w:rsidRPr="006D7898" w:rsidRDefault="006F489C" w:rsidP="006F489C">
      <w:pPr>
        <w:jc w:val="center"/>
        <w:rPr>
          <w:b/>
          <w:bCs/>
          <w:sz w:val="28"/>
          <w:szCs w:val="28"/>
        </w:rPr>
      </w:pPr>
      <w:r w:rsidRPr="006D7898">
        <w:rPr>
          <w:b/>
          <w:bCs/>
          <w:sz w:val="28"/>
          <w:szCs w:val="28"/>
        </w:rPr>
        <w:t xml:space="preserve">ECE </w:t>
      </w:r>
      <w:r>
        <w:rPr>
          <w:b/>
          <w:bCs/>
          <w:sz w:val="28"/>
          <w:szCs w:val="28"/>
        </w:rPr>
        <w:t>3822</w:t>
      </w:r>
      <w:r w:rsidRPr="006D7898">
        <w:rPr>
          <w:b/>
          <w:bCs/>
          <w:sz w:val="28"/>
          <w:szCs w:val="28"/>
        </w:rPr>
        <w:t xml:space="preserve">: </w:t>
      </w:r>
      <w:r>
        <w:rPr>
          <w:b/>
          <w:bCs/>
          <w:sz w:val="28"/>
          <w:szCs w:val="28"/>
        </w:rPr>
        <w:t>Engineering Computation II</w:t>
      </w:r>
    </w:p>
    <w:p w14:paraId="0FF5395D" w14:textId="3C5C0BA3" w:rsidR="00557E53" w:rsidRPr="006F489C" w:rsidRDefault="006F489C" w:rsidP="006F489C">
      <w:pPr>
        <w:jc w:val="center"/>
        <w:rPr>
          <w:b/>
          <w:bCs/>
          <w:caps/>
          <w:sz w:val="28"/>
          <w:szCs w:val="28"/>
        </w:rPr>
      </w:pPr>
      <w:r w:rsidRPr="00A71540">
        <w:rPr>
          <w:b/>
          <w:bCs/>
          <w:sz w:val="28"/>
          <w:szCs w:val="28"/>
        </w:rPr>
        <w:t>H</w:t>
      </w:r>
      <w:r>
        <w:rPr>
          <w:b/>
          <w:bCs/>
          <w:sz w:val="28"/>
          <w:szCs w:val="28"/>
        </w:rPr>
        <w:t>omework No. 2</w:t>
      </w:r>
      <w:r w:rsidRPr="00A71540">
        <w:rPr>
          <w:b/>
          <w:bCs/>
          <w:sz w:val="28"/>
          <w:szCs w:val="28"/>
        </w:rPr>
        <w:t xml:space="preserve">: </w:t>
      </w:r>
      <w:r>
        <w:rPr>
          <w:b/>
          <w:bCs/>
          <w:sz w:val="28"/>
          <w:szCs w:val="28"/>
        </w:rPr>
        <w:t>Text Processing</w:t>
      </w:r>
    </w:p>
    <w:p w14:paraId="5F3D170F" w14:textId="74CACC71" w:rsidR="005A0B97" w:rsidRDefault="00F44D7D" w:rsidP="004B5030">
      <w:pPr>
        <w:spacing w:after="120"/>
      </w:pPr>
      <w:r w:rsidRPr="00F44D7D">
        <w:rPr>
          <w:b/>
        </w:rPr>
        <w:t>Goal:</w:t>
      </w:r>
      <w:r>
        <w:t xml:space="preserve"> </w:t>
      </w:r>
      <w:r w:rsidR="00557E53">
        <w:t xml:space="preserve">The goal of this </w:t>
      </w:r>
      <w:r w:rsidR="007652A1">
        <w:t xml:space="preserve">homework </w:t>
      </w:r>
      <w:r w:rsidR="00557E53">
        <w:t xml:space="preserve">is to </w:t>
      </w:r>
      <w:r w:rsidR="00186AB2">
        <w:t>teach you how to do simple text processing using a combination of command line tools available in Linux.</w:t>
      </w:r>
      <w:r w:rsidR="004B5030">
        <w:t xml:space="preserve"> Before you attempt this assignment, please study this tutorial:</w:t>
      </w:r>
    </w:p>
    <w:p w14:paraId="44142EE7" w14:textId="12BD755B" w:rsidR="004B5030" w:rsidRPr="004B5030" w:rsidRDefault="004B5030" w:rsidP="004B5030">
      <w:pPr>
        <w:ind w:left="180"/>
        <w:rPr>
          <w:i/>
          <w:sz w:val="20"/>
        </w:rPr>
      </w:pPr>
      <w:r w:rsidRPr="004B5030">
        <w:rPr>
          <w:i/>
          <w:sz w:val="20"/>
        </w:rPr>
        <w:t>https://www.isip.piconepress.com/courses/temple/ece_3822/resources/tutorials/unix_for_poets.pdf</w:t>
      </w:r>
    </w:p>
    <w:p w14:paraId="07EAD30C" w14:textId="59773BCF" w:rsidR="00557E53" w:rsidRDefault="00F44D7D" w:rsidP="00557E53">
      <w:r w:rsidRPr="00F44D7D">
        <w:rPr>
          <w:b/>
        </w:rPr>
        <w:t>Description:</w:t>
      </w:r>
      <w:r>
        <w:t xml:space="preserve"> </w:t>
      </w:r>
      <w:r w:rsidR="00557E53">
        <w:t xml:space="preserve">The tasks </w:t>
      </w:r>
      <w:r w:rsidR="007652A1">
        <w:t>are:</w:t>
      </w:r>
    </w:p>
    <w:p w14:paraId="306075CE" w14:textId="514EF038" w:rsidR="004B5030" w:rsidRDefault="00186AB2" w:rsidP="009D11D4">
      <w:pPr>
        <w:pStyle w:val="ListParagraph"/>
        <w:numPr>
          <w:ilvl w:val="0"/>
          <w:numId w:val="21"/>
        </w:numPr>
        <w:shd w:val="clear" w:color="auto" w:fill="FFFFFF"/>
        <w:spacing w:after="240"/>
        <w:ind w:left="360"/>
        <w:contextualSpacing w:val="0"/>
        <w:rPr>
          <w:color w:val="333333"/>
          <w:sz w:val="22"/>
          <w:szCs w:val="22"/>
        </w:rPr>
      </w:pPr>
      <w:r>
        <w:rPr>
          <w:color w:val="333333"/>
          <w:sz w:val="22"/>
          <w:szCs w:val="22"/>
        </w:rPr>
        <w:t xml:space="preserve">Using only standard Linux commands, generate a histogram of all </w:t>
      </w:r>
      <w:r w:rsidR="009D11D4">
        <w:rPr>
          <w:color w:val="333333"/>
          <w:sz w:val="22"/>
          <w:szCs w:val="22"/>
        </w:rPr>
        <w:t>three-word</w:t>
      </w:r>
      <w:r>
        <w:rPr>
          <w:color w:val="333333"/>
          <w:sz w:val="22"/>
          <w:szCs w:val="22"/>
        </w:rPr>
        <w:t xml:space="preserve"> sequences</w:t>
      </w:r>
      <w:r w:rsidR="009D11D4">
        <w:rPr>
          <w:color w:val="333333"/>
          <w:sz w:val="22"/>
          <w:szCs w:val="22"/>
        </w:rPr>
        <w:t xml:space="preserve"> in the EEG Report database provided (see </w:t>
      </w:r>
      <w:r w:rsidR="009D11D4" w:rsidRPr="009D11D4">
        <w:rPr>
          <w:color w:val="333333"/>
          <w:sz w:val="22"/>
          <w:szCs w:val="22"/>
        </w:rPr>
        <w:t>/data/courses/ece_3822/current/eeg_reports)</w:t>
      </w:r>
      <w:r w:rsidR="00A33704">
        <w:rPr>
          <w:color w:val="333333"/>
          <w:sz w:val="22"/>
          <w:szCs w:val="22"/>
        </w:rPr>
        <w:t>. W</w:t>
      </w:r>
      <w:r>
        <w:rPr>
          <w:color w:val="333333"/>
          <w:sz w:val="22"/>
          <w:szCs w:val="22"/>
        </w:rPr>
        <w:t xml:space="preserve">e refer to </w:t>
      </w:r>
      <w:r w:rsidR="00A33704">
        <w:rPr>
          <w:color w:val="333333"/>
          <w:sz w:val="22"/>
          <w:szCs w:val="22"/>
        </w:rPr>
        <w:t xml:space="preserve">these sequences </w:t>
      </w:r>
      <w:r>
        <w:rPr>
          <w:color w:val="333333"/>
          <w:sz w:val="22"/>
          <w:szCs w:val="22"/>
        </w:rPr>
        <w:t>as a trigram</w:t>
      </w:r>
      <w:r w:rsidR="00A33704">
        <w:rPr>
          <w:color w:val="333333"/>
          <w:sz w:val="22"/>
          <w:szCs w:val="22"/>
        </w:rPr>
        <w:t xml:space="preserve">. </w:t>
      </w:r>
      <w:r>
        <w:rPr>
          <w:color w:val="333333"/>
          <w:sz w:val="22"/>
          <w:szCs w:val="22"/>
        </w:rPr>
        <w:t>Your output sho</w:t>
      </w:r>
      <w:r w:rsidR="00A33704">
        <w:rPr>
          <w:color w:val="333333"/>
          <w:sz w:val="22"/>
          <w:szCs w:val="22"/>
        </w:rPr>
        <w:t>uld l</w:t>
      </w:r>
      <w:r>
        <w:rPr>
          <w:color w:val="333333"/>
          <w:sz w:val="22"/>
          <w:szCs w:val="22"/>
        </w:rPr>
        <w:t xml:space="preserve">ist these sequences in decreasing order of occurrence. </w:t>
      </w:r>
      <w:r w:rsidR="004B5030">
        <w:rPr>
          <w:color w:val="333333"/>
          <w:sz w:val="22"/>
          <w:szCs w:val="22"/>
        </w:rPr>
        <w:t>Compute the number of occurrences (essentially a histogram), the percentage of time a trigram occurs (the number of occurrences / the total number of trigrams) and a cumulative distribution (which is a useful representation because it shows how many trigrams are needed to cover 80% of the data).</w:t>
      </w:r>
    </w:p>
    <w:p w14:paraId="7F4E1291" w14:textId="70D6ED1A" w:rsidR="00186AB2" w:rsidRDefault="004B5030" w:rsidP="004B5030">
      <w:pPr>
        <w:pStyle w:val="ListParagraph"/>
        <w:shd w:val="clear" w:color="auto" w:fill="FFFFFF"/>
        <w:spacing w:after="240"/>
        <w:ind w:left="360"/>
        <w:contextualSpacing w:val="0"/>
        <w:jc w:val="left"/>
        <w:rPr>
          <w:color w:val="333333"/>
          <w:sz w:val="22"/>
          <w:szCs w:val="22"/>
        </w:rPr>
      </w:pPr>
      <w:r>
        <w:rPr>
          <w:color w:val="333333"/>
          <w:sz w:val="22"/>
          <w:szCs w:val="22"/>
        </w:rPr>
        <w:t>Note that you</w:t>
      </w:r>
      <w:r w:rsidR="00072504">
        <w:rPr>
          <w:color w:val="333333"/>
          <w:sz w:val="22"/>
          <w:szCs w:val="22"/>
        </w:rPr>
        <w:t xml:space="preserve">r trigram counter </w:t>
      </w:r>
      <w:r>
        <w:rPr>
          <w:color w:val="333333"/>
          <w:sz w:val="22"/>
          <w:szCs w:val="22"/>
        </w:rPr>
        <w:t xml:space="preserve">should be case insensitive and ignore punctuation. </w:t>
      </w:r>
      <w:r w:rsidR="00186AB2">
        <w:rPr>
          <w:color w:val="333333"/>
          <w:sz w:val="22"/>
          <w:szCs w:val="22"/>
        </w:rPr>
        <w:t>For example, suppose you have two text files, file1.txt and file2.txt. These files contain the following text:</w:t>
      </w:r>
    </w:p>
    <w:tbl>
      <w:tblPr>
        <w:tblStyle w:val="TableGrid"/>
        <w:tblW w:w="0" w:type="auto"/>
        <w:tblInd w:w="1638" w:type="dxa"/>
        <w:tblLook w:val="04A0" w:firstRow="1" w:lastRow="0" w:firstColumn="1" w:lastColumn="0" w:noHBand="0" w:noVBand="1"/>
      </w:tblPr>
      <w:tblGrid>
        <w:gridCol w:w="1036"/>
        <w:gridCol w:w="1934"/>
        <w:gridCol w:w="1080"/>
        <w:gridCol w:w="1800"/>
      </w:tblGrid>
      <w:tr w:rsidR="004B5030" w14:paraId="653A940E" w14:textId="77777777" w:rsidTr="00737F9B">
        <w:trPr>
          <w:trHeight w:val="440"/>
        </w:trPr>
        <w:tc>
          <w:tcPr>
            <w:tcW w:w="1036" w:type="dxa"/>
          </w:tcPr>
          <w:p w14:paraId="3CEBE348" w14:textId="21CC6EE8" w:rsidR="004B5030" w:rsidRPr="004B5030" w:rsidRDefault="004B5030" w:rsidP="00737F9B">
            <w:pPr>
              <w:pStyle w:val="ListParagraph"/>
              <w:ind w:left="0"/>
              <w:contextualSpacing w:val="0"/>
              <w:jc w:val="right"/>
              <w:rPr>
                <w:color w:val="333333"/>
                <w:sz w:val="20"/>
              </w:rPr>
            </w:pPr>
            <w:r w:rsidRPr="004B5030">
              <w:rPr>
                <w:color w:val="333333"/>
                <w:sz w:val="20"/>
              </w:rPr>
              <w:t>file1.txt:</w:t>
            </w:r>
          </w:p>
        </w:tc>
        <w:tc>
          <w:tcPr>
            <w:tcW w:w="1934" w:type="dxa"/>
          </w:tcPr>
          <w:p w14:paraId="407B1B12" w14:textId="105756D1" w:rsidR="004B5030" w:rsidRPr="004B5030" w:rsidRDefault="004B5030" w:rsidP="00737F9B">
            <w:pPr>
              <w:pStyle w:val="ListParagraph"/>
              <w:ind w:left="0"/>
              <w:contextualSpacing w:val="0"/>
              <w:jc w:val="left"/>
              <w:rPr>
                <w:color w:val="333333"/>
                <w:sz w:val="20"/>
              </w:rPr>
            </w:pPr>
            <w:r w:rsidRPr="004B5030">
              <w:rPr>
                <w:color w:val="333333"/>
                <w:sz w:val="20"/>
              </w:rPr>
              <w:t>See Jane run. See</w:t>
            </w:r>
            <w:r w:rsidRPr="004B5030">
              <w:rPr>
                <w:color w:val="333333"/>
                <w:sz w:val="20"/>
              </w:rPr>
              <w:br/>
              <w:t>John run.</w:t>
            </w:r>
          </w:p>
        </w:tc>
        <w:tc>
          <w:tcPr>
            <w:tcW w:w="1080" w:type="dxa"/>
          </w:tcPr>
          <w:p w14:paraId="4DCA65A5" w14:textId="493621CE" w:rsidR="004B5030" w:rsidRPr="004B5030" w:rsidRDefault="004B5030" w:rsidP="00737F9B">
            <w:pPr>
              <w:pStyle w:val="ListParagraph"/>
              <w:ind w:left="0"/>
              <w:contextualSpacing w:val="0"/>
              <w:jc w:val="right"/>
              <w:rPr>
                <w:color w:val="333333"/>
                <w:sz w:val="20"/>
              </w:rPr>
            </w:pPr>
            <w:r w:rsidRPr="004B5030">
              <w:rPr>
                <w:color w:val="333333"/>
                <w:sz w:val="20"/>
              </w:rPr>
              <w:t>file2.txt</w:t>
            </w:r>
          </w:p>
        </w:tc>
        <w:tc>
          <w:tcPr>
            <w:tcW w:w="1800" w:type="dxa"/>
          </w:tcPr>
          <w:p w14:paraId="68AA3831" w14:textId="3AFAA6AD" w:rsidR="004B5030" w:rsidRPr="004B5030" w:rsidRDefault="004B5030" w:rsidP="00737F9B">
            <w:pPr>
              <w:pStyle w:val="ListParagraph"/>
              <w:ind w:left="0"/>
              <w:contextualSpacing w:val="0"/>
              <w:jc w:val="left"/>
              <w:rPr>
                <w:color w:val="333333"/>
                <w:sz w:val="20"/>
              </w:rPr>
            </w:pPr>
            <w:r w:rsidRPr="004B5030">
              <w:rPr>
                <w:color w:val="333333"/>
                <w:sz w:val="20"/>
              </w:rPr>
              <w:t xml:space="preserve">See jane </w:t>
            </w:r>
            <w:proofErr w:type="spellStart"/>
            <w:r w:rsidRPr="004B5030">
              <w:rPr>
                <w:color w:val="333333"/>
                <w:sz w:val="20"/>
              </w:rPr>
              <w:t>r</w:t>
            </w:r>
            <w:r w:rsidR="008701BF">
              <w:rPr>
                <w:color w:val="333333"/>
                <w:sz w:val="20"/>
              </w:rPr>
              <w:t>%</w:t>
            </w:r>
            <w:r w:rsidRPr="004B5030">
              <w:rPr>
                <w:color w:val="333333"/>
                <w:sz w:val="20"/>
              </w:rPr>
              <w:t>un</w:t>
            </w:r>
            <w:proofErr w:type="spellEnd"/>
            <w:r w:rsidRPr="004B5030">
              <w:rPr>
                <w:color w:val="333333"/>
                <w:sz w:val="20"/>
              </w:rPr>
              <w:t>. Se</w:t>
            </w:r>
            <w:r w:rsidR="008701BF">
              <w:rPr>
                <w:color w:val="333333"/>
                <w:sz w:val="20"/>
              </w:rPr>
              <w:t>-</w:t>
            </w:r>
            <w:r w:rsidRPr="004B5030">
              <w:rPr>
                <w:color w:val="333333"/>
                <w:sz w:val="20"/>
              </w:rPr>
              <w:t xml:space="preserve">e </w:t>
            </w:r>
            <w:proofErr w:type="spellStart"/>
            <w:proofErr w:type="gramStart"/>
            <w:r w:rsidRPr="004B5030">
              <w:rPr>
                <w:color w:val="333333"/>
                <w:sz w:val="20"/>
              </w:rPr>
              <w:t>jan</w:t>
            </w:r>
            <w:r w:rsidR="008701BF">
              <w:rPr>
                <w:color w:val="333333"/>
                <w:sz w:val="20"/>
              </w:rPr>
              <w:t>.</w:t>
            </w:r>
            <w:r w:rsidRPr="004B5030">
              <w:rPr>
                <w:color w:val="333333"/>
                <w:sz w:val="20"/>
              </w:rPr>
              <w:t>E</w:t>
            </w:r>
            <w:proofErr w:type="spellEnd"/>
            <w:proofErr w:type="gramEnd"/>
            <w:r w:rsidRPr="004B5030">
              <w:rPr>
                <w:color w:val="333333"/>
                <w:sz w:val="20"/>
              </w:rPr>
              <w:t xml:space="preserve"> run.</w:t>
            </w:r>
          </w:p>
        </w:tc>
      </w:tr>
    </w:tbl>
    <w:p w14:paraId="5DDF5397" w14:textId="77777777" w:rsidR="004B5030" w:rsidRDefault="004B5030" w:rsidP="004B5030">
      <w:pPr>
        <w:pStyle w:val="ListParagraph"/>
        <w:shd w:val="clear" w:color="auto" w:fill="FFFFFF"/>
        <w:ind w:left="360"/>
        <w:contextualSpacing w:val="0"/>
        <w:jc w:val="left"/>
        <w:rPr>
          <w:color w:val="333333"/>
          <w:sz w:val="22"/>
          <w:szCs w:val="22"/>
        </w:rPr>
      </w:pPr>
    </w:p>
    <w:p w14:paraId="3040B5A4" w14:textId="77777777" w:rsidR="004B5030" w:rsidRDefault="00186AB2" w:rsidP="004B5030">
      <w:pPr>
        <w:pStyle w:val="ListParagraph"/>
        <w:shd w:val="clear" w:color="auto" w:fill="FFFFFF"/>
        <w:spacing w:after="120"/>
        <w:ind w:left="360"/>
        <w:contextualSpacing w:val="0"/>
        <w:jc w:val="left"/>
        <w:rPr>
          <w:color w:val="333333"/>
          <w:sz w:val="22"/>
          <w:szCs w:val="22"/>
        </w:rPr>
      </w:pPr>
      <w:r>
        <w:rPr>
          <w:color w:val="333333"/>
          <w:sz w:val="22"/>
          <w:szCs w:val="22"/>
        </w:rPr>
        <w:t xml:space="preserve">The trigrams present </w:t>
      </w:r>
      <w:r w:rsidR="004B5030">
        <w:rPr>
          <w:color w:val="333333"/>
          <w:sz w:val="22"/>
          <w:szCs w:val="22"/>
        </w:rPr>
        <w:t xml:space="preserve">in this data </w:t>
      </w:r>
      <w:r w:rsidR="00493360">
        <w:rPr>
          <w:color w:val="333333"/>
          <w:sz w:val="22"/>
          <w:szCs w:val="22"/>
        </w:rPr>
        <w:t>are:</w:t>
      </w:r>
    </w:p>
    <w:p w14:paraId="1A1B090A" w14:textId="77777777" w:rsidR="004B5030" w:rsidRPr="00072504" w:rsidRDefault="00186AB2" w:rsidP="004B5030">
      <w:pPr>
        <w:pStyle w:val="ListParagraph"/>
        <w:shd w:val="clear" w:color="auto" w:fill="FFFFFF"/>
        <w:ind w:left="540"/>
        <w:contextualSpacing w:val="0"/>
        <w:jc w:val="left"/>
        <w:rPr>
          <w:color w:val="333333"/>
          <w:sz w:val="20"/>
        </w:rPr>
      </w:pPr>
      <w:r w:rsidRPr="00072504">
        <w:rPr>
          <w:color w:val="333333"/>
          <w:sz w:val="20"/>
        </w:rPr>
        <w:t>see jane run</w:t>
      </w:r>
    </w:p>
    <w:p w14:paraId="43302AD6" w14:textId="1A368D2B" w:rsidR="00186AB2" w:rsidRPr="00072504" w:rsidRDefault="00186AB2" w:rsidP="004B5030">
      <w:pPr>
        <w:pStyle w:val="ListParagraph"/>
        <w:shd w:val="clear" w:color="auto" w:fill="FFFFFF"/>
        <w:ind w:left="540"/>
        <w:contextualSpacing w:val="0"/>
        <w:jc w:val="left"/>
        <w:rPr>
          <w:color w:val="333333"/>
          <w:sz w:val="20"/>
        </w:rPr>
      </w:pPr>
      <w:r w:rsidRPr="00072504">
        <w:rPr>
          <w:color w:val="333333"/>
          <w:sz w:val="20"/>
        </w:rPr>
        <w:t>jane run see</w:t>
      </w:r>
    </w:p>
    <w:p w14:paraId="7B27AAAF" w14:textId="1BE5AEB3" w:rsidR="00186AB2" w:rsidRPr="00072504" w:rsidRDefault="00186AB2" w:rsidP="004B5030">
      <w:pPr>
        <w:pStyle w:val="ListParagraph"/>
        <w:shd w:val="clear" w:color="auto" w:fill="FFFFFF"/>
        <w:ind w:left="540"/>
        <w:contextualSpacing w:val="0"/>
        <w:jc w:val="left"/>
        <w:rPr>
          <w:color w:val="333333"/>
          <w:sz w:val="20"/>
        </w:rPr>
      </w:pPr>
      <w:r w:rsidRPr="00072504">
        <w:rPr>
          <w:color w:val="333333"/>
          <w:sz w:val="20"/>
        </w:rPr>
        <w:t>run see john</w:t>
      </w:r>
    </w:p>
    <w:p w14:paraId="3BCBFE40" w14:textId="4FCA069D" w:rsidR="00186AB2" w:rsidRPr="00072504" w:rsidRDefault="00186AB2" w:rsidP="004B5030">
      <w:pPr>
        <w:pStyle w:val="ListParagraph"/>
        <w:shd w:val="clear" w:color="auto" w:fill="FFFFFF"/>
        <w:ind w:left="540"/>
        <w:contextualSpacing w:val="0"/>
        <w:jc w:val="left"/>
        <w:rPr>
          <w:color w:val="333333"/>
          <w:sz w:val="20"/>
        </w:rPr>
      </w:pPr>
      <w:r w:rsidRPr="00072504">
        <w:rPr>
          <w:color w:val="333333"/>
          <w:sz w:val="20"/>
        </w:rPr>
        <w:t>see john run</w:t>
      </w:r>
    </w:p>
    <w:p w14:paraId="28B0F602" w14:textId="1FDA36B9" w:rsidR="00493360" w:rsidRPr="00072504" w:rsidRDefault="00493360" w:rsidP="004B5030">
      <w:pPr>
        <w:pStyle w:val="ListParagraph"/>
        <w:shd w:val="clear" w:color="auto" w:fill="FFFFFF"/>
        <w:ind w:left="540"/>
        <w:contextualSpacing w:val="0"/>
        <w:jc w:val="left"/>
        <w:rPr>
          <w:color w:val="333333"/>
          <w:sz w:val="20"/>
        </w:rPr>
      </w:pPr>
      <w:r w:rsidRPr="00072504">
        <w:rPr>
          <w:color w:val="333333"/>
          <w:sz w:val="20"/>
        </w:rPr>
        <w:t>see jane run</w:t>
      </w:r>
    </w:p>
    <w:p w14:paraId="046488A1" w14:textId="5F7B0876" w:rsidR="00493360" w:rsidRPr="00072504" w:rsidRDefault="00493360" w:rsidP="004B5030">
      <w:pPr>
        <w:pStyle w:val="ListParagraph"/>
        <w:shd w:val="clear" w:color="auto" w:fill="FFFFFF"/>
        <w:ind w:left="540"/>
        <w:contextualSpacing w:val="0"/>
        <w:jc w:val="left"/>
        <w:rPr>
          <w:color w:val="333333"/>
          <w:sz w:val="20"/>
        </w:rPr>
      </w:pPr>
      <w:r w:rsidRPr="00072504">
        <w:rPr>
          <w:color w:val="333333"/>
          <w:sz w:val="20"/>
        </w:rPr>
        <w:t>jane run see</w:t>
      </w:r>
    </w:p>
    <w:p w14:paraId="11720D75" w14:textId="4204C085" w:rsidR="00493360" w:rsidRPr="00072504" w:rsidRDefault="00493360" w:rsidP="004B5030">
      <w:pPr>
        <w:pStyle w:val="ListParagraph"/>
        <w:shd w:val="clear" w:color="auto" w:fill="FFFFFF"/>
        <w:ind w:left="540"/>
        <w:contextualSpacing w:val="0"/>
        <w:jc w:val="left"/>
        <w:rPr>
          <w:color w:val="333333"/>
          <w:sz w:val="20"/>
        </w:rPr>
      </w:pPr>
      <w:r w:rsidRPr="00072504">
        <w:rPr>
          <w:color w:val="333333"/>
          <w:sz w:val="20"/>
        </w:rPr>
        <w:t>run see jane</w:t>
      </w:r>
    </w:p>
    <w:p w14:paraId="0E00713C" w14:textId="4B5A9139" w:rsidR="00493360" w:rsidRDefault="00493360" w:rsidP="004B5030">
      <w:pPr>
        <w:pStyle w:val="ListParagraph"/>
        <w:shd w:val="clear" w:color="auto" w:fill="FFFFFF"/>
        <w:ind w:left="540"/>
        <w:contextualSpacing w:val="0"/>
        <w:jc w:val="left"/>
        <w:rPr>
          <w:color w:val="333333"/>
          <w:sz w:val="22"/>
          <w:szCs w:val="22"/>
        </w:rPr>
      </w:pPr>
      <w:r w:rsidRPr="00072504">
        <w:rPr>
          <w:color w:val="333333"/>
          <w:sz w:val="20"/>
        </w:rPr>
        <w:t>see jane run</w:t>
      </w:r>
    </w:p>
    <w:p w14:paraId="6C82088D" w14:textId="21AC661F" w:rsidR="00493360" w:rsidRDefault="00493360" w:rsidP="00072504">
      <w:pPr>
        <w:pStyle w:val="ListParagraph"/>
        <w:shd w:val="clear" w:color="auto" w:fill="FFFFFF"/>
        <w:spacing w:before="120" w:after="120"/>
        <w:ind w:left="360"/>
        <w:contextualSpacing w:val="0"/>
        <w:jc w:val="left"/>
        <w:rPr>
          <w:color w:val="333333"/>
          <w:sz w:val="22"/>
          <w:szCs w:val="22"/>
        </w:rPr>
      </w:pPr>
      <w:r>
        <w:rPr>
          <w:color w:val="333333"/>
          <w:sz w:val="22"/>
          <w:szCs w:val="22"/>
        </w:rPr>
        <w:t xml:space="preserve">The output of your command line </w:t>
      </w:r>
      <w:r w:rsidR="008701BF">
        <w:rPr>
          <w:color w:val="333333"/>
          <w:sz w:val="22"/>
          <w:szCs w:val="22"/>
        </w:rPr>
        <w:t xml:space="preserve">should </w:t>
      </w:r>
      <w:r>
        <w:rPr>
          <w:color w:val="333333"/>
          <w:sz w:val="22"/>
          <w:szCs w:val="22"/>
        </w:rPr>
        <w:t>be:</w:t>
      </w:r>
    </w:p>
    <w:tbl>
      <w:tblPr>
        <w:tblStyle w:val="TableGrid"/>
        <w:tblW w:w="0" w:type="auto"/>
        <w:jc w:val="center"/>
        <w:tblLook w:val="04A0" w:firstRow="1" w:lastRow="0" w:firstColumn="1" w:lastColumn="0" w:noHBand="0" w:noVBand="1"/>
      </w:tblPr>
      <w:tblGrid>
        <w:gridCol w:w="1445"/>
        <w:gridCol w:w="511"/>
        <w:gridCol w:w="1205"/>
        <w:gridCol w:w="1150"/>
      </w:tblGrid>
      <w:tr w:rsidR="00072504" w14:paraId="5C02A358" w14:textId="77777777" w:rsidTr="00737F9B">
        <w:trPr>
          <w:jc w:val="center"/>
        </w:trPr>
        <w:tc>
          <w:tcPr>
            <w:tcW w:w="1445" w:type="dxa"/>
            <w:vMerge w:val="restart"/>
            <w:vAlign w:val="center"/>
          </w:tcPr>
          <w:p w14:paraId="11310963" w14:textId="52C91454" w:rsidR="00072504" w:rsidRPr="00072504" w:rsidRDefault="00072504" w:rsidP="00072504">
            <w:pPr>
              <w:pStyle w:val="ListParagraph"/>
              <w:ind w:left="0"/>
              <w:contextualSpacing w:val="0"/>
              <w:jc w:val="center"/>
              <w:rPr>
                <w:color w:val="333333"/>
                <w:sz w:val="20"/>
              </w:rPr>
            </w:pPr>
            <w:r w:rsidRPr="00072504">
              <w:rPr>
                <w:color w:val="333333"/>
                <w:sz w:val="20"/>
              </w:rPr>
              <w:t>Trigram</w:t>
            </w:r>
          </w:p>
        </w:tc>
        <w:tc>
          <w:tcPr>
            <w:tcW w:w="2866" w:type="dxa"/>
            <w:gridSpan w:val="3"/>
          </w:tcPr>
          <w:p w14:paraId="42DAB947" w14:textId="778F2606" w:rsidR="00072504" w:rsidRPr="00072504" w:rsidRDefault="00072504" w:rsidP="00072504">
            <w:pPr>
              <w:pStyle w:val="ListParagraph"/>
              <w:ind w:left="0"/>
              <w:contextualSpacing w:val="0"/>
              <w:jc w:val="center"/>
              <w:rPr>
                <w:color w:val="333333"/>
                <w:sz w:val="20"/>
              </w:rPr>
            </w:pPr>
            <w:r w:rsidRPr="00072504">
              <w:rPr>
                <w:color w:val="333333"/>
                <w:sz w:val="20"/>
              </w:rPr>
              <w:t>Frequency</w:t>
            </w:r>
          </w:p>
        </w:tc>
      </w:tr>
      <w:tr w:rsidR="00072504" w14:paraId="4FEF65F5" w14:textId="77777777" w:rsidTr="00737F9B">
        <w:trPr>
          <w:jc w:val="center"/>
        </w:trPr>
        <w:tc>
          <w:tcPr>
            <w:tcW w:w="1445" w:type="dxa"/>
            <w:vMerge/>
          </w:tcPr>
          <w:p w14:paraId="6C415CE7" w14:textId="77777777" w:rsidR="00072504" w:rsidRPr="00072504" w:rsidRDefault="00072504" w:rsidP="00072504">
            <w:pPr>
              <w:pStyle w:val="ListParagraph"/>
              <w:ind w:left="0"/>
              <w:contextualSpacing w:val="0"/>
              <w:jc w:val="left"/>
              <w:rPr>
                <w:color w:val="333333"/>
                <w:sz w:val="20"/>
              </w:rPr>
            </w:pPr>
          </w:p>
        </w:tc>
        <w:tc>
          <w:tcPr>
            <w:tcW w:w="511" w:type="dxa"/>
            <w:vAlign w:val="center"/>
          </w:tcPr>
          <w:p w14:paraId="22960660" w14:textId="49B2AB04" w:rsidR="00072504" w:rsidRPr="00072504" w:rsidRDefault="00072504" w:rsidP="00072504">
            <w:pPr>
              <w:pStyle w:val="ListParagraph"/>
              <w:ind w:left="0"/>
              <w:contextualSpacing w:val="0"/>
              <w:jc w:val="center"/>
              <w:rPr>
                <w:color w:val="333333"/>
                <w:sz w:val="20"/>
              </w:rPr>
            </w:pPr>
            <w:r w:rsidRPr="00072504">
              <w:rPr>
                <w:color w:val="333333"/>
                <w:sz w:val="20"/>
              </w:rPr>
              <w:t>No.</w:t>
            </w:r>
          </w:p>
        </w:tc>
        <w:tc>
          <w:tcPr>
            <w:tcW w:w="1205" w:type="dxa"/>
            <w:vAlign w:val="center"/>
          </w:tcPr>
          <w:p w14:paraId="707F5F79" w14:textId="66579596" w:rsidR="00072504" w:rsidRPr="00072504" w:rsidRDefault="00072504" w:rsidP="00072504">
            <w:pPr>
              <w:pStyle w:val="ListParagraph"/>
              <w:ind w:left="0"/>
              <w:contextualSpacing w:val="0"/>
              <w:jc w:val="center"/>
              <w:rPr>
                <w:color w:val="333333"/>
                <w:sz w:val="20"/>
              </w:rPr>
            </w:pPr>
            <w:r w:rsidRPr="00072504">
              <w:rPr>
                <w:color w:val="333333"/>
                <w:sz w:val="20"/>
              </w:rPr>
              <w:t>Percentage</w:t>
            </w:r>
          </w:p>
        </w:tc>
        <w:tc>
          <w:tcPr>
            <w:tcW w:w="1150" w:type="dxa"/>
            <w:vAlign w:val="center"/>
          </w:tcPr>
          <w:p w14:paraId="617E938D" w14:textId="4912933A" w:rsidR="00072504" w:rsidRPr="00072504" w:rsidRDefault="00072504" w:rsidP="00072504">
            <w:pPr>
              <w:pStyle w:val="ListParagraph"/>
              <w:ind w:left="0"/>
              <w:contextualSpacing w:val="0"/>
              <w:jc w:val="center"/>
              <w:rPr>
                <w:color w:val="333333"/>
                <w:sz w:val="20"/>
              </w:rPr>
            </w:pPr>
            <w:r w:rsidRPr="00072504">
              <w:rPr>
                <w:color w:val="333333"/>
                <w:sz w:val="20"/>
              </w:rPr>
              <w:t>Cumulative</w:t>
            </w:r>
          </w:p>
        </w:tc>
      </w:tr>
      <w:tr w:rsidR="00072504" w14:paraId="15A314F4" w14:textId="77777777" w:rsidTr="00737F9B">
        <w:trPr>
          <w:jc w:val="center"/>
        </w:trPr>
        <w:tc>
          <w:tcPr>
            <w:tcW w:w="1445" w:type="dxa"/>
          </w:tcPr>
          <w:p w14:paraId="2E274AC3" w14:textId="08E6702A" w:rsidR="00072504" w:rsidRPr="00072504" w:rsidRDefault="00072504" w:rsidP="00072504">
            <w:pPr>
              <w:pStyle w:val="ListParagraph"/>
              <w:ind w:left="0"/>
              <w:contextualSpacing w:val="0"/>
              <w:jc w:val="left"/>
              <w:rPr>
                <w:color w:val="333333"/>
                <w:sz w:val="20"/>
              </w:rPr>
            </w:pPr>
            <w:r w:rsidRPr="00072504">
              <w:rPr>
                <w:color w:val="333333"/>
                <w:sz w:val="20"/>
              </w:rPr>
              <w:t>see jane run</w:t>
            </w:r>
          </w:p>
        </w:tc>
        <w:tc>
          <w:tcPr>
            <w:tcW w:w="511" w:type="dxa"/>
          </w:tcPr>
          <w:p w14:paraId="346BDDC0" w14:textId="74098048" w:rsidR="00072504" w:rsidRPr="00072504" w:rsidRDefault="00072504" w:rsidP="00737F9B">
            <w:pPr>
              <w:pStyle w:val="ListParagraph"/>
              <w:ind w:left="0"/>
              <w:contextualSpacing w:val="0"/>
              <w:jc w:val="right"/>
              <w:rPr>
                <w:color w:val="333333"/>
                <w:sz w:val="20"/>
              </w:rPr>
            </w:pPr>
            <w:r w:rsidRPr="00072504">
              <w:rPr>
                <w:color w:val="333333"/>
                <w:sz w:val="20"/>
              </w:rPr>
              <w:t>3</w:t>
            </w:r>
          </w:p>
        </w:tc>
        <w:tc>
          <w:tcPr>
            <w:tcW w:w="1205" w:type="dxa"/>
          </w:tcPr>
          <w:p w14:paraId="2926F075" w14:textId="6ACBCFE6" w:rsidR="00072504" w:rsidRPr="00072504" w:rsidRDefault="00737F9B" w:rsidP="00737F9B">
            <w:pPr>
              <w:pStyle w:val="ListParagraph"/>
              <w:ind w:left="0"/>
              <w:contextualSpacing w:val="0"/>
              <w:jc w:val="right"/>
              <w:rPr>
                <w:color w:val="333333"/>
                <w:sz w:val="20"/>
              </w:rPr>
            </w:pPr>
            <w:r>
              <w:rPr>
                <w:color w:val="333333"/>
                <w:sz w:val="20"/>
              </w:rPr>
              <w:t>37.5000</w:t>
            </w:r>
            <w:r w:rsidR="00072504">
              <w:rPr>
                <w:color w:val="333333"/>
                <w:sz w:val="20"/>
              </w:rPr>
              <w:t>%</w:t>
            </w:r>
          </w:p>
        </w:tc>
        <w:tc>
          <w:tcPr>
            <w:tcW w:w="1150" w:type="dxa"/>
          </w:tcPr>
          <w:p w14:paraId="55E38CF2" w14:textId="69D8263C" w:rsidR="00072504" w:rsidRPr="00072504" w:rsidRDefault="00737F9B" w:rsidP="00737F9B">
            <w:pPr>
              <w:pStyle w:val="ListParagraph"/>
              <w:ind w:left="0"/>
              <w:contextualSpacing w:val="0"/>
              <w:jc w:val="right"/>
              <w:rPr>
                <w:color w:val="333333"/>
                <w:sz w:val="20"/>
              </w:rPr>
            </w:pPr>
            <w:r>
              <w:rPr>
                <w:color w:val="333333"/>
                <w:sz w:val="20"/>
              </w:rPr>
              <w:t>37.5000%</w:t>
            </w:r>
          </w:p>
        </w:tc>
      </w:tr>
      <w:tr w:rsidR="00072504" w14:paraId="7FD5C7B7" w14:textId="77777777" w:rsidTr="00737F9B">
        <w:trPr>
          <w:jc w:val="center"/>
        </w:trPr>
        <w:tc>
          <w:tcPr>
            <w:tcW w:w="1445" w:type="dxa"/>
          </w:tcPr>
          <w:p w14:paraId="2C67A3D7" w14:textId="70D15D4D" w:rsidR="00072504" w:rsidRPr="00072504" w:rsidRDefault="00072504" w:rsidP="00072504">
            <w:pPr>
              <w:pStyle w:val="ListParagraph"/>
              <w:ind w:left="0"/>
              <w:contextualSpacing w:val="0"/>
              <w:jc w:val="left"/>
              <w:rPr>
                <w:color w:val="333333"/>
                <w:sz w:val="20"/>
              </w:rPr>
            </w:pPr>
            <w:r w:rsidRPr="00072504">
              <w:rPr>
                <w:color w:val="333333"/>
                <w:sz w:val="20"/>
              </w:rPr>
              <w:t>jane run see</w:t>
            </w:r>
          </w:p>
        </w:tc>
        <w:tc>
          <w:tcPr>
            <w:tcW w:w="511" w:type="dxa"/>
          </w:tcPr>
          <w:p w14:paraId="1F0548B9" w14:textId="2B8B3FCC" w:rsidR="00072504" w:rsidRPr="00072504" w:rsidRDefault="00072504" w:rsidP="00737F9B">
            <w:pPr>
              <w:pStyle w:val="ListParagraph"/>
              <w:ind w:left="0"/>
              <w:contextualSpacing w:val="0"/>
              <w:jc w:val="right"/>
              <w:rPr>
                <w:color w:val="333333"/>
                <w:sz w:val="20"/>
              </w:rPr>
            </w:pPr>
            <w:r w:rsidRPr="00072504">
              <w:rPr>
                <w:color w:val="333333"/>
                <w:sz w:val="20"/>
              </w:rPr>
              <w:t>2</w:t>
            </w:r>
          </w:p>
        </w:tc>
        <w:tc>
          <w:tcPr>
            <w:tcW w:w="1205" w:type="dxa"/>
          </w:tcPr>
          <w:p w14:paraId="28C39DFA" w14:textId="3317E52B" w:rsidR="00072504" w:rsidRPr="00072504" w:rsidRDefault="00737F9B" w:rsidP="00737F9B">
            <w:pPr>
              <w:pStyle w:val="ListParagraph"/>
              <w:ind w:left="0"/>
              <w:contextualSpacing w:val="0"/>
              <w:jc w:val="right"/>
              <w:rPr>
                <w:color w:val="333333"/>
                <w:sz w:val="20"/>
              </w:rPr>
            </w:pPr>
            <w:r>
              <w:rPr>
                <w:color w:val="333333"/>
                <w:sz w:val="20"/>
              </w:rPr>
              <w:t>25.0000%</w:t>
            </w:r>
          </w:p>
        </w:tc>
        <w:tc>
          <w:tcPr>
            <w:tcW w:w="1150" w:type="dxa"/>
          </w:tcPr>
          <w:p w14:paraId="73903F35" w14:textId="243FBBBE" w:rsidR="00072504" w:rsidRPr="00072504" w:rsidRDefault="00737F9B" w:rsidP="00737F9B">
            <w:pPr>
              <w:pStyle w:val="ListParagraph"/>
              <w:ind w:left="0"/>
              <w:contextualSpacing w:val="0"/>
              <w:jc w:val="right"/>
              <w:rPr>
                <w:color w:val="333333"/>
                <w:sz w:val="20"/>
              </w:rPr>
            </w:pPr>
            <w:r>
              <w:rPr>
                <w:color w:val="333333"/>
                <w:sz w:val="20"/>
              </w:rPr>
              <w:t>62.5000%</w:t>
            </w:r>
          </w:p>
        </w:tc>
      </w:tr>
      <w:tr w:rsidR="00072504" w14:paraId="50E24ACC" w14:textId="77777777" w:rsidTr="00737F9B">
        <w:trPr>
          <w:trHeight w:val="89"/>
          <w:jc w:val="center"/>
        </w:trPr>
        <w:tc>
          <w:tcPr>
            <w:tcW w:w="1445" w:type="dxa"/>
          </w:tcPr>
          <w:p w14:paraId="475BB43C" w14:textId="1C5B5B0A" w:rsidR="00072504" w:rsidRPr="00072504" w:rsidRDefault="00072504" w:rsidP="00072504">
            <w:pPr>
              <w:pStyle w:val="ListParagraph"/>
              <w:ind w:left="0"/>
              <w:contextualSpacing w:val="0"/>
              <w:jc w:val="left"/>
              <w:rPr>
                <w:color w:val="333333"/>
                <w:sz w:val="20"/>
              </w:rPr>
            </w:pPr>
            <w:r w:rsidRPr="00072504">
              <w:rPr>
                <w:color w:val="333333"/>
                <w:sz w:val="20"/>
              </w:rPr>
              <w:t>run see john</w:t>
            </w:r>
          </w:p>
        </w:tc>
        <w:tc>
          <w:tcPr>
            <w:tcW w:w="511" w:type="dxa"/>
          </w:tcPr>
          <w:p w14:paraId="241E4C46" w14:textId="181B2F7B" w:rsidR="00072504" w:rsidRPr="00072504" w:rsidRDefault="00072504" w:rsidP="00737F9B">
            <w:pPr>
              <w:pStyle w:val="ListParagraph"/>
              <w:ind w:left="0"/>
              <w:contextualSpacing w:val="0"/>
              <w:jc w:val="right"/>
              <w:rPr>
                <w:color w:val="333333"/>
                <w:sz w:val="20"/>
              </w:rPr>
            </w:pPr>
            <w:r w:rsidRPr="00072504">
              <w:rPr>
                <w:color w:val="333333"/>
                <w:sz w:val="20"/>
              </w:rPr>
              <w:t>1</w:t>
            </w:r>
          </w:p>
        </w:tc>
        <w:tc>
          <w:tcPr>
            <w:tcW w:w="1205" w:type="dxa"/>
          </w:tcPr>
          <w:p w14:paraId="3960D12D" w14:textId="27F3A25E" w:rsidR="00072504" w:rsidRPr="00072504" w:rsidRDefault="00737F9B" w:rsidP="00737F9B">
            <w:pPr>
              <w:pStyle w:val="ListParagraph"/>
              <w:ind w:left="0"/>
              <w:contextualSpacing w:val="0"/>
              <w:jc w:val="right"/>
              <w:rPr>
                <w:color w:val="333333"/>
                <w:sz w:val="20"/>
              </w:rPr>
            </w:pPr>
            <w:r>
              <w:rPr>
                <w:color w:val="333333"/>
                <w:sz w:val="20"/>
              </w:rPr>
              <w:t>12.5000%</w:t>
            </w:r>
          </w:p>
        </w:tc>
        <w:tc>
          <w:tcPr>
            <w:tcW w:w="1150" w:type="dxa"/>
          </w:tcPr>
          <w:p w14:paraId="52458A95" w14:textId="3C1229BC" w:rsidR="00072504" w:rsidRPr="00072504" w:rsidRDefault="00737F9B" w:rsidP="00737F9B">
            <w:pPr>
              <w:pStyle w:val="ListParagraph"/>
              <w:ind w:left="0"/>
              <w:contextualSpacing w:val="0"/>
              <w:jc w:val="right"/>
              <w:rPr>
                <w:color w:val="333333"/>
                <w:sz w:val="20"/>
              </w:rPr>
            </w:pPr>
            <w:r>
              <w:rPr>
                <w:color w:val="333333"/>
                <w:sz w:val="20"/>
              </w:rPr>
              <w:t>75.0000%</w:t>
            </w:r>
          </w:p>
        </w:tc>
      </w:tr>
      <w:tr w:rsidR="00072504" w14:paraId="409A150E" w14:textId="77777777" w:rsidTr="00737F9B">
        <w:trPr>
          <w:trHeight w:val="80"/>
          <w:jc w:val="center"/>
        </w:trPr>
        <w:tc>
          <w:tcPr>
            <w:tcW w:w="1445" w:type="dxa"/>
          </w:tcPr>
          <w:p w14:paraId="145C57B1" w14:textId="25BD9D75" w:rsidR="00072504" w:rsidRPr="00072504" w:rsidRDefault="00072504" w:rsidP="00072504">
            <w:pPr>
              <w:pStyle w:val="ListParagraph"/>
              <w:ind w:left="0"/>
              <w:contextualSpacing w:val="0"/>
              <w:jc w:val="left"/>
              <w:rPr>
                <w:color w:val="333333"/>
                <w:sz w:val="20"/>
              </w:rPr>
            </w:pPr>
            <w:r w:rsidRPr="00072504">
              <w:rPr>
                <w:color w:val="333333"/>
                <w:sz w:val="20"/>
              </w:rPr>
              <w:t>see john run</w:t>
            </w:r>
          </w:p>
        </w:tc>
        <w:tc>
          <w:tcPr>
            <w:tcW w:w="511" w:type="dxa"/>
          </w:tcPr>
          <w:p w14:paraId="359CE423" w14:textId="65F94844" w:rsidR="00072504" w:rsidRPr="00072504" w:rsidRDefault="00072504" w:rsidP="00737F9B">
            <w:pPr>
              <w:pStyle w:val="ListParagraph"/>
              <w:ind w:left="0"/>
              <w:contextualSpacing w:val="0"/>
              <w:jc w:val="right"/>
              <w:rPr>
                <w:color w:val="333333"/>
                <w:sz w:val="20"/>
              </w:rPr>
            </w:pPr>
            <w:r w:rsidRPr="00072504">
              <w:rPr>
                <w:color w:val="333333"/>
                <w:sz w:val="20"/>
              </w:rPr>
              <w:t>1</w:t>
            </w:r>
          </w:p>
        </w:tc>
        <w:tc>
          <w:tcPr>
            <w:tcW w:w="1205" w:type="dxa"/>
          </w:tcPr>
          <w:p w14:paraId="5EE8ED74" w14:textId="4E207492" w:rsidR="00072504" w:rsidRPr="00072504" w:rsidRDefault="00737F9B" w:rsidP="00737F9B">
            <w:pPr>
              <w:pStyle w:val="ListParagraph"/>
              <w:ind w:left="0"/>
              <w:contextualSpacing w:val="0"/>
              <w:jc w:val="right"/>
              <w:rPr>
                <w:color w:val="333333"/>
                <w:sz w:val="20"/>
              </w:rPr>
            </w:pPr>
            <w:r>
              <w:rPr>
                <w:color w:val="333333"/>
                <w:sz w:val="20"/>
              </w:rPr>
              <w:t>12.5000%</w:t>
            </w:r>
          </w:p>
        </w:tc>
        <w:tc>
          <w:tcPr>
            <w:tcW w:w="1150" w:type="dxa"/>
          </w:tcPr>
          <w:p w14:paraId="28EA53B5" w14:textId="1FD7F69A" w:rsidR="00072504" w:rsidRPr="00072504" w:rsidRDefault="00737F9B" w:rsidP="00737F9B">
            <w:pPr>
              <w:pStyle w:val="ListParagraph"/>
              <w:ind w:left="0"/>
              <w:contextualSpacing w:val="0"/>
              <w:jc w:val="right"/>
              <w:rPr>
                <w:color w:val="333333"/>
                <w:sz w:val="20"/>
              </w:rPr>
            </w:pPr>
            <w:r>
              <w:rPr>
                <w:color w:val="333333"/>
                <w:sz w:val="20"/>
              </w:rPr>
              <w:t>87.5000%</w:t>
            </w:r>
          </w:p>
        </w:tc>
      </w:tr>
      <w:tr w:rsidR="00072504" w14:paraId="6137133B" w14:textId="77777777" w:rsidTr="00737F9B">
        <w:trPr>
          <w:trHeight w:val="63"/>
          <w:jc w:val="center"/>
        </w:trPr>
        <w:tc>
          <w:tcPr>
            <w:tcW w:w="1445" w:type="dxa"/>
          </w:tcPr>
          <w:p w14:paraId="3D246F82" w14:textId="526CD1D9" w:rsidR="00072504" w:rsidRPr="00072504" w:rsidRDefault="00072504" w:rsidP="00072504">
            <w:pPr>
              <w:pStyle w:val="ListParagraph"/>
              <w:ind w:left="0"/>
              <w:contextualSpacing w:val="0"/>
              <w:jc w:val="left"/>
              <w:rPr>
                <w:color w:val="333333"/>
                <w:sz w:val="20"/>
              </w:rPr>
            </w:pPr>
            <w:r w:rsidRPr="00072504">
              <w:rPr>
                <w:color w:val="333333"/>
                <w:sz w:val="20"/>
              </w:rPr>
              <w:t>run see jane</w:t>
            </w:r>
          </w:p>
        </w:tc>
        <w:tc>
          <w:tcPr>
            <w:tcW w:w="511" w:type="dxa"/>
          </w:tcPr>
          <w:p w14:paraId="39D69316" w14:textId="31790930" w:rsidR="00072504" w:rsidRPr="00072504" w:rsidRDefault="00072504" w:rsidP="00737F9B">
            <w:pPr>
              <w:pStyle w:val="ListParagraph"/>
              <w:ind w:left="0"/>
              <w:contextualSpacing w:val="0"/>
              <w:jc w:val="right"/>
              <w:rPr>
                <w:color w:val="333333"/>
                <w:sz w:val="20"/>
              </w:rPr>
            </w:pPr>
            <w:r w:rsidRPr="00072504">
              <w:rPr>
                <w:color w:val="333333"/>
                <w:sz w:val="20"/>
              </w:rPr>
              <w:t>1</w:t>
            </w:r>
          </w:p>
        </w:tc>
        <w:tc>
          <w:tcPr>
            <w:tcW w:w="1205" w:type="dxa"/>
          </w:tcPr>
          <w:p w14:paraId="77D58A0E" w14:textId="4E24DBF5" w:rsidR="00072504" w:rsidRPr="00072504" w:rsidRDefault="00737F9B" w:rsidP="00737F9B">
            <w:pPr>
              <w:pStyle w:val="ListParagraph"/>
              <w:ind w:left="0"/>
              <w:contextualSpacing w:val="0"/>
              <w:jc w:val="right"/>
              <w:rPr>
                <w:color w:val="333333"/>
                <w:sz w:val="20"/>
              </w:rPr>
            </w:pPr>
            <w:r>
              <w:rPr>
                <w:color w:val="333333"/>
                <w:sz w:val="20"/>
              </w:rPr>
              <w:t>12.5000%</w:t>
            </w:r>
          </w:p>
        </w:tc>
        <w:tc>
          <w:tcPr>
            <w:tcW w:w="1150" w:type="dxa"/>
          </w:tcPr>
          <w:p w14:paraId="561E3DD6" w14:textId="3B1C3B9A" w:rsidR="00072504" w:rsidRPr="00072504" w:rsidRDefault="00737F9B" w:rsidP="00737F9B">
            <w:pPr>
              <w:pStyle w:val="ListParagraph"/>
              <w:ind w:left="0"/>
              <w:contextualSpacing w:val="0"/>
              <w:jc w:val="right"/>
              <w:rPr>
                <w:color w:val="333333"/>
                <w:sz w:val="20"/>
              </w:rPr>
            </w:pPr>
            <w:r>
              <w:rPr>
                <w:color w:val="333333"/>
                <w:sz w:val="20"/>
              </w:rPr>
              <w:t>100.0000%</w:t>
            </w:r>
          </w:p>
        </w:tc>
      </w:tr>
    </w:tbl>
    <w:p w14:paraId="2DC144F9" w14:textId="77777777" w:rsidR="00737F9B" w:rsidRDefault="00493360" w:rsidP="00737F9B">
      <w:pPr>
        <w:pStyle w:val="ListParagraph"/>
        <w:shd w:val="clear" w:color="auto" w:fill="FFFFFF"/>
        <w:spacing w:before="120" w:after="120"/>
        <w:ind w:left="360"/>
        <w:contextualSpacing w:val="0"/>
        <w:jc w:val="left"/>
        <w:rPr>
          <w:color w:val="333333"/>
          <w:sz w:val="22"/>
          <w:szCs w:val="22"/>
        </w:rPr>
      </w:pPr>
      <w:r>
        <w:rPr>
          <w:color w:val="333333"/>
          <w:sz w:val="22"/>
          <w:szCs w:val="22"/>
        </w:rPr>
        <w:t xml:space="preserve">Trigrams should be counted even when text is split across lines. However, you do not need to deal with </w:t>
      </w:r>
      <w:r w:rsidR="00737F9B">
        <w:rPr>
          <w:color w:val="333333"/>
          <w:sz w:val="22"/>
          <w:szCs w:val="22"/>
        </w:rPr>
        <w:t xml:space="preserve">beginning or </w:t>
      </w:r>
      <w:r>
        <w:rPr>
          <w:color w:val="333333"/>
          <w:sz w:val="22"/>
          <w:szCs w:val="22"/>
        </w:rPr>
        <w:t>end of file boundaries (edge effects)</w:t>
      </w:r>
      <w:r w:rsidR="00737F9B">
        <w:rPr>
          <w:color w:val="333333"/>
          <w:sz w:val="22"/>
          <w:szCs w:val="22"/>
        </w:rPr>
        <w:t>.</w:t>
      </w:r>
    </w:p>
    <w:p w14:paraId="1EC64C88" w14:textId="23AB7DDE" w:rsidR="006A3001" w:rsidRDefault="00737F9B" w:rsidP="00737F9B">
      <w:pPr>
        <w:pStyle w:val="ListParagraph"/>
        <w:shd w:val="clear" w:color="auto" w:fill="FFFFFF"/>
        <w:spacing w:before="120" w:after="120"/>
        <w:ind w:left="360"/>
        <w:contextualSpacing w:val="0"/>
        <w:jc w:val="left"/>
        <w:rPr>
          <w:color w:val="333333"/>
          <w:sz w:val="22"/>
          <w:szCs w:val="22"/>
        </w:rPr>
      </w:pPr>
      <w:r>
        <w:rPr>
          <w:color w:val="333333"/>
          <w:sz w:val="22"/>
          <w:szCs w:val="22"/>
        </w:rPr>
        <w:t xml:space="preserve">Since the list of </w:t>
      </w:r>
      <w:proofErr w:type="gramStart"/>
      <w:r>
        <w:rPr>
          <w:color w:val="333333"/>
          <w:sz w:val="22"/>
          <w:szCs w:val="22"/>
        </w:rPr>
        <w:t>trigrams</w:t>
      </w:r>
      <w:proofErr w:type="gramEnd"/>
      <w:r>
        <w:rPr>
          <w:color w:val="333333"/>
          <w:sz w:val="22"/>
          <w:szCs w:val="22"/>
        </w:rPr>
        <w:t xml:space="preserve"> you compute for the entire database will be very long, abbreviate your list to show: (1) the 10 most frequent</w:t>
      </w:r>
      <w:r w:rsidR="007E7426">
        <w:rPr>
          <w:color w:val="333333"/>
          <w:sz w:val="22"/>
          <w:szCs w:val="22"/>
        </w:rPr>
        <w:t xml:space="preserve">ly occurring </w:t>
      </w:r>
      <w:r>
        <w:rPr>
          <w:color w:val="333333"/>
          <w:sz w:val="22"/>
          <w:szCs w:val="22"/>
        </w:rPr>
        <w:t>trigrams, (2) the trigrams that occur at the 25%, 50</w:t>
      </w:r>
      <w:r w:rsidR="007E7426">
        <w:rPr>
          <w:color w:val="333333"/>
          <w:sz w:val="22"/>
          <w:szCs w:val="22"/>
        </w:rPr>
        <w:t>%</w:t>
      </w:r>
      <w:r>
        <w:rPr>
          <w:color w:val="333333"/>
          <w:sz w:val="22"/>
          <w:szCs w:val="22"/>
        </w:rPr>
        <w:t xml:space="preserve"> and 75% percentiles, and the 10 least frequently occurring trigrams.</w:t>
      </w:r>
    </w:p>
    <w:p w14:paraId="0C147410" w14:textId="01F1BF68" w:rsidR="00A3521D" w:rsidRDefault="00A3521D" w:rsidP="00737F9B">
      <w:pPr>
        <w:pStyle w:val="ListParagraph"/>
        <w:shd w:val="clear" w:color="auto" w:fill="FFFFFF"/>
        <w:spacing w:before="120" w:after="120"/>
        <w:ind w:left="360"/>
        <w:contextualSpacing w:val="0"/>
        <w:jc w:val="left"/>
        <w:rPr>
          <w:color w:val="333333"/>
          <w:sz w:val="22"/>
          <w:szCs w:val="22"/>
        </w:rPr>
      </w:pPr>
      <w:r>
        <w:rPr>
          <w:color w:val="333333"/>
          <w:sz w:val="22"/>
          <w:szCs w:val="22"/>
        </w:rPr>
        <w:t xml:space="preserve">The output of your code </w:t>
      </w:r>
      <w:r w:rsidRPr="00A3521D">
        <w:rPr>
          <w:b/>
          <w:bCs/>
          <w:color w:val="333333"/>
          <w:sz w:val="22"/>
          <w:szCs w:val="22"/>
        </w:rPr>
        <w:t>MUST</w:t>
      </w:r>
      <w:r>
        <w:rPr>
          <w:color w:val="333333"/>
          <w:sz w:val="22"/>
          <w:szCs w:val="22"/>
        </w:rPr>
        <w:t xml:space="preserve"> contain the columns above but does not need to contain the vertical or horizontal lines. In your document, you can insert the data into an MS Word table.</w:t>
      </w:r>
    </w:p>
    <w:p w14:paraId="0508750F" w14:textId="77777777" w:rsidR="007E7426" w:rsidRDefault="007E7426" w:rsidP="00737F9B">
      <w:pPr>
        <w:pStyle w:val="ListParagraph"/>
        <w:shd w:val="clear" w:color="auto" w:fill="FFFFFF"/>
        <w:spacing w:before="120" w:after="120"/>
        <w:ind w:left="360"/>
        <w:contextualSpacing w:val="0"/>
        <w:jc w:val="left"/>
        <w:rPr>
          <w:color w:val="333333"/>
          <w:sz w:val="22"/>
          <w:szCs w:val="22"/>
        </w:rPr>
      </w:pPr>
    </w:p>
    <w:p w14:paraId="18555FB4" w14:textId="3EBA3C66" w:rsidR="00737F9B" w:rsidRDefault="007E7426" w:rsidP="007E7426">
      <w:pPr>
        <w:pStyle w:val="ListParagraph"/>
        <w:numPr>
          <w:ilvl w:val="0"/>
          <w:numId w:val="21"/>
        </w:numPr>
        <w:shd w:val="clear" w:color="auto" w:fill="FFFFFF"/>
        <w:spacing w:after="240"/>
        <w:ind w:left="360"/>
        <w:contextualSpacing w:val="0"/>
        <w:jc w:val="left"/>
        <w:rPr>
          <w:color w:val="333333"/>
          <w:sz w:val="22"/>
          <w:szCs w:val="22"/>
        </w:rPr>
      </w:pPr>
      <w:r>
        <w:rPr>
          <w:color w:val="333333"/>
          <w:sz w:val="22"/>
          <w:szCs w:val="22"/>
        </w:rPr>
        <w:lastRenderedPageBreak/>
        <w:t>Demonstrate that you can run the command you construct for task no. 1 from within a shellscript. Create a shellscript called compute_trigrams.sh, insert your command into the file, set the permissions and other properties correctly, run it an</w:t>
      </w:r>
      <w:r w:rsidR="00822CED">
        <w:rPr>
          <w:color w:val="333333"/>
          <w:sz w:val="22"/>
          <w:szCs w:val="22"/>
        </w:rPr>
        <w:t>d</w:t>
      </w:r>
      <w:r>
        <w:rPr>
          <w:color w:val="333333"/>
          <w:sz w:val="22"/>
          <w:szCs w:val="22"/>
        </w:rPr>
        <w:t xml:space="preserve"> demonstrate that it gives the proper output.</w:t>
      </w:r>
    </w:p>
    <w:p w14:paraId="3E23ED0A" w14:textId="77777777" w:rsidR="0073349B" w:rsidRDefault="007E7426" w:rsidP="00AC611C">
      <w:pPr>
        <w:pStyle w:val="ListParagraph"/>
        <w:shd w:val="clear" w:color="auto" w:fill="FFFFFF"/>
        <w:spacing w:after="120"/>
        <w:ind w:left="360"/>
        <w:contextualSpacing w:val="0"/>
        <w:jc w:val="left"/>
        <w:rPr>
          <w:color w:val="333333"/>
          <w:sz w:val="22"/>
          <w:szCs w:val="22"/>
        </w:rPr>
      </w:pPr>
      <w:r>
        <w:rPr>
          <w:color w:val="333333"/>
          <w:sz w:val="22"/>
          <w:szCs w:val="22"/>
        </w:rPr>
        <w:t xml:space="preserve">This shellscript </w:t>
      </w:r>
      <w:r w:rsidR="0073349B">
        <w:rPr>
          <w:color w:val="333333"/>
          <w:sz w:val="22"/>
          <w:szCs w:val="22"/>
        </w:rPr>
        <w:t xml:space="preserve">be run as shown below, must </w:t>
      </w:r>
      <w:r>
        <w:rPr>
          <w:color w:val="333333"/>
          <w:sz w:val="22"/>
          <w:szCs w:val="22"/>
        </w:rPr>
        <w:t>take a root directory as input</w:t>
      </w:r>
      <w:r w:rsidR="0073349B">
        <w:rPr>
          <w:color w:val="333333"/>
          <w:sz w:val="22"/>
          <w:szCs w:val="22"/>
        </w:rPr>
        <w:t xml:space="preserve">, </w:t>
      </w:r>
      <w:r>
        <w:rPr>
          <w:color w:val="333333"/>
          <w:sz w:val="22"/>
          <w:szCs w:val="22"/>
        </w:rPr>
        <w:t>search</w:t>
      </w:r>
      <w:r w:rsidR="0073349B">
        <w:rPr>
          <w:color w:val="333333"/>
          <w:sz w:val="22"/>
          <w:szCs w:val="22"/>
        </w:rPr>
        <w:t xml:space="preserve"> all files below that directory</w:t>
      </w:r>
      <w:r w:rsidR="0073349B" w:rsidRPr="0073349B">
        <w:rPr>
          <w:color w:val="333333"/>
          <w:sz w:val="22"/>
          <w:szCs w:val="22"/>
        </w:rPr>
        <w:t xml:space="preserve"> </w:t>
      </w:r>
      <w:r w:rsidR="0073349B">
        <w:rPr>
          <w:color w:val="333333"/>
          <w:sz w:val="22"/>
          <w:szCs w:val="22"/>
        </w:rPr>
        <w:t>and produce the same output as in task no. 1. It should be run as follows:</w:t>
      </w:r>
    </w:p>
    <w:p w14:paraId="6A2240C3" w14:textId="1B50EAC3" w:rsidR="007E7426" w:rsidRDefault="007E7426" w:rsidP="00AC611C">
      <w:pPr>
        <w:pStyle w:val="ListParagraph"/>
        <w:shd w:val="clear" w:color="auto" w:fill="FFFFFF"/>
        <w:spacing w:after="120"/>
        <w:ind w:left="540"/>
        <w:contextualSpacing w:val="0"/>
        <w:jc w:val="left"/>
        <w:rPr>
          <w:color w:val="333333"/>
          <w:sz w:val="20"/>
        </w:rPr>
      </w:pPr>
      <w:r w:rsidRPr="0073349B">
        <w:rPr>
          <w:color w:val="333333"/>
          <w:sz w:val="20"/>
        </w:rPr>
        <w:t xml:space="preserve">compute_trigrams.sh </w:t>
      </w:r>
      <w:r w:rsidR="00A33704" w:rsidRPr="00A33704">
        <w:rPr>
          <w:color w:val="333333"/>
          <w:sz w:val="20"/>
        </w:rPr>
        <w:t>/data/courses/ece_3822/current/eeg_reports</w:t>
      </w:r>
    </w:p>
    <w:p w14:paraId="7B4F2E64" w14:textId="734E1E66" w:rsidR="00AC611C" w:rsidRPr="00AC611C" w:rsidRDefault="00AC611C" w:rsidP="00AC611C">
      <w:pPr>
        <w:pStyle w:val="ListParagraph"/>
        <w:shd w:val="clear" w:color="auto" w:fill="FFFFFF"/>
        <w:spacing w:after="120"/>
        <w:ind w:left="360"/>
        <w:contextualSpacing w:val="0"/>
        <w:jc w:val="left"/>
        <w:rPr>
          <w:color w:val="333333"/>
          <w:sz w:val="22"/>
          <w:szCs w:val="22"/>
        </w:rPr>
      </w:pPr>
      <w:r>
        <w:rPr>
          <w:color w:val="333333"/>
          <w:sz w:val="22"/>
          <w:szCs w:val="22"/>
        </w:rPr>
        <w:t xml:space="preserve">Note that </w:t>
      </w:r>
      <w:r w:rsidR="00A33704">
        <w:rPr>
          <w:color w:val="333333"/>
          <w:sz w:val="22"/>
          <w:szCs w:val="22"/>
        </w:rPr>
        <w:t>your code should run on any popular version of the Linux operating system and on any machine (I should be able to copy your script to our local Linux cluster and run it).</w:t>
      </w:r>
    </w:p>
    <w:p w14:paraId="577A93AA" w14:textId="77777777" w:rsidR="0073349B" w:rsidRPr="0073349B" w:rsidRDefault="0073349B" w:rsidP="0073349B">
      <w:pPr>
        <w:pStyle w:val="ListParagraph"/>
        <w:shd w:val="clear" w:color="auto" w:fill="FFFFFF"/>
        <w:spacing w:after="120"/>
        <w:ind w:left="540"/>
        <w:contextualSpacing w:val="0"/>
        <w:jc w:val="left"/>
        <w:rPr>
          <w:color w:val="333333"/>
          <w:sz w:val="20"/>
        </w:rPr>
      </w:pPr>
    </w:p>
    <w:p w14:paraId="1E454CF1" w14:textId="77777777" w:rsidR="00737F9B" w:rsidRDefault="00737F9B" w:rsidP="00737F9B">
      <w:pPr>
        <w:pStyle w:val="ListParagraph"/>
        <w:shd w:val="clear" w:color="auto" w:fill="FFFFFF"/>
        <w:spacing w:before="120" w:after="120"/>
        <w:ind w:left="360"/>
        <w:contextualSpacing w:val="0"/>
        <w:jc w:val="left"/>
        <w:rPr>
          <w:color w:val="333333"/>
          <w:sz w:val="22"/>
          <w:szCs w:val="22"/>
        </w:rPr>
      </w:pPr>
    </w:p>
    <w:p w14:paraId="63A57724" w14:textId="77777777" w:rsidR="00737F9B" w:rsidRDefault="00737F9B" w:rsidP="00737F9B">
      <w:pPr>
        <w:pStyle w:val="ListParagraph"/>
        <w:shd w:val="clear" w:color="auto" w:fill="FFFFFF"/>
        <w:spacing w:before="120" w:after="120"/>
        <w:ind w:left="360"/>
        <w:contextualSpacing w:val="0"/>
        <w:jc w:val="left"/>
        <w:rPr>
          <w:color w:val="333333"/>
          <w:sz w:val="22"/>
          <w:szCs w:val="22"/>
        </w:rPr>
      </w:pPr>
    </w:p>
    <w:p w14:paraId="5DD885C1" w14:textId="77777777" w:rsidR="00737F9B" w:rsidRDefault="00737F9B" w:rsidP="00737F9B">
      <w:pPr>
        <w:pStyle w:val="ListParagraph"/>
        <w:shd w:val="clear" w:color="auto" w:fill="FFFFFF"/>
        <w:spacing w:before="120" w:after="120"/>
        <w:ind w:left="360"/>
        <w:contextualSpacing w:val="0"/>
        <w:jc w:val="left"/>
        <w:rPr>
          <w:color w:val="333333"/>
          <w:sz w:val="22"/>
          <w:szCs w:val="22"/>
        </w:rPr>
      </w:pPr>
    </w:p>
    <w:p w14:paraId="5690299C" w14:textId="77777777" w:rsidR="00737F9B" w:rsidRPr="00737F9B" w:rsidRDefault="00737F9B" w:rsidP="00737F9B">
      <w:pPr>
        <w:pStyle w:val="ListParagraph"/>
        <w:shd w:val="clear" w:color="auto" w:fill="FFFFFF"/>
        <w:spacing w:before="120" w:after="120"/>
        <w:ind w:left="360"/>
        <w:contextualSpacing w:val="0"/>
        <w:jc w:val="left"/>
        <w:rPr>
          <w:color w:val="333333"/>
          <w:sz w:val="22"/>
          <w:szCs w:val="22"/>
        </w:rPr>
      </w:pPr>
      <w:bookmarkStart w:id="0" w:name="_GoBack"/>
      <w:bookmarkEnd w:id="0"/>
    </w:p>
    <w:sectPr w:rsidR="00737F9B" w:rsidRPr="00737F9B" w:rsidSect="009D11D4">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1BF9" w14:textId="77777777" w:rsidR="0022139C" w:rsidRDefault="0022139C">
      <w:pPr>
        <w:spacing w:after="0"/>
      </w:pPr>
      <w:r>
        <w:separator/>
      </w:r>
    </w:p>
  </w:endnote>
  <w:endnote w:type="continuationSeparator" w:id="0">
    <w:p w14:paraId="5EC63A86" w14:textId="77777777" w:rsidR="0022139C" w:rsidRDefault="00221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EC8" w14:textId="29E34970" w:rsidR="005A0B97" w:rsidRPr="00D15FD7" w:rsidRDefault="00D15FD7" w:rsidP="00D15FD7">
    <w:pPr>
      <w:pStyle w:val="Footer"/>
      <w:tabs>
        <w:tab w:val="clear" w:pos="8640"/>
      </w:tabs>
    </w:pPr>
    <w:r>
      <w:t xml:space="preserve">ECE 3822: </w:t>
    </w:r>
    <w:r w:rsidR="00A33704">
      <w:t>Engineering Computation II</w:t>
    </w:r>
    <w:r w:rsidR="00A3521D">
      <w:tab/>
      <w:t>Spring 201</w:t>
    </w:r>
    <w:r w:rsidR="009D11D4">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0A95" w14:textId="0447CB06" w:rsidR="009D11D4" w:rsidRPr="00E64484" w:rsidRDefault="00E64484" w:rsidP="00E64484">
    <w:pPr>
      <w:pStyle w:val="Footer"/>
      <w:tabs>
        <w:tab w:val="clear" w:pos="8640"/>
      </w:tabs>
    </w:pPr>
    <w:r>
      <w:t>ECE 3822: Engineering Computation II</w:t>
    </w:r>
    <w:r>
      <w:tab/>
      <w:t>Spring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04E5A" w14:textId="77777777" w:rsidR="0022139C" w:rsidRDefault="0022139C">
      <w:pPr>
        <w:spacing w:after="0"/>
      </w:pPr>
      <w:r>
        <w:separator/>
      </w:r>
    </w:p>
  </w:footnote>
  <w:footnote w:type="continuationSeparator" w:id="0">
    <w:p w14:paraId="77605C47" w14:textId="77777777" w:rsidR="0022139C" w:rsidRDefault="00221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4C56" w14:textId="06BFEB92" w:rsidR="005A0B97" w:rsidRDefault="00737F9B">
    <w:pPr>
      <w:pStyle w:val="Header"/>
      <w:tabs>
        <w:tab w:val="clear" w:pos="8640"/>
      </w:tabs>
    </w:pPr>
    <w:r>
      <w:t>ECE 3822: Homework No. 2</w:t>
    </w:r>
    <w:r w:rsidR="006A3001">
      <w:tab/>
    </w:r>
    <w:r>
      <w:t xml:space="preserve">Page </w:t>
    </w:r>
    <w:r>
      <w:fldChar w:fldCharType="begin"/>
    </w:r>
    <w:r>
      <w:instrText xml:space="preserve"> PAGE </w:instrText>
    </w:r>
    <w:r>
      <w:fldChar w:fldCharType="separate"/>
    </w:r>
    <w:r w:rsidR="00A3521D">
      <w:rPr>
        <w:noProof/>
      </w:rPr>
      <w:t>2</w:t>
    </w:r>
    <w:r>
      <w:fldChar w:fldCharType="end"/>
    </w:r>
    <w:r>
      <w:t xml:space="preserve"> of </w:t>
    </w:r>
    <w:r w:rsidR="00D83466">
      <w:rPr>
        <w:noProof/>
      </w:rPr>
      <w:fldChar w:fldCharType="begin"/>
    </w:r>
    <w:r w:rsidR="00D83466">
      <w:rPr>
        <w:noProof/>
      </w:rPr>
      <w:instrText xml:space="preserve"> NUMPAGES </w:instrText>
    </w:r>
    <w:r w:rsidR="00D83466">
      <w:rPr>
        <w:noProof/>
      </w:rPr>
      <w:fldChar w:fldCharType="separate"/>
    </w:r>
    <w:r w:rsidR="00A3521D">
      <w:rPr>
        <w:noProof/>
      </w:rPr>
      <w:t>2</w:t>
    </w:r>
    <w:r w:rsidR="00D8346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72504"/>
    <w:rsid w:val="000857C8"/>
    <w:rsid w:val="000A0C24"/>
    <w:rsid w:val="000A392D"/>
    <w:rsid w:val="000C155F"/>
    <w:rsid w:val="000E29AC"/>
    <w:rsid w:val="00145D61"/>
    <w:rsid w:val="00186AB2"/>
    <w:rsid w:val="00196ED8"/>
    <w:rsid w:val="001D6EA4"/>
    <w:rsid w:val="001E12F2"/>
    <w:rsid w:val="0022139C"/>
    <w:rsid w:val="0029427A"/>
    <w:rsid w:val="002B09CD"/>
    <w:rsid w:val="002F3EE6"/>
    <w:rsid w:val="00366F6D"/>
    <w:rsid w:val="003C7142"/>
    <w:rsid w:val="004006EE"/>
    <w:rsid w:val="0044049E"/>
    <w:rsid w:val="0047293A"/>
    <w:rsid w:val="00493360"/>
    <w:rsid w:val="004B5030"/>
    <w:rsid w:val="004B7DEF"/>
    <w:rsid w:val="00511DD5"/>
    <w:rsid w:val="00557E53"/>
    <w:rsid w:val="005A0B97"/>
    <w:rsid w:val="005A38B2"/>
    <w:rsid w:val="006503B7"/>
    <w:rsid w:val="0068199B"/>
    <w:rsid w:val="00685B7C"/>
    <w:rsid w:val="006A3001"/>
    <w:rsid w:val="006F489C"/>
    <w:rsid w:val="00710158"/>
    <w:rsid w:val="00732056"/>
    <w:rsid w:val="0073349B"/>
    <w:rsid w:val="00737F9B"/>
    <w:rsid w:val="007652A1"/>
    <w:rsid w:val="007D07DF"/>
    <w:rsid w:val="007E7426"/>
    <w:rsid w:val="00812ECD"/>
    <w:rsid w:val="00822CED"/>
    <w:rsid w:val="00860951"/>
    <w:rsid w:val="00865D12"/>
    <w:rsid w:val="008701BF"/>
    <w:rsid w:val="008C4C30"/>
    <w:rsid w:val="008F13D0"/>
    <w:rsid w:val="008F177A"/>
    <w:rsid w:val="00923F20"/>
    <w:rsid w:val="00974BC4"/>
    <w:rsid w:val="009B0636"/>
    <w:rsid w:val="009D11D4"/>
    <w:rsid w:val="009E6391"/>
    <w:rsid w:val="00A33704"/>
    <w:rsid w:val="00A3521D"/>
    <w:rsid w:val="00A771F6"/>
    <w:rsid w:val="00AC611C"/>
    <w:rsid w:val="00B244B2"/>
    <w:rsid w:val="00B27661"/>
    <w:rsid w:val="00B43D71"/>
    <w:rsid w:val="00BB70A9"/>
    <w:rsid w:val="00BF07A5"/>
    <w:rsid w:val="00BF31D5"/>
    <w:rsid w:val="00CC171E"/>
    <w:rsid w:val="00D15FD7"/>
    <w:rsid w:val="00D37FA3"/>
    <w:rsid w:val="00D83466"/>
    <w:rsid w:val="00DC5F3E"/>
    <w:rsid w:val="00DE6353"/>
    <w:rsid w:val="00E268D1"/>
    <w:rsid w:val="00E64484"/>
    <w:rsid w:val="00EA51C8"/>
    <w:rsid w:val="00EE4314"/>
    <w:rsid w:val="00F06A10"/>
    <w:rsid w:val="00F26A5B"/>
    <w:rsid w:val="00F44D7D"/>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p1">
    <w:name w:val="p1"/>
    <w:basedOn w:val="Normal"/>
    <w:rsid w:val="00B27661"/>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B27661"/>
  </w:style>
  <w:style w:type="character" w:customStyle="1" w:styleId="FooterChar">
    <w:name w:val="Footer Char"/>
    <w:aliases w:val="SD Footer Char"/>
    <w:basedOn w:val="DefaultParagraphFont"/>
    <w:link w:val="Footer"/>
    <w:semiHidden/>
    <w:rsid w:val="00D15FD7"/>
    <w:rPr>
      <w:sz w:val="18"/>
    </w:rPr>
  </w:style>
  <w:style w:type="character" w:styleId="Strong">
    <w:name w:val="Strong"/>
    <w:basedOn w:val="DefaultParagraphFont"/>
    <w:uiPriority w:val="22"/>
    <w:qFormat/>
    <w:rsid w:val="00A35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52664536">
      <w:bodyDiv w:val="1"/>
      <w:marLeft w:val="0"/>
      <w:marRight w:val="0"/>
      <w:marTop w:val="0"/>
      <w:marBottom w:val="0"/>
      <w:divBdr>
        <w:top w:val="none" w:sz="0" w:space="0" w:color="auto"/>
        <w:left w:val="none" w:sz="0" w:space="0" w:color="auto"/>
        <w:bottom w:val="none" w:sz="0" w:space="0" w:color="auto"/>
        <w:right w:val="none" w:sz="0" w:space="0" w:color="auto"/>
      </w:divBdr>
    </w:div>
    <w:div w:id="1742827116">
      <w:bodyDiv w:val="1"/>
      <w:marLeft w:val="0"/>
      <w:marRight w:val="0"/>
      <w:marTop w:val="0"/>
      <w:marBottom w:val="0"/>
      <w:divBdr>
        <w:top w:val="none" w:sz="0" w:space="0" w:color="auto"/>
        <w:left w:val="none" w:sz="0" w:space="0" w:color="auto"/>
        <w:bottom w:val="none" w:sz="0" w:space="0" w:color="auto"/>
        <w:right w:val="none" w:sz="0" w:space="0" w:color="auto"/>
      </w:divBdr>
    </w:div>
    <w:div w:id="19957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763A9-B5A0-F441-AF48-BD6FC215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2998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7</cp:revision>
  <cp:lastPrinted>2003-08-24T19:53:00Z</cp:lastPrinted>
  <dcterms:created xsi:type="dcterms:W3CDTF">2018-01-19T01:30:00Z</dcterms:created>
  <dcterms:modified xsi:type="dcterms:W3CDTF">2019-01-26T23:17:00Z</dcterms:modified>
</cp:coreProperties>
</file>