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E22E" w14:textId="79D8913F" w:rsidR="006D064F" w:rsidRPr="006D064F" w:rsidRDefault="006D064F" w:rsidP="006D064F">
      <w:pPr>
        <w:pStyle w:val="papertitle"/>
        <w:spacing w:after="240"/>
        <w:rPr>
          <w:sz w:val="36"/>
          <w:szCs w:val="36"/>
        </w:rPr>
      </w:pPr>
      <w:r w:rsidRPr="006D064F">
        <w:rPr>
          <w:sz w:val="36"/>
          <w:szCs w:val="36"/>
        </w:rPr>
        <w:t>[Your Title Goes Here]</w:t>
      </w:r>
    </w:p>
    <w:p w14:paraId="5FA275D7" w14:textId="1EE806FD" w:rsidR="006D064F" w:rsidRPr="006D064F" w:rsidRDefault="006D064F" w:rsidP="006D064F">
      <w:pPr>
        <w:pStyle w:val="Author"/>
        <w:widowControl w:val="0"/>
        <w:spacing w:before="0" w:after="0"/>
      </w:pPr>
      <w:r>
        <w:t>[Your Full Name Goes Here]</w:t>
      </w:r>
    </w:p>
    <w:p w14:paraId="2E4CC2C8" w14:textId="17F0FA78" w:rsidR="006D064F" w:rsidRPr="006D064F" w:rsidRDefault="006D064F" w:rsidP="006D064F">
      <w:pPr>
        <w:pStyle w:val="Author"/>
        <w:widowControl w:val="0"/>
        <w:spacing w:before="0" w:after="0"/>
      </w:pPr>
      <w:r w:rsidRPr="006D064F">
        <w:t>ECE 3512: Signals – Continuous and Discrete</w:t>
      </w:r>
    </w:p>
    <w:p w14:paraId="38A700DB" w14:textId="52B08104" w:rsidR="006D064F" w:rsidRPr="006D064F" w:rsidRDefault="006D064F" w:rsidP="006D064F">
      <w:pPr>
        <w:pStyle w:val="Author"/>
        <w:widowControl w:val="0"/>
        <w:spacing w:before="0" w:after="240"/>
        <w:sectPr w:rsidR="006D064F" w:rsidRPr="006D064F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</w:p>
    <w:p w14:paraId="156F8238" w14:textId="3A8E7764" w:rsidR="009303D9" w:rsidRDefault="006D064F" w:rsidP="006D064F">
      <w:pPr>
        <w:pStyle w:val="Abstract"/>
        <w:spacing w:after="120"/>
      </w:pPr>
      <w:r>
        <w:rPr>
          <w:i/>
          <w:iCs/>
        </w:rPr>
        <w:lastRenderedPageBreak/>
        <w:t>Summary</w:t>
      </w:r>
      <w:r w:rsidR="009303D9">
        <w:t>—</w:t>
      </w:r>
      <w:r>
        <w:t xml:space="preserve">State the problem and summarize your findings in 150 words or less.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  <w:r w:rsidRPr="006D064F">
        <w:t xml:space="preserve"> </w:t>
      </w:r>
      <w:r>
        <w:t>Filler text</w:t>
      </w:r>
    </w:p>
    <w:p w14:paraId="0686F84B" w14:textId="77054E92" w:rsidR="006D064F" w:rsidRDefault="006D064F" w:rsidP="00A969C7">
      <w:pPr>
        <w:pStyle w:val="Abstract"/>
      </w:pPr>
      <w:r>
        <w:rPr>
          <w:i/>
          <w:iCs/>
        </w:rPr>
        <w:t>Keywords</w:t>
      </w:r>
      <w:r>
        <w:t>—</w:t>
      </w:r>
      <w:r>
        <w:t xml:space="preserve"> (three keywords from an IEEE approved list)</w:t>
      </w:r>
    </w:p>
    <w:p w14:paraId="71E3594F" w14:textId="2898E1A4" w:rsidR="009303D9" w:rsidRDefault="006D064F" w:rsidP="005B520E">
      <w:pPr>
        <w:pStyle w:val="Heading1"/>
      </w:pPr>
      <w:r>
        <w:t>Problem Statement</w:t>
      </w:r>
    </w:p>
    <w:p w14:paraId="3B9E09F9" w14:textId="15F88E08" w:rsidR="006D064F" w:rsidRDefault="006D064F" w:rsidP="005B520E">
      <w:pPr>
        <w:pStyle w:val="BodyText"/>
      </w:pPr>
      <w:r>
        <w:t>Summarize the problem statement in one paragraph. Section I-IV must be at least one page long following the formats in this template. References, figures and tables must appear on the second page. [...</w:t>
      </w:r>
      <w:proofErr w:type="gramStart"/>
      <w:r>
        <w:t>filler</w:t>
      </w:r>
      <w:proofErr w:type="gramEnd"/>
      <w:r>
        <w:t xml:space="preserve"> text filler text...</w:t>
      </w:r>
      <w:r w:rsidR="00983667">
        <w:t xml:space="preserve"> </w:t>
      </w:r>
      <w:fldSimple w:instr=" REF _Ref231984931 \n ">
        <w:r w:rsidR="00077743">
          <w:t>[1]</w:t>
        </w:r>
      </w:fldSimple>
      <w:r w:rsidR="00983667">
        <w:t>-</w:t>
      </w:r>
      <w:r>
        <w:fldChar w:fldCharType="begin"/>
      </w:r>
      <w:r>
        <w:instrText xml:space="preserve"> REF _Ref231984958 \n </w:instrText>
      </w:r>
      <w:r>
        <w:fldChar w:fldCharType="separate"/>
      </w:r>
      <w:r w:rsidR="00077743">
        <w:t>[3]</w:t>
      </w:r>
      <w:r>
        <w:fldChar w:fldCharType="end"/>
      </w:r>
      <w:r w:rsidR="00957BBD">
        <w:t xml:space="preserve"> </w:t>
      </w:r>
      <w:r>
        <w:t>[...filler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  <w:r w:rsidRPr="006D064F">
        <w:t xml:space="preserve"> </w:t>
      </w:r>
      <w:r>
        <w:t>[...</w:t>
      </w:r>
      <w:proofErr w:type="gramStart"/>
      <w:r>
        <w:t>filler</w:t>
      </w:r>
      <w:proofErr w:type="gramEnd"/>
      <w:r>
        <w:t xml:space="preserve"> text filler text...</w:t>
      </w:r>
    </w:p>
    <w:p w14:paraId="20E2E53F" w14:textId="543A2750" w:rsidR="006D064F" w:rsidRDefault="006D064F" w:rsidP="000A0E66">
      <w:pPr>
        <w:pStyle w:val="BodyText"/>
        <w:widowControl w:val="0"/>
        <w:ind w:firstLine="0"/>
        <w:rPr>
          <w:noProof/>
        </w:rPr>
      </w:pPr>
      <w:r>
        <w:rPr>
          <w:noProof/>
        </w:rPr>
        <w:t xml:space="preserve">Analyze the data given to determine what you are given and what parameters you must find... [...how do the givens relate to each other? One paragraph.... </w:t>
      </w:r>
      <w:r>
        <w:t>filler text filler text</w:t>
      </w:r>
      <w:proofErr w:type="gramStart"/>
      <w:r>
        <w:t>..</w:t>
      </w:r>
      <w:proofErr w:type="gramEnd"/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proofErr w:type="gramStart"/>
      <w:r>
        <w:t>filler</w:t>
      </w:r>
      <w:proofErr w:type="gramEnd"/>
      <w:r>
        <w:t xml:space="preserve"> text filler text..</w:t>
      </w:r>
      <w:r>
        <w:rPr>
          <w:noProof/>
        </w:rPr>
        <w:t>...]</w:t>
      </w:r>
    </w:p>
    <w:p w14:paraId="12312AD3" w14:textId="1E437382" w:rsidR="006D064F" w:rsidRDefault="006D064F" w:rsidP="006D064F">
      <w:pPr>
        <w:pStyle w:val="Heading1"/>
      </w:pPr>
      <w:r>
        <w:t>Methodology</w:t>
      </w:r>
    </w:p>
    <w:p w14:paraId="66184EDD" w14:textId="64529184" w:rsidR="00BE2C12" w:rsidRDefault="006D064F" w:rsidP="006D064F">
      <w:pPr>
        <w:pStyle w:val="BodyText"/>
      </w:pPr>
      <w:r>
        <w:t>Describe your approach to finding the unknowns. [...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 xml:space="preserve">filler </w:t>
      </w:r>
      <w:r>
        <w:lastRenderedPageBreak/>
        <w:t>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text.....]</w:t>
      </w:r>
    </w:p>
    <w:p w14:paraId="6A464926" w14:textId="257136C9" w:rsidR="006D064F" w:rsidRDefault="006D064F" w:rsidP="006D064F">
      <w:pPr>
        <w:pStyle w:val="BodyText"/>
        <w:widowControl w:val="0"/>
        <w:ind w:firstLine="0"/>
        <w:rPr>
          <w:noProof/>
        </w:rPr>
      </w:pPr>
      <w:r>
        <w:rPr>
          <w:noProof/>
        </w:rPr>
        <w:t>[...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>
        <w:rPr>
          <w:noProof/>
        </w:rPr>
        <w:t>...]</w:t>
      </w:r>
    </w:p>
    <w:p w14:paraId="4DE731F9" w14:textId="5BD98DF0" w:rsidR="009303D9" w:rsidRDefault="006D064F" w:rsidP="000A0E66">
      <w:pPr>
        <w:pStyle w:val="Heading1"/>
      </w:pPr>
      <w:r>
        <w:t>Rresults</w:t>
      </w:r>
    </w:p>
    <w:p w14:paraId="35D0D122" w14:textId="0D88E459" w:rsidR="002F2DB2" w:rsidRDefault="006D064F" w:rsidP="000A0E66">
      <w:pPr>
        <w:pStyle w:val="BodyText"/>
        <w:rPr>
          <w:noProof/>
        </w:rPr>
      </w:pPr>
      <w:r>
        <w:t>Describe your findings... include at least one graph and one table included at the end of the document on the second page... [...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>
        <w:rPr>
          <w:noProof/>
        </w:rPr>
        <w:t>...]</w:t>
      </w:r>
    </w:p>
    <w:p w14:paraId="02B5A508" w14:textId="77777777" w:rsidR="006D064F" w:rsidRDefault="006D064F" w:rsidP="006D064F">
      <w:pPr>
        <w:pStyle w:val="BodyText"/>
        <w:widowControl w:val="0"/>
        <w:ind w:firstLine="0"/>
        <w:rPr>
          <w:noProof/>
        </w:rPr>
      </w:pPr>
      <w:r>
        <w:rPr>
          <w:noProof/>
        </w:rPr>
        <w:t>[...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>
        <w:rPr>
          <w:noProof/>
        </w:rPr>
        <w:t>...]</w:t>
      </w:r>
    </w:p>
    <w:p w14:paraId="5F24AC45" w14:textId="38F7D312" w:rsidR="006D064F" w:rsidRDefault="006D064F" w:rsidP="006D064F">
      <w:pPr>
        <w:pStyle w:val="Heading1"/>
      </w:pPr>
      <w:r>
        <w:t>Conclusions</w:t>
      </w:r>
    </w:p>
    <w:p w14:paraId="660FBAD3" w14:textId="6D4F89FA" w:rsidR="006D064F" w:rsidRDefault="006D064F" w:rsidP="006D064F">
      <w:pPr>
        <w:pStyle w:val="BodyText"/>
      </w:pPr>
      <w:r>
        <w:t>Describe your conclusions... what worked, what didn’t work... in no more than 250 words</w:t>
      </w:r>
      <w:proofErr w:type="gramStart"/>
      <w:r>
        <w:t>..</w:t>
      </w:r>
      <w:proofErr w:type="gramEnd"/>
      <w:r>
        <w:t>] [...</w:t>
      </w:r>
      <w:proofErr w:type="gramStart"/>
      <w:r>
        <w:t>filler</w:t>
      </w:r>
      <w:proofErr w:type="gramEnd"/>
      <w:r>
        <w:t xml:space="preserve">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lastRenderedPageBreak/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 w:rsidRPr="006D064F">
        <w:t xml:space="preserve"> </w:t>
      </w:r>
      <w:r>
        <w:t>filler text filler text..</w:t>
      </w:r>
      <w:r>
        <w:rPr>
          <w:noProof/>
        </w:rPr>
        <w:t>...]</w:t>
      </w:r>
      <w:r>
        <w:t>.</w:t>
      </w:r>
    </w:p>
    <w:p w14:paraId="54BA790E" w14:textId="061B46D9" w:rsidR="006D064F" w:rsidRPr="00F35F14" w:rsidRDefault="006D064F" w:rsidP="006D064F">
      <w:pPr>
        <w:pStyle w:val="Heading5"/>
        <w:tabs>
          <w:tab w:val="clear" w:pos="360"/>
        </w:tabs>
      </w:pPr>
      <w:r>
        <w:t>References</w:t>
      </w:r>
      <w:r>
        <w:t xml:space="preserve"> (Minimum of 3 - IEEE Format)</w:t>
      </w:r>
    </w:p>
    <w:p w14:paraId="10C2EBC0" w14:textId="77777777" w:rsidR="006D064F" w:rsidRDefault="006D064F" w:rsidP="006D064F">
      <w:pPr>
        <w:pStyle w:val="references"/>
      </w:pPr>
      <w:bookmarkStart w:id="0" w:name="_Ref231984931"/>
      <w:r>
        <w:t xml:space="preserve">I. Arel, D. C. Rose, and T. P. Karnowski, “Deep Machine Learning - A New Frontier in Artificial Intelligence Research [Research Frontier],” </w:t>
      </w:r>
      <w:r w:rsidRPr="00512EA2">
        <w:rPr>
          <w:i/>
        </w:rPr>
        <w:t>IEEE</w:t>
      </w:r>
      <w:r>
        <w:t xml:space="preserve"> </w:t>
      </w:r>
      <w:r>
        <w:rPr>
          <w:i/>
          <w:iCs/>
        </w:rPr>
        <w:t>Computational Intelligence Mag.</w:t>
      </w:r>
      <w:r>
        <w:t>, vol. 5, no. 4, pp. 13–18, 2010.</w:t>
      </w:r>
      <w:bookmarkEnd w:id="0"/>
    </w:p>
    <w:p w14:paraId="20DADA2D" w14:textId="77777777" w:rsidR="006D064F" w:rsidRDefault="006D064F" w:rsidP="006D064F">
      <w:pPr>
        <w:pStyle w:val="references"/>
      </w:pPr>
      <w:bookmarkStart w:id="1" w:name="_Ref232904728"/>
      <w:r>
        <w:t xml:space="preserve">G. Hinton, L. Deng, D. Yu, G. Dahl, A. Mohammed, N. Jaitly, A. Senior, V. Vanhoucke, P. Nguyen, T. Sainath, and B. Kingsbury, “Deep Neural Networks for Acoustic Modeling in Speech Recognition,” </w:t>
      </w:r>
      <w:r>
        <w:rPr>
          <w:i/>
          <w:iCs/>
        </w:rPr>
        <w:t>IEEE Signal Processing Magazine</w:t>
      </w:r>
      <w:r>
        <w:t>, vol. 29, no. 6, pp. 83–97, Nov. 2012.</w:t>
      </w:r>
      <w:bookmarkEnd w:id="1"/>
    </w:p>
    <w:p w14:paraId="06F0B762" w14:textId="092B7875" w:rsidR="006D064F" w:rsidRDefault="006D064F" w:rsidP="006D064F">
      <w:pPr>
        <w:pStyle w:val="references"/>
      </w:pPr>
      <w:bookmarkStart w:id="2" w:name="_Ref231984958"/>
      <w:r>
        <w:t xml:space="preserve">L. Breiman, “Random Forests,” </w:t>
      </w:r>
      <w:r>
        <w:rPr>
          <w:i/>
          <w:iCs/>
        </w:rPr>
        <w:t>Machine Learning</w:t>
      </w:r>
      <w:r>
        <w:t>, vol. 45, no. 1, pp. 5–32, 2001.</w:t>
      </w:r>
      <w:bookmarkEnd w:id="2"/>
    </w:p>
    <w:p w14:paraId="0A86AC77" w14:textId="716116EC" w:rsidR="00C67D73" w:rsidRDefault="00C67D73" w:rsidP="000B0454">
      <w:pPr>
        <w:pStyle w:val="BodyText"/>
      </w:pPr>
    </w:p>
    <w:p w14:paraId="11171BA3" w14:textId="017140B3" w:rsidR="006D064F" w:rsidRDefault="006D064F" w:rsidP="000B0454">
      <w:pPr>
        <w:pStyle w:val="BodyText"/>
      </w:pPr>
    </w:p>
    <w:p w14:paraId="26C4F31F" w14:textId="77777777" w:rsidR="006D064F" w:rsidRDefault="006D064F" w:rsidP="000B0454">
      <w:pPr>
        <w:pStyle w:val="BodyText"/>
      </w:pPr>
    </w:p>
    <w:p w14:paraId="6CAFAF65" w14:textId="77777777" w:rsidR="006D064F" w:rsidRDefault="006D064F" w:rsidP="000B0454">
      <w:pPr>
        <w:pStyle w:val="BodyText"/>
      </w:pPr>
    </w:p>
    <w:p w14:paraId="2AE8AC4E" w14:textId="77777777" w:rsidR="006D064F" w:rsidRDefault="006D064F" w:rsidP="000B0454">
      <w:pPr>
        <w:pStyle w:val="BodyText"/>
      </w:pPr>
    </w:p>
    <w:p w14:paraId="3B26F47E" w14:textId="77777777" w:rsidR="006D064F" w:rsidRDefault="006D064F" w:rsidP="000B0454">
      <w:pPr>
        <w:pStyle w:val="BodyText"/>
      </w:pPr>
    </w:p>
    <w:p w14:paraId="607E5C8A" w14:textId="77777777" w:rsidR="006D064F" w:rsidRDefault="006D064F" w:rsidP="000B0454">
      <w:pPr>
        <w:pStyle w:val="BodyText"/>
      </w:pPr>
    </w:p>
    <w:p w14:paraId="6AB10102" w14:textId="77777777" w:rsidR="006D064F" w:rsidRDefault="006D064F" w:rsidP="000B0454">
      <w:pPr>
        <w:pStyle w:val="BodyText"/>
      </w:pPr>
    </w:p>
    <w:p w14:paraId="238092A1" w14:textId="77777777" w:rsidR="006D064F" w:rsidRDefault="006D064F" w:rsidP="000B0454">
      <w:pPr>
        <w:pStyle w:val="BodyText"/>
      </w:pPr>
    </w:p>
    <w:p w14:paraId="1685E95B" w14:textId="77777777" w:rsidR="006D064F" w:rsidRDefault="006D064F" w:rsidP="000B0454">
      <w:pPr>
        <w:pStyle w:val="BodyText"/>
      </w:pPr>
    </w:p>
    <w:p w14:paraId="2A560ABF" w14:textId="77777777" w:rsidR="006D064F" w:rsidRDefault="006D064F" w:rsidP="000B0454">
      <w:pPr>
        <w:pStyle w:val="BodyText"/>
      </w:pPr>
    </w:p>
    <w:p w14:paraId="41E70E30" w14:textId="77777777" w:rsidR="006D064F" w:rsidRDefault="006D064F" w:rsidP="000B0454">
      <w:pPr>
        <w:pStyle w:val="BodyText"/>
      </w:pPr>
    </w:p>
    <w:p w14:paraId="5818283E" w14:textId="77777777" w:rsidR="006D064F" w:rsidRDefault="006D064F" w:rsidP="000B0454">
      <w:pPr>
        <w:pStyle w:val="BodyText"/>
      </w:pPr>
    </w:p>
    <w:p w14:paraId="31CCC670" w14:textId="77777777" w:rsidR="006D064F" w:rsidRDefault="006D064F" w:rsidP="000B0454">
      <w:pPr>
        <w:pStyle w:val="BodyText"/>
      </w:pPr>
    </w:p>
    <w:p w14:paraId="17E59074" w14:textId="77777777" w:rsidR="006D064F" w:rsidRDefault="006D064F" w:rsidP="000B0454">
      <w:pPr>
        <w:pStyle w:val="BodyText"/>
      </w:pPr>
    </w:p>
    <w:p w14:paraId="5CE37CD8" w14:textId="31A1B83F" w:rsidR="006D064F" w:rsidRDefault="006D064F" w:rsidP="000B0454">
      <w:pPr>
        <w:pStyle w:val="BodyText"/>
      </w:pPr>
    </w:p>
    <w:p w14:paraId="1E3947FB" w14:textId="77777777" w:rsidR="006D064F" w:rsidRDefault="006D064F" w:rsidP="000B0454">
      <w:pPr>
        <w:pStyle w:val="BodyText"/>
      </w:pPr>
    </w:p>
    <w:p w14:paraId="168B3609" w14:textId="77777777" w:rsidR="006D064F" w:rsidRDefault="006D064F" w:rsidP="000B0454">
      <w:pPr>
        <w:pStyle w:val="BodyText"/>
      </w:pPr>
    </w:p>
    <w:p w14:paraId="75A4C68A" w14:textId="77777777" w:rsidR="006D064F" w:rsidRDefault="006D064F" w:rsidP="000B0454">
      <w:pPr>
        <w:pStyle w:val="BodyText"/>
      </w:pPr>
    </w:p>
    <w:p w14:paraId="4D61A314" w14:textId="77777777" w:rsidR="006D064F" w:rsidRDefault="006D064F" w:rsidP="000B0454">
      <w:pPr>
        <w:pStyle w:val="BodyText"/>
      </w:pPr>
    </w:p>
    <w:p w14:paraId="35BA155A" w14:textId="70CBC9CC" w:rsidR="006D064F" w:rsidRDefault="006D064F" w:rsidP="000B0454">
      <w:pPr>
        <w:pStyle w:val="BodyText"/>
      </w:pPr>
      <w:bookmarkStart w:id="3" w:name="_GoBack"/>
      <w:r>
        <w:rPr>
          <w:noProof/>
        </w:rPr>
        <mc:AlternateContent>
          <mc:Choice Requires="wps">
            <w:drawing>
              <wp:anchor distT="182880" distB="0" distL="0" distR="0" simplePos="0" relativeHeight="251664384" behindDoc="0" locked="0" layoutInCell="1" allowOverlap="1" wp14:anchorId="3B6596A8" wp14:editId="55098ED8">
                <wp:simplePos x="0" y="0"/>
                <wp:positionH relativeFrom="margin">
                  <wp:posOffset>114300</wp:posOffset>
                </wp:positionH>
                <wp:positionV relativeFrom="margin">
                  <wp:posOffset>3771900</wp:posOffset>
                </wp:positionV>
                <wp:extent cx="3200400" cy="2345055"/>
                <wp:effectExtent l="0" t="0" r="0" b="171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4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2144" w14:textId="515F55CF" w:rsidR="007B20BB" w:rsidRPr="00260C67" w:rsidRDefault="007B20BB" w:rsidP="00260C67">
                            <w:pPr>
                              <w:pStyle w:val="Caption"/>
                              <w:spacing w:after="120"/>
                              <w:rPr>
                                <w:caps/>
                                <w:noProof/>
                                <w:spacing w:val="-1"/>
                              </w:rPr>
                            </w:pPr>
                            <w:bookmarkStart w:id="4" w:name="_Ref231972859"/>
                            <w:r w:rsidRPr="00260C67">
                              <w:rPr>
                                <w:smallCaps/>
                                <w:noProof/>
                              </w:rPr>
                              <w:t>Table</w:t>
                            </w:r>
                            <w:r>
                              <w:rPr>
                                <w:smallCaps/>
                                <w:noProof/>
                              </w:rPr>
                              <w:t> </w:t>
                            </w:r>
                            <w:r w:rsidRPr="00260C67">
                              <w:rPr>
                                <w:smallCaps/>
                                <w:noProof/>
                              </w:rPr>
                              <w:fldChar w:fldCharType="begin"/>
                            </w:r>
                            <w:r w:rsidRPr="00260C67">
                              <w:rPr>
                                <w:smallCaps/>
                                <w:noProof/>
                              </w:rPr>
                              <w:instrText xml:space="preserve"> SEQ Table \* ARABIC </w:instrText>
                            </w:r>
                            <w:r w:rsidRPr="00260C67">
                              <w:rPr>
                                <w:smallCaps/>
                                <w:noProof/>
                              </w:rPr>
                              <w:fldChar w:fldCharType="separate"/>
                            </w:r>
                            <w:r w:rsidR="00077743">
                              <w:rPr>
                                <w:smallCaps/>
                                <w:noProof/>
                              </w:rPr>
                              <w:t>1</w:t>
                            </w:r>
                            <w:r w:rsidRPr="00260C67">
                              <w:rPr>
                                <w:smallCaps/>
                                <w:noProof/>
                              </w:rPr>
                              <w:fldChar w:fldCharType="end"/>
                            </w:r>
                            <w:bookmarkEnd w:id="4"/>
                            <w:r w:rsidR="00712453">
                              <w:rPr>
                                <w:smallCaps/>
                                <w:noProof/>
                              </w:rPr>
                              <w:t xml:space="preserve">. </w:t>
                            </w:r>
                            <w:proofErr w:type="gramStart"/>
                            <w:r w:rsidR="00712453">
                              <w:rPr>
                                <w:smallCaps/>
                                <w:noProof/>
                              </w:rPr>
                              <w:t>Selected Fields F</w:t>
                            </w:r>
                            <w:r w:rsidRPr="00260C67">
                              <w:rPr>
                                <w:smallCaps/>
                                <w:noProof/>
                              </w:rPr>
                              <w:t>rom an EDF+ Header</w:t>
                            </w:r>
                            <w:r w:rsidRPr="00260C67">
                              <w:rPr>
                                <w:caps/>
                              </w:rPr>
                              <w:t>.</w:t>
                            </w:r>
                            <w:proofErr w:type="gramEnd"/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2088"/>
                              <w:gridCol w:w="2321"/>
                            </w:tblGrid>
                            <w:tr w:rsidR="007B20BB" w14:paraId="7D98D771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38A1FAD7" w14:textId="0F01545E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Field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 w14:paraId="3920E43F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3DE10C12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Example</w:t>
                                  </w:r>
                                </w:p>
                              </w:tc>
                            </w:tr>
                            <w:tr w:rsidR="007B20BB" w14:paraId="2A4DCB5E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6B8E0023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41A822BF" w14:textId="77777777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Version Number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6A49BFBE" w14:textId="410E5C3C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B20BB" w14:paraId="3E632607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057FABD8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0DF03704" w14:textId="77777777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Patient ID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537B5B1C" w14:textId="5942C419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TUH123456789</w:t>
                                  </w:r>
                                </w:p>
                              </w:tc>
                            </w:tr>
                            <w:tr w:rsidR="007B20BB" w14:paraId="67573C63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7CB6A0BF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0541C729" w14:textId="77777777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47822877" w14:textId="461AD744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7B20BB" w14:paraId="078C3D98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8B49608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62EC723E" w14:textId="2D977C65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23E79D5A" w14:textId="5063347E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7B20BB" w14:paraId="17615265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2A23B707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373153F8" w14:textId="2ECDE0C9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Firstname_Lastname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7A6F356B" w14:textId="3441BED5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TUH123456789</w:t>
                                  </w:r>
                                </w:p>
                              </w:tc>
                            </w:tr>
                            <w:tr w:rsidR="007B20BB" w14:paraId="735D374B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2590DD2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7D73F4F2" w14:textId="77777777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Startdate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6488E8F0" w14:textId="2536364A" w:rsidR="007B20BB" w:rsidRPr="00260C67" w:rsidRDefault="00A9001C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01-MAY-2010</w:t>
                                  </w:r>
                                </w:p>
                              </w:tc>
                            </w:tr>
                            <w:tr w:rsidR="007B20BB" w14:paraId="6328436B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5A1F3EF7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7BBF7A58" w14:textId="016245AD" w:rsidR="007B20BB" w:rsidRPr="00260C67" w:rsidRDefault="00712453" w:rsidP="0071245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Study Number/ Tech. </w:t>
                                  </w:r>
                                  <w:r w:rsidR="007B20BB">
                                    <w:rPr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7BC58264" w14:textId="614F11A9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TUH123456789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/TAS X</w:t>
                                  </w:r>
                                </w:p>
                              </w:tc>
                            </w:tr>
                            <w:tr w:rsidR="007B20BB" w14:paraId="0E768F67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AAF3AE9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4F73CAB8" w14:textId="4F333F26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2834D906" w14:textId="0379B3F7" w:rsidR="007B20BB" w:rsidRPr="00260C67" w:rsidRDefault="00A9001C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01.05.10</w:t>
                                  </w:r>
                                </w:p>
                              </w:tc>
                            </w:tr>
                            <w:tr w:rsidR="007B20BB" w14:paraId="4F1FA1D9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75681C2F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360E3900" w14:textId="35F6109E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5AAD8DA4" w14:textId="6A874E4D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11.39.35</w:t>
                                  </w:r>
                                </w:p>
                              </w:tc>
                            </w:tr>
                            <w:tr w:rsidR="007B20BB" w14:paraId="6BACE78B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0B90D06F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4D98FA8E" w14:textId="515DF0E7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Number of B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 xml:space="preserve">ytes in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eader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00D0F753" w14:textId="57DCE2A1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6400</w:t>
                                  </w:r>
                                </w:p>
                              </w:tc>
                            </w:tr>
                            <w:tr w:rsidR="007B20BB" w14:paraId="2C0F111B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633BA8C5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02C67AE4" w14:textId="625229C1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 of S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ignal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136530D5" w14:textId="389BCE87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EDF+C</w:t>
                                  </w:r>
                                </w:p>
                              </w:tc>
                            </w:tr>
                            <w:tr w:rsidR="007B20BB" w14:paraId="65DE317B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58EDA739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30352C8B" w14:textId="5A7343DD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Number of Data R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ecords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02FAAD7C" w14:textId="25FA6098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207</w:t>
                                  </w:r>
                                </w:p>
                              </w:tc>
                            </w:tr>
                            <w:tr w:rsidR="007B20BB" w14:paraId="702EC520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81D27CF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318CFECD" w14:textId="7764D0A9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Dur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 Data R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 xml:space="preserve">ecord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0917C6B5" w14:textId="11587DB0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B20BB" w14:paraId="08575FD7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4D4D3F61" w14:textId="77777777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278555AA" w14:textId="6FC6FD6B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No.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Signals in a R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ecord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4134240A" w14:textId="0ADA93F2" w:rsidR="007B20BB" w:rsidRPr="00260C67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B20BB" w14:paraId="4A4DBE72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BC7B32C" w14:textId="239008BD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573158AE" w14:textId="3F96940C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Signal[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1] P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refiltering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vAlign w:val="bottom"/>
                                </w:tcPr>
                                <w:p w14:paraId="1B23DFCF" w14:textId="61ED45B6" w:rsidR="007B20BB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proofErr w:type="gramStart"/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:1.000</w:t>
                                  </w:r>
                                  <w:proofErr w:type="gramEnd"/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 xml:space="preserve"> Hz LP:70.0 Hz N:60.0</w:t>
                                  </w:r>
                                </w:p>
                              </w:tc>
                            </w:tr>
                            <w:tr w:rsidR="007B20BB" w14:paraId="711C0952" w14:textId="77777777" w:rsidTr="00260C67">
                              <w:trPr>
                                <w:jc w:val="center"/>
                              </w:trPr>
                              <w:tc>
                                <w:tcPr>
                                  <w:tcW w:w="558" w:type="dxa"/>
                                </w:tcPr>
                                <w:p w14:paraId="384D90F9" w14:textId="5B9E9283" w:rsidR="007B20BB" w:rsidRPr="00260C67" w:rsidRDefault="007B20BB" w:rsidP="00AC26D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vAlign w:val="bottom"/>
                                </w:tcPr>
                                <w:p w14:paraId="12BF75A7" w14:textId="717E586B" w:rsidR="007B20BB" w:rsidRPr="00260C67" w:rsidRDefault="007B20BB" w:rsidP="00260C6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Signal[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1] No. S</w:t>
                                  </w:r>
                                  <w:r w:rsidRPr="00260C67">
                                    <w:rPr>
                                      <w:sz w:val="16"/>
                                      <w:szCs w:val="16"/>
                                    </w:rPr>
                                    <w:t>amples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/Rec.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</w:tcPr>
                                <w:p w14:paraId="56114F4C" w14:textId="61E1CE95" w:rsidR="007B20BB" w:rsidRDefault="007B20BB" w:rsidP="00260C67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14:paraId="4DFFFCB8" w14:textId="77777777" w:rsidR="007B20BB" w:rsidRDefault="007B20B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297pt;width:252pt;height:184.65pt;z-index:251664384;visibility:visible;mso-wrap-style:square;mso-height-percent:0;mso-wrap-distance-left:0;mso-wrap-distance-top:14.4pt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" filled="f" stroked="f">
                <v:textbox inset="0,0,0,0">
                  <w:txbxContent>
                    <w:p w14:paraId="7D332144" w14:textId="515F55CF" w:rsidR="007B20BB" w:rsidRPr="00260C67" w:rsidRDefault="007B20BB" w:rsidP="00260C67">
                      <w:pPr>
                        <w:pStyle w:val="Caption"/>
                        <w:spacing w:after="120"/>
                        <w:rPr>
                          <w:caps/>
                          <w:noProof/>
                          <w:spacing w:val="-1"/>
                        </w:rPr>
                      </w:pPr>
                      <w:bookmarkStart w:id="5" w:name="_Ref231972859"/>
                      <w:r w:rsidRPr="00260C67">
                        <w:rPr>
                          <w:smallCaps/>
                          <w:noProof/>
                        </w:rPr>
                        <w:t>Table</w:t>
                      </w:r>
                      <w:r>
                        <w:rPr>
                          <w:smallCaps/>
                          <w:noProof/>
                        </w:rPr>
                        <w:t> </w:t>
                      </w:r>
                      <w:r w:rsidRPr="00260C67">
                        <w:rPr>
                          <w:smallCaps/>
                          <w:noProof/>
                        </w:rPr>
                        <w:fldChar w:fldCharType="begin"/>
                      </w:r>
                      <w:r w:rsidRPr="00260C67">
                        <w:rPr>
                          <w:smallCaps/>
                          <w:noProof/>
                        </w:rPr>
                        <w:instrText xml:space="preserve"> SEQ Table \* ARABIC </w:instrText>
                      </w:r>
                      <w:r w:rsidRPr="00260C67">
                        <w:rPr>
                          <w:smallCaps/>
                          <w:noProof/>
                        </w:rPr>
                        <w:fldChar w:fldCharType="separate"/>
                      </w:r>
                      <w:r w:rsidR="00077743">
                        <w:rPr>
                          <w:smallCaps/>
                          <w:noProof/>
                        </w:rPr>
                        <w:t>1</w:t>
                      </w:r>
                      <w:r w:rsidRPr="00260C67">
                        <w:rPr>
                          <w:smallCaps/>
                          <w:noProof/>
                        </w:rPr>
                        <w:fldChar w:fldCharType="end"/>
                      </w:r>
                      <w:bookmarkEnd w:id="5"/>
                      <w:r w:rsidR="00712453">
                        <w:rPr>
                          <w:smallCaps/>
                          <w:noProof/>
                        </w:rPr>
                        <w:t xml:space="preserve">. </w:t>
                      </w:r>
                      <w:proofErr w:type="gramStart"/>
                      <w:r w:rsidR="00712453">
                        <w:rPr>
                          <w:smallCaps/>
                          <w:noProof/>
                        </w:rPr>
                        <w:t>Selected Fields F</w:t>
                      </w:r>
                      <w:r w:rsidRPr="00260C67">
                        <w:rPr>
                          <w:smallCaps/>
                          <w:noProof/>
                        </w:rPr>
                        <w:t>rom an EDF+ Header</w:t>
                      </w:r>
                      <w:r w:rsidRPr="00260C67">
                        <w:rPr>
                          <w:caps/>
                        </w:rPr>
                        <w:t>.</w:t>
                      </w:r>
                      <w:proofErr w:type="gramEnd"/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2088"/>
                        <w:gridCol w:w="2321"/>
                      </w:tblGrid>
                      <w:tr w:rsidR="007B20BB" w14:paraId="7D98D771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38A1FAD7" w14:textId="0F01545E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Field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 w14:paraId="3920E43F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3DE10C12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Example</w:t>
                            </w:r>
                          </w:p>
                        </w:tc>
                      </w:tr>
                      <w:tr w:rsidR="007B20BB" w14:paraId="2A4DCB5E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6B8E0023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41A822BF" w14:textId="77777777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Version Number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6A49BFBE" w14:textId="410E5C3C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7B20BB" w14:paraId="3E632607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057FABD8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0DF03704" w14:textId="77777777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Patient ID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537B5B1C" w14:textId="5942C419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TUH123456789</w:t>
                            </w:r>
                          </w:p>
                        </w:tc>
                      </w:tr>
                      <w:tr w:rsidR="007B20BB" w14:paraId="67573C63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7CB6A0BF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0541C729" w14:textId="77777777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47822877" w14:textId="461AD744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</w:tr>
                      <w:tr w:rsidR="007B20BB" w14:paraId="078C3D98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18B49608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62EC723E" w14:textId="2D977C65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23E79D5A" w14:textId="5063347E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57</w:t>
                            </w:r>
                          </w:p>
                        </w:tc>
                      </w:tr>
                      <w:tr w:rsidR="007B20BB" w14:paraId="17615265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2A23B707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373153F8" w14:textId="2ECDE0C9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Firstname_Lastname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7A6F356B" w14:textId="3441BED5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TUH123456789</w:t>
                            </w:r>
                          </w:p>
                        </w:tc>
                      </w:tr>
                      <w:tr w:rsidR="007B20BB" w14:paraId="735D374B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12590DD2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7D73F4F2" w14:textId="77777777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Startdate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6488E8F0" w14:textId="2536364A" w:rsidR="007B20BB" w:rsidRPr="00260C67" w:rsidRDefault="00A9001C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01-MAY-2010</w:t>
                            </w:r>
                          </w:p>
                        </w:tc>
                      </w:tr>
                      <w:tr w:rsidR="007B20BB" w14:paraId="6328436B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5A1F3EF7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7BBF7A58" w14:textId="016245AD" w:rsidR="007B20BB" w:rsidRPr="00260C67" w:rsidRDefault="00712453" w:rsidP="0071245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Study Number/ Tech. </w:t>
                            </w:r>
                            <w:r w:rsidR="007B20BB">
                              <w:rPr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7BC58264" w14:textId="614F11A9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TUH123456789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/TAS X</w:t>
                            </w:r>
                          </w:p>
                        </w:tc>
                      </w:tr>
                      <w:tr w:rsidR="007B20BB" w14:paraId="0E768F67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1AAF3AE9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4F73CAB8" w14:textId="4F333F26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2834D906" w14:textId="0379B3F7" w:rsidR="007B20BB" w:rsidRPr="00260C67" w:rsidRDefault="00A9001C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01.05.10</w:t>
                            </w:r>
                          </w:p>
                        </w:tc>
                      </w:tr>
                      <w:tr w:rsidR="007B20BB" w14:paraId="4F1FA1D9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75681C2F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360E3900" w14:textId="35F6109E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5AAD8DA4" w14:textId="6A874E4D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11.39.35</w:t>
                            </w:r>
                          </w:p>
                        </w:tc>
                      </w:tr>
                      <w:tr w:rsidR="007B20BB" w14:paraId="6BACE78B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0B90D06F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4D98FA8E" w14:textId="515DF0E7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 of B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 xml:space="preserve">ytes 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eader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00D0F753" w14:textId="57DCE2A1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6400</w:t>
                            </w:r>
                          </w:p>
                        </w:tc>
                      </w:tr>
                      <w:tr w:rsidR="007B20BB" w14:paraId="2C0F111B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633BA8C5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02C67AE4" w14:textId="625229C1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 of S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ignal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136530D5" w14:textId="389BCE87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EDF+C</w:t>
                            </w:r>
                          </w:p>
                        </w:tc>
                      </w:tr>
                      <w:tr w:rsidR="007B20BB" w14:paraId="65DE317B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58EDA739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30352C8B" w14:textId="5A7343DD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 of Data R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ecords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02FAAD7C" w14:textId="25FA6098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207</w:t>
                            </w:r>
                          </w:p>
                        </w:tc>
                      </w:tr>
                      <w:tr w:rsidR="007B20BB" w14:paraId="702EC520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181D27CF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318CFECD" w14:textId="7764D0A9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Dur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 Data R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 xml:space="preserve">ecord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0917C6B5" w14:textId="11587DB0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7B20BB" w14:paraId="08575FD7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4D4D3F61" w14:textId="77777777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278555AA" w14:textId="6FC6FD6B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Signals in a R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ecord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4134240A" w14:textId="0ADA93F2" w:rsidR="007B20BB" w:rsidRPr="00260C67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</w:tr>
                      <w:tr w:rsidR="007B20BB" w14:paraId="4A4DBE72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1BC7B32C" w14:textId="239008BD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573158AE" w14:textId="3F96940C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Signal[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1] P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refiltering</w:t>
                            </w:r>
                          </w:p>
                        </w:tc>
                        <w:tc>
                          <w:tcPr>
                            <w:tcW w:w="2321" w:type="dxa"/>
                            <w:vAlign w:val="bottom"/>
                          </w:tcPr>
                          <w:p w14:paraId="1B23DFCF" w14:textId="61ED45B6" w:rsidR="007B20BB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60C67">
                              <w:rPr>
                                <w:sz w:val="16"/>
                                <w:szCs w:val="16"/>
                              </w:rPr>
                              <w:t>HP</w:t>
                            </w:r>
                            <w:proofErr w:type="gramStart"/>
                            <w:r w:rsidRPr="00260C67">
                              <w:rPr>
                                <w:sz w:val="16"/>
                                <w:szCs w:val="16"/>
                              </w:rPr>
                              <w:t>:1.000</w:t>
                            </w:r>
                            <w:proofErr w:type="gramEnd"/>
                            <w:r w:rsidRPr="00260C67">
                              <w:rPr>
                                <w:sz w:val="16"/>
                                <w:szCs w:val="16"/>
                              </w:rPr>
                              <w:t xml:space="preserve"> Hz LP:70.0 Hz N:60.0</w:t>
                            </w:r>
                          </w:p>
                        </w:tc>
                      </w:tr>
                      <w:tr w:rsidR="007B20BB" w14:paraId="711C0952" w14:textId="77777777" w:rsidTr="00260C67">
                        <w:trPr>
                          <w:jc w:val="center"/>
                        </w:trPr>
                        <w:tc>
                          <w:tcPr>
                            <w:tcW w:w="558" w:type="dxa"/>
                          </w:tcPr>
                          <w:p w14:paraId="384D90F9" w14:textId="5B9E9283" w:rsidR="007B20BB" w:rsidRPr="00260C67" w:rsidRDefault="007B20BB" w:rsidP="00AC26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88" w:type="dxa"/>
                            <w:vAlign w:val="bottom"/>
                          </w:tcPr>
                          <w:p w14:paraId="12BF75A7" w14:textId="717E586B" w:rsidR="007B20BB" w:rsidRPr="00260C67" w:rsidRDefault="007B20BB" w:rsidP="00260C6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Signal[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1] No. S</w:t>
                            </w:r>
                            <w:r w:rsidRPr="00260C67">
                              <w:rPr>
                                <w:sz w:val="16"/>
                                <w:szCs w:val="16"/>
                              </w:rPr>
                              <w:t>amples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/Rec.</w:t>
                            </w:r>
                          </w:p>
                        </w:tc>
                        <w:tc>
                          <w:tcPr>
                            <w:tcW w:w="2321" w:type="dxa"/>
                          </w:tcPr>
                          <w:p w14:paraId="56114F4C" w14:textId="61E1CE95" w:rsidR="007B20BB" w:rsidRDefault="007B20BB" w:rsidP="00260C67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250</w:t>
                            </w:r>
                          </w:p>
                        </w:tc>
                      </w:tr>
                    </w:tbl>
                    <w:p w14:paraId="4DFFFCB8" w14:textId="77777777" w:rsidR="007B20BB" w:rsidRDefault="007B20BB"/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3"/>
    </w:p>
    <w:p w14:paraId="3ED1E46E" w14:textId="77777777" w:rsidR="006D064F" w:rsidRDefault="006D064F" w:rsidP="000B0454">
      <w:pPr>
        <w:pStyle w:val="BodyText"/>
      </w:pPr>
    </w:p>
    <w:p w14:paraId="1535156C" w14:textId="77777777" w:rsidR="006D064F" w:rsidRDefault="006D064F" w:rsidP="000B0454">
      <w:pPr>
        <w:pStyle w:val="BodyText"/>
      </w:pPr>
    </w:p>
    <w:p w14:paraId="30839253" w14:textId="77777777" w:rsidR="006D064F" w:rsidRDefault="006D064F" w:rsidP="000B0454">
      <w:pPr>
        <w:pStyle w:val="BodyText"/>
      </w:pPr>
    </w:p>
    <w:p w14:paraId="42913592" w14:textId="77777777" w:rsidR="006D064F" w:rsidRDefault="006D064F" w:rsidP="000B0454">
      <w:pPr>
        <w:pStyle w:val="BodyText"/>
      </w:pPr>
    </w:p>
    <w:p w14:paraId="57C0FD73" w14:textId="77777777" w:rsidR="006D064F" w:rsidRDefault="006D064F" w:rsidP="000B0454">
      <w:pPr>
        <w:pStyle w:val="BodyText"/>
      </w:pPr>
    </w:p>
    <w:p w14:paraId="21C815B2" w14:textId="77777777" w:rsidR="006D064F" w:rsidRDefault="006D064F" w:rsidP="000B0454">
      <w:pPr>
        <w:pStyle w:val="BodyText"/>
      </w:pPr>
    </w:p>
    <w:p w14:paraId="13F51D3E" w14:textId="77777777" w:rsidR="006D064F" w:rsidRDefault="006D064F" w:rsidP="000B0454">
      <w:pPr>
        <w:pStyle w:val="BodyText"/>
      </w:pPr>
    </w:p>
    <w:p w14:paraId="3D6F8341" w14:textId="77777777" w:rsidR="006D064F" w:rsidRDefault="006D064F" w:rsidP="000B0454">
      <w:pPr>
        <w:pStyle w:val="BodyText"/>
      </w:pPr>
    </w:p>
    <w:p w14:paraId="7A0B2323" w14:textId="77777777" w:rsidR="006D064F" w:rsidRDefault="006D064F" w:rsidP="000B0454">
      <w:pPr>
        <w:pStyle w:val="BodyText"/>
      </w:pPr>
    </w:p>
    <w:p w14:paraId="3E8C0412" w14:textId="77777777" w:rsidR="006D064F" w:rsidRDefault="006D064F" w:rsidP="000B0454">
      <w:pPr>
        <w:pStyle w:val="BodyText"/>
      </w:pPr>
    </w:p>
    <w:p w14:paraId="1C8507CC" w14:textId="364E45FA" w:rsidR="006D064F" w:rsidRDefault="006D064F" w:rsidP="000B0454">
      <w:pPr>
        <w:pStyle w:val="BodyText"/>
      </w:pPr>
      <w:r>
        <w:rPr>
          <w:i/>
          <w:iCs/>
          <w:noProof/>
        </w:rPr>
        <mc:AlternateContent>
          <mc:Choice Requires="wps">
            <w:drawing>
              <wp:anchor distT="182880" distB="0" distL="0" distR="0" simplePos="0" relativeHeight="251659264" behindDoc="0" locked="0" layoutInCell="1" allowOverlap="1" wp14:anchorId="4B17D273" wp14:editId="594B3DBE">
                <wp:simplePos x="0" y="0"/>
                <wp:positionH relativeFrom="margin">
                  <wp:posOffset>114300</wp:posOffset>
                </wp:positionH>
                <wp:positionV relativeFrom="margin">
                  <wp:posOffset>6286500</wp:posOffset>
                </wp:positionV>
                <wp:extent cx="3145155" cy="2274570"/>
                <wp:effectExtent l="0" t="0" r="4445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8B77F" w14:textId="7CC6D0D4" w:rsidR="007B20BB" w:rsidRDefault="007B20BB" w:rsidP="009C2B2C">
                            <w:pPr>
                              <w:pStyle w:val="Caption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2CE52C" wp14:editId="6293E243">
                                  <wp:extent cx="2863678" cy="1714500"/>
                                  <wp:effectExtent l="0" t="0" r="6985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2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4086" cy="1714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6571D" w14:textId="25746999" w:rsidR="007B20BB" w:rsidRPr="00BE2C12" w:rsidRDefault="007B20BB" w:rsidP="00BE2C12">
                            <w:pPr>
                              <w:pStyle w:val="Caption"/>
                              <w:jc w:val="both"/>
                              <w:rPr>
                                <w:noProof/>
                              </w:rPr>
                            </w:pPr>
                            <w:bookmarkStart w:id="6" w:name="_Ref231953655"/>
                            <w:proofErr w:type="gramStart"/>
                            <w:r w:rsidRPr="00BE2C12">
                              <w:t>Figure</w:t>
                            </w:r>
                            <w:r w:rsidR="00DE4EC4">
                              <w:t> </w:t>
                            </w:r>
                            <w:fldSimple w:instr=" SEQ Figure \* ARABIC ">
                              <w:r w:rsidR="0007774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6"/>
                            <w:r w:rsidRPr="00BE2C12">
                              <w:t>.</w:t>
                            </w:r>
                            <w:proofErr w:type="gramEnd"/>
                            <w:r w:rsidRPr="00BE2C12">
                              <w:t xml:space="preserve"> The source data, which consists of 24-channel recordings plus annotations, is displayed using </w:t>
                            </w:r>
                            <w:r w:rsidR="00DE4EC4">
                              <w:t xml:space="preserve">Natus Medical Incorporated’s </w:t>
                            </w:r>
                            <w:proofErr w:type="spellStart"/>
                            <w:r w:rsidRPr="00BE2C12">
                              <w:t>Nicolet</w:t>
                            </w:r>
                            <w:r w:rsidR="00DE4EC4" w:rsidRPr="00DE4EC4">
                              <w:rPr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BE2C12">
                              <w:t xml:space="preserve"> </w:t>
                            </w:r>
                            <w:proofErr w:type="spellStart"/>
                            <w:r w:rsidRPr="00BE2C12">
                              <w:t>NicVue</w:t>
                            </w:r>
                            <w:proofErr w:type="spellEnd"/>
                            <w:r w:rsidRPr="00BE2C12"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v5.71.4.2530</w:t>
                            </w:r>
                            <w:r w:rsidRPr="00BE2C12">
                              <w:t>).</w:t>
                            </w:r>
                          </w:p>
                          <w:p w14:paraId="135F19B7" w14:textId="77777777" w:rsidR="007B20BB" w:rsidRDefault="007B20B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pt;margin-top:495pt;width:247.65pt;height:179.1pt;z-index:251659264;visibility:visible;mso-wrap-style:square;mso-width-percent:0;mso-height-percent:0;mso-wrap-distance-left:0;mso-wrap-distance-top:14.4pt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" filled="f" stroked="f">
                <v:textbox inset="0,0,0,0">
                  <w:txbxContent>
                    <w:p w14:paraId="2F88B77F" w14:textId="7CC6D0D4" w:rsidR="007B20BB" w:rsidRDefault="007B20BB" w:rsidP="009C2B2C">
                      <w:pPr>
                        <w:pStyle w:val="Caption"/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2CE52C" wp14:editId="6293E243">
                            <wp:extent cx="2863678" cy="1714500"/>
                            <wp:effectExtent l="0" t="0" r="6985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2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4086" cy="1714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6571D" w14:textId="25746999" w:rsidR="007B20BB" w:rsidRPr="00BE2C12" w:rsidRDefault="007B20BB" w:rsidP="00BE2C12">
                      <w:pPr>
                        <w:pStyle w:val="Caption"/>
                        <w:jc w:val="both"/>
                        <w:rPr>
                          <w:noProof/>
                        </w:rPr>
                      </w:pPr>
                      <w:bookmarkStart w:id="7" w:name="_Ref231953655"/>
                      <w:proofErr w:type="gramStart"/>
                      <w:r w:rsidRPr="00BE2C12">
                        <w:t>Figure</w:t>
                      </w:r>
                      <w:r w:rsidR="00DE4EC4">
                        <w:t> </w:t>
                      </w:r>
                      <w:fldSimple w:instr=" SEQ Figure \* ARABIC ">
                        <w:r w:rsidR="00077743">
                          <w:rPr>
                            <w:noProof/>
                          </w:rPr>
                          <w:t>1</w:t>
                        </w:r>
                      </w:fldSimple>
                      <w:bookmarkEnd w:id="7"/>
                      <w:r w:rsidRPr="00BE2C12">
                        <w:t>.</w:t>
                      </w:r>
                      <w:proofErr w:type="gramEnd"/>
                      <w:r w:rsidRPr="00BE2C12">
                        <w:t xml:space="preserve"> The source data, which consists of 24-channel recordings plus annotations, is displayed using </w:t>
                      </w:r>
                      <w:r w:rsidR="00DE4EC4">
                        <w:t xml:space="preserve">Natus Medical Incorporated’s </w:t>
                      </w:r>
                      <w:proofErr w:type="spellStart"/>
                      <w:r w:rsidRPr="00BE2C12">
                        <w:t>Nicolet</w:t>
                      </w:r>
                      <w:r w:rsidR="00DE4EC4" w:rsidRPr="00DE4EC4">
                        <w:rPr>
                          <w:vertAlign w:val="superscript"/>
                        </w:rPr>
                        <w:t>TM</w:t>
                      </w:r>
                      <w:proofErr w:type="spellEnd"/>
                      <w:r w:rsidRPr="00BE2C12">
                        <w:t xml:space="preserve"> </w:t>
                      </w:r>
                      <w:proofErr w:type="spellStart"/>
                      <w:r w:rsidRPr="00BE2C12">
                        <w:t>NicVue</w:t>
                      </w:r>
                      <w:proofErr w:type="spellEnd"/>
                      <w:r w:rsidRPr="00BE2C12">
                        <w:t xml:space="preserve"> </w:t>
                      </w:r>
                      <w:r>
                        <w:rPr>
                          <w:rFonts w:eastAsia="Times New Roman"/>
                        </w:rPr>
                        <w:t>v5.71.4.2530</w:t>
                      </w:r>
                      <w:r w:rsidRPr="00BE2C12">
                        <w:t>).</w:t>
                      </w:r>
                    </w:p>
                    <w:p w14:paraId="135F19B7" w14:textId="77777777" w:rsidR="007B20BB" w:rsidRDefault="007B20BB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D064F" w:rsidSect="00F35F14">
      <w:type w:val="continuous"/>
      <w:pgSz w:w="12240" w:h="15840" w:code="1"/>
      <w:pgMar w:top="1080" w:right="893" w:bottom="1440" w:left="893" w:header="720" w:footer="720" w:gutter="0"/>
      <w:cols w:num="2"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188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F4449DC"/>
    <w:multiLevelType w:val="hybridMultilevel"/>
    <w:tmpl w:val="9DC04500"/>
    <w:lvl w:ilvl="0" w:tplc="859E84DA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6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2461B"/>
    <w:rsid w:val="00060BDB"/>
    <w:rsid w:val="00077743"/>
    <w:rsid w:val="000937F9"/>
    <w:rsid w:val="000A0E66"/>
    <w:rsid w:val="000B0454"/>
    <w:rsid w:val="000B3E4F"/>
    <w:rsid w:val="000F2DD4"/>
    <w:rsid w:val="000F6896"/>
    <w:rsid w:val="00116387"/>
    <w:rsid w:val="00171A15"/>
    <w:rsid w:val="0018502F"/>
    <w:rsid w:val="001A6904"/>
    <w:rsid w:val="001C304F"/>
    <w:rsid w:val="00201FFE"/>
    <w:rsid w:val="002150AA"/>
    <w:rsid w:val="002254A9"/>
    <w:rsid w:val="002303F9"/>
    <w:rsid w:val="002543E9"/>
    <w:rsid w:val="00260C67"/>
    <w:rsid w:val="002614F4"/>
    <w:rsid w:val="00285694"/>
    <w:rsid w:val="00294C7E"/>
    <w:rsid w:val="002C756D"/>
    <w:rsid w:val="002F10E4"/>
    <w:rsid w:val="002F2DB2"/>
    <w:rsid w:val="00314C90"/>
    <w:rsid w:val="003A2589"/>
    <w:rsid w:val="003C0844"/>
    <w:rsid w:val="003E1291"/>
    <w:rsid w:val="004124B7"/>
    <w:rsid w:val="0046302F"/>
    <w:rsid w:val="00490E7F"/>
    <w:rsid w:val="00494685"/>
    <w:rsid w:val="00494B19"/>
    <w:rsid w:val="004E65C2"/>
    <w:rsid w:val="00512EA2"/>
    <w:rsid w:val="00525E32"/>
    <w:rsid w:val="00541B6C"/>
    <w:rsid w:val="00565E47"/>
    <w:rsid w:val="005812B7"/>
    <w:rsid w:val="00581B9F"/>
    <w:rsid w:val="005B2283"/>
    <w:rsid w:val="005B520E"/>
    <w:rsid w:val="006270CB"/>
    <w:rsid w:val="006D064F"/>
    <w:rsid w:val="0070697F"/>
    <w:rsid w:val="00707592"/>
    <w:rsid w:val="00712453"/>
    <w:rsid w:val="007B20BB"/>
    <w:rsid w:val="007B5520"/>
    <w:rsid w:val="007C2FF2"/>
    <w:rsid w:val="00833650"/>
    <w:rsid w:val="00840A42"/>
    <w:rsid w:val="00903974"/>
    <w:rsid w:val="0092101E"/>
    <w:rsid w:val="009303D9"/>
    <w:rsid w:val="00956388"/>
    <w:rsid w:val="00957BBD"/>
    <w:rsid w:val="00983667"/>
    <w:rsid w:val="009A71C3"/>
    <w:rsid w:val="009C2B2C"/>
    <w:rsid w:val="009F3E95"/>
    <w:rsid w:val="009F4815"/>
    <w:rsid w:val="00A16B9C"/>
    <w:rsid w:val="00A9001C"/>
    <w:rsid w:val="00A90197"/>
    <w:rsid w:val="00A969C7"/>
    <w:rsid w:val="00AC26D6"/>
    <w:rsid w:val="00AE4DE5"/>
    <w:rsid w:val="00AF143E"/>
    <w:rsid w:val="00B11A60"/>
    <w:rsid w:val="00B53615"/>
    <w:rsid w:val="00BB3FC5"/>
    <w:rsid w:val="00BC09AD"/>
    <w:rsid w:val="00BC7D40"/>
    <w:rsid w:val="00BE2C12"/>
    <w:rsid w:val="00BE738E"/>
    <w:rsid w:val="00C02E9C"/>
    <w:rsid w:val="00C3265A"/>
    <w:rsid w:val="00C61EF5"/>
    <w:rsid w:val="00C6762C"/>
    <w:rsid w:val="00C67D73"/>
    <w:rsid w:val="00CE2BAB"/>
    <w:rsid w:val="00D06837"/>
    <w:rsid w:val="00D154BD"/>
    <w:rsid w:val="00D24156"/>
    <w:rsid w:val="00D24F56"/>
    <w:rsid w:val="00D4214F"/>
    <w:rsid w:val="00D536A3"/>
    <w:rsid w:val="00D55A0B"/>
    <w:rsid w:val="00DB3DCC"/>
    <w:rsid w:val="00DC3B5E"/>
    <w:rsid w:val="00DE4EC4"/>
    <w:rsid w:val="00E409A4"/>
    <w:rsid w:val="00E45A1F"/>
    <w:rsid w:val="00E47363"/>
    <w:rsid w:val="00E701C0"/>
    <w:rsid w:val="00EA10AE"/>
    <w:rsid w:val="00EA7129"/>
    <w:rsid w:val="00EB698B"/>
    <w:rsid w:val="00F01602"/>
    <w:rsid w:val="00F246A7"/>
    <w:rsid w:val="00F35F14"/>
    <w:rsid w:val="00F40878"/>
    <w:rsid w:val="00F956B1"/>
    <w:rsid w:val="00FC29A2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27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pPr>
      <w:numPr>
        <w:ilvl w:val="3"/>
        <w:numId w:val="7"/>
      </w:numPr>
      <w:tabs>
        <w:tab w:val="num" w:pos="720"/>
      </w:tabs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  <w:jc w:val="both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  <w:jc w:val="both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0B0454"/>
    <w:rPr>
      <w:smallCaps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pPr>
      <w:numPr>
        <w:ilvl w:val="3"/>
        <w:numId w:val="7"/>
      </w:numPr>
      <w:tabs>
        <w:tab w:val="num" w:pos="720"/>
      </w:tabs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  <w:jc w:val="both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  <w:jc w:val="both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0B0454"/>
    <w:rPr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1272</Words>
  <Characters>7253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Joseph Picone</cp:lastModifiedBy>
  <cp:revision>2</cp:revision>
  <cp:lastPrinted>2013-06-15T20:30:00Z</cp:lastPrinted>
  <dcterms:created xsi:type="dcterms:W3CDTF">2014-08-19T20:33:00Z</dcterms:created>
  <dcterms:modified xsi:type="dcterms:W3CDTF">2014-08-19T20:33:00Z</dcterms:modified>
</cp:coreProperties>
</file>