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53E78EE3" w:rsidR="00557E53" w:rsidRPr="00557E53" w:rsidRDefault="001D6EA4" w:rsidP="00557E53">
      <w:pPr>
        <w:jc w:val="center"/>
        <w:rPr>
          <w:b/>
          <w:bCs/>
          <w:caps/>
          <w:sz w:val="28"/>
          <w:szCs w:val="28"/>
        </w:rPr>
      </w:pPr>
      <w:r>
        <w:rPr>
          <w:b/>
          <w:bCs/>
          <w:caps/>
          <w:sz w:val="28"/>
          <w:szCs w:val="28"/>
        </w:rPr>
        <w:t xml:space="preserve">ECE </w:t>
      </w:r>
      <w:r w:rsidR="00E268D1">
        <w:rPr>
          <w:b/>
          <w:bCs/>
          <w:caps/>
          <w:sz w:val="28"/>
          <w:szCs w:val="28"/>
        </w:rPr>
        <w:t>3512</w:t>
      </w:r>
      <w:r w:rsidR="00557E53" w:rsidRPr="00557E53">
        <w:rPr>
          <w:b/>
          <w:bCs/>
          <w:caps/>
          <w:sz w:val="28"/>
          <w:szCs w:val="28"/>
        </w:rPr>
        <w:t xml:space="preserve">: </w:t>
      </w:r>
      <w:r w:rsidR="00E268D1">
        <w:rPr>
          <w:b/>
          <w:bCs/>
          <w:caps/>
          <w:sz w:val="28"/>
          <w:szCs w:val="28"/>
        </w:rPr>
        <w:t>Signal</w:t>
      </w:r>
      <w:r w:rsidR="005317CD">
        <w:rPr>
          <w:b/>
          <w:bCs/>
          <w:caps/>
          <w:sz w:val="28"/>
          <w:szCs w:val="28"/>
        </w:rPr>
        <w:t>S</w:t>
      </w:r>
      <w:r w:rsidR="00E268D1">
        <w:rPr>
          <w:b/>
          <w:bCs/>
          <w:caps/>
          <w:sz w:val="28"/>
          <w:szCs w:val="28"/>
        </w:rPr>
        <w:t xml:space="preserve"> – Continuous and Discrete</w:t>
      </w:r>
    </w:p>
    <w:p w14:paraId="0FF5395D" w14:textId="171C2472" w:rsidR="00557E53" w:rsidRPr="00557E53" w:rsidRDefault="00380089" w:rsidP="00557E53">
      <w:pPr>
        <w:pStyle w:val="Heading1"/>
        <w:numPr>
          <w:ilvl w:val="0"/>
          <w:numId w:val="0"/>
        </w:numPr>
        <w:ind w:left="720" w:hanging="720"/>
        <w:jc w:val="center"/>
        <w:rPr>
          <w:rFonts w:cs="Times New Roman"/>
          <w:szCs w:val="28"/>
        </w:rPr>
      </w:pPr>
      <w:r>
        <w:rPr>
          <w:rFonts w:cs="Times New Roman"/>
          <w:sz w:val="28"/>
          <w:szCs w:val="28"/>
        </w:rPr>
        <w:t>Recitation No. 4: Fourier Transform</w:t>
      </w:r>
    </w:p>
    <w:p w14:paraId="0271A98C" w14:textId="189223B3" w:rsidR="00C46571" w:rsidRDefault="00557E53" w:rsidP="00557E53">
      <w:r>
        <w:t xml:space="preserve">The goal of this laboratory is to </w:t>
      </w:r>
      <w:r w:rsidR="005317CD">
        <w:t xml:space="preserve">understand </w:t>
      </w:r>
      <w:r w:rsidR="00C46571">
        <w:t xml:space="preserve">how </w:t>
      </w:r>
      <w:r w:rsidR="00380089">
        <w:t xml:space="preserve">to compute </w:t>
      </w:r>
      <w:r w:rsidR="00C46571">
        <w:t xml:space="preserve">a Fourier </w:t>
      </w:r>
      <w:r w:rsidR="00380089">
        <w:t xml:space="preserve">Transform. </w:t>
      </w:r>
      <w:r w:rsidR="00C46571" w:rsidRPr="00C46571">
        <w:rPr>
          <w:b/>
        </w:rPr>
        <w:t>Remember that for all time domain plots, we will plot amplitude versus time in seconds, and for all frequency domain plots we plot magnitude and phase versus frequency in Hz.</w:t>
      </w:r>
    </w:p>
    <w:p w14:paraId="16D5E6C2" w14:textId="77777777" w:rsidR="00C46571" w:rsidRDefault="00C46571" w:rsidP="00C46571">
      <w:pPr>
        <w:spacing w:after="120"/>
      </w:pPr>
      <w:r>
        <w:t>For each of the signals shown:</w:t>
      </w:r>
    </w:p>
    <w:p w14:paraId="6B64C2F8" w14:textId="208A77BE" w:rsidR="00C46571" w:rsidRDefault="00380089" w:rsidP="00C46571">
      <w:pPr>
        <w:pStyle w:val="ListParagraph"/>
        <w:numPr>
          <w:ilvl w:val="0"/>
          <w:numId w:val="30"/>
        </w:numPr>
        <w:spacing w:after="120"/>
        <w:contextualSpacing w:val="0"/>
        <w:rPr>
          <w:sz w:val="22"/>
          <w:szCs w:val="22"/>
        </w:rPr>
      </w:pPr>
      <w:r w:rsidRPr="00C46571">
        <w:rPr>
          <w:position w:val="-10"/>
          <w:sz w:val="22"/>
          <w:szCs w:val="22"/>
        </w:rPr>
        <w:object w:dxaOrig="2720" w:dyaOrig="300" w14:anchorId="774FD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6pt;height:15pt" o:ole="">
            <v:imagedata r:id="rId9" o:title=""/>
          </v:shape>
          <o:OLEObject Type="Embed" ProgID="Equation.DSMT4" ShapeID="_x0000_i1032" DrawAspect="Content" ObjectID="_1346272876" r:id="rId10"/>
        </w:object>
      </w:r>
    </w:p>
    <w:p w14:paraId="1C0F6355" w14:textId="77777777" w:rsidR="00C46571" w:rsidRDefault="00380089" w:rsidP="00C46571">
      <w:pPr>
        <w:pStyle w:val="ListParagraph"/>
        <w:numPr>
          <w:ilvl w:val="0"/>
          <w:numId w:val="30"/>
        </w:numPr>
        <w:spacing w:after="120"/>
        <w:contextualSpacing w:val="0"/>
        <w:rPr>
          <w:sz w:val="22"/>
          <w:szCs w:val="22"/>
        </w:rPr>
      </w:pPr>
      <w:r w:rsidRPr="00380089">
        <w:rPr>
          <w:position w:val="-10"/>
          <w:sz w:val="22"/>
          <w:szCs w:val="22"/>
        </w:rPr>
        <w:object w:dxaOrig="2520" w:dyaOrig="340" w14:anchorId="42002EC7">
          <v:shape id="_x0000_i1043" type="#_x0000_t75" style="width:126pt;height:17pt" o:ole="">
            <v:imagedata r:id="rId11" o:title=""/>
          </v:shape>
          <o:OLEObject Type="Embed" ProgID="Equation.DSMT4" ShapeID="_x0000_i1043" DrawAspect="Content" ObjectID="_1346272877" r:id="rId12"/>
        </w:object>
      </w:r>
    </w:p>
    <w:p w14:paraId="7F2051D1" w14:textId="77777777" w:rsidR="00C46571" w:rsidRPr="00380089" w:rsidRDefault="00380089" w:rsidP="00C46571">
      <w:pPr>
        <w:pStyle w:val="ListParagraph"/>
        <w:numPr>
          <w:ilvl w:val="0"/>
          <w:numId w:val="30"/>
        </w:numPr>
        <w:spacing w:after="120"/>
        <w:contextualSpacing w:val="0"/>
        <w:rPr>
          <w:sz w:val="22"/>
          <w:szCs w:val="22"/>
        </w:rPr>
      </w:pPr>
      <w:r w:rsidRPr="00380089">
        <w:rPr>
          <w:position w:val="-16"/>
          <w:sz w:val="22"/>
          <w:szCs w:val="22"/>
        </w:rPr>
        <w:object w:dxaOrig="4400" w:dyaOrig="420" w14:anchorId="156281F5">
          <v:shape id="_x0000_i1055" type="#_x0000_t75" style="width:220pt;height:21pt" o:ole="">
            <v:imagedata r:id="rId13" o:title=""/>
          </v:shape>
          <o:OLEObject Type="Embed" ProgID="Equation.DSMT4" ShapeID="_x0000_i1055" DrawAspect="Content" ObjectID="_1346272878" r:id="rId14"/>
        </w:object>
      </w:r>
    </w:p>
    <w:p w14:paraId="6939EBC3" w14:textId="622D0B0A" w:rsidR="00380089" w:rsidRDefault="00380089" w:rsidP="00C46571">
      <w:pPr>
        <w:pStyle w:val="ListParagraph"/>
        <w:numPr>
          <w:ilvl w:val="0"/>
          <w:numId w:val="30"/>
        </w:numPr>
        <w:spacing w:after="120"/>
        <w:contextualSpacing w:val="0"/>
        <w:rPr>
          <w:sz w:val="22"/>
          <w:szCs w:val="22"/>
        </w:rPr>
      </w:pPr>
      <w:r w:rsidRPr="00380089">
        <w:rPr>
          <w:position w:val="-10"/>
          <w:sz w:val="22"/>
          <w:szCs w:val="22"/>
        </w:rPr>
        <w:object w:dxaOrig="3080" w:dyaOrig="380" w14:anchorId="52780A39">
          <v:shape id="_x0000_i1057" type="#_x0000_t75" style="width:154pt;height:19pt" o:ole="">
            <v:imagedata r:id="rId15" o:title=""/>
          </v:shape>
          <o:OLEObject Type="Embed" ProgID="Equation.DSMT4" ShapeID="_x0000_i1057" DrawAspect="Content" ObjectID="_1346272879" r:id="rId16"/>
        </w:object>
      </w:r>
    </w:p>
    <w:p w14:paraId="3A3A2C20" w14:textId="77777777" w:rsidR="00C46571" w:rsidRDefault="00380089" w:rsidP="00C46571">
      <w:pPr>
        <w:pStyle w:val="ListParagraph"/>
        <w:numPr>
          <w:ilvl w:val="0"/>
          <w:numId w:val="30"/>
        </w:numPr>
        <w:spacing w:after="120"/>
        <w:contextualSpacing w:val="0"/>
        <w:rPr>
          <w:sz w:val="22"/>
          <w:szCs w:val="22"/>
        </w:rPr>
      </w:pPr>
      <w:r w:rsidRPr="00380089">
        <w:rPr>
          <w:position w:val="-24"/>
          <w:sz w:val="22"/>
          <w:szCs w:val="22"/>
        </w:rPr>
        <w:object w:dxaOrig="1720" w:dyaOrig="600" w14:anchorId="4808A778">
          <v:shape id="_x0000_i1046" type="#_x0000_t75" style="width:86pt;height:30pt" o:ole="">
            <v:imagedata r:id="rId17" o:title=""/>
          </v:shape>
          <o:OLEObject Type="Embed" ProgID="Equation.DSMT4" ShapeID="_x0000_i1046" DrawAspect="Content" ObjectID="_1346272880" r:id="rId18"/>
        </w:object>
      </w:r>
    </w:p>
    <w:p w14:paraId="29EE5502" w14:textId="6547D1D1" w:rsidR="00380089" w:rsidRDefault="00380089" w:rsidP="00C46571">
      <w:pPr>
        <w:spacing w:before="120" w:after="120"/>
      </w:pPr>
      <w:r>
        <w:t>For each of these signals, plot the frequency response (magnitude and phase) using MATLAB. Compute the Fourier Transform analytically and demonstrate that your result makes sense by using MATLAB as appropriate.</w:t>
      </w:r>
    </w:p>
    <w:p w14:paraId="67A597B4" w14:textId="0F4924AF" w:rsidR="005317CD" w:rsidRPr="00380089" w:rsidRDefault="00380089" w:rsidP="00380089">
      <w:pPr>
        <w:spacing w:before="120" w:after="120"/>
      </w:pPr>
      <w:r>
        <w:t>For signal (2), design an RLC circuit that has the same transient response. Clearly identify the voltage or current you are measuring.</w:t>
      </w:r>
      <w:bookmarkStart w:id="0" w:name="_GoBack"/>
      <w:bookmarkEnd w:id="0"/>
    </w:p>
    <w:sectPr w:rsidR="005317CD" w:rsidRPr="00380089" w:rsidSect="00557E53">
      <w:headerReference w:type="default" r:id="rId1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C46571">
      <w:rPr>
        <w:rStyle w:val="PageNumber"/>
        <w:noProof/>
      </w:rPr>
      <w:t>3</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C46571">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A3518"/>
    <w:multiLevelType w:val="hybridMultilevel"/>
    <w:tmpl w:val="2A543508"/>
    <w:lvl w:ilvl="0" w:tplc="82464982">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3178F3"/>
    <w:multiLevelType w:val="hybridMultilevel"/>
    <w:tmpl w:val="8AEC1042"/>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8">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9">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11B74"/>
    <w:multiLevelType w:val="hybridMultilevel"/>
    <w:tmpl w:val="C774240A"/>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3">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4">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86276"/>
    <w:multiLevelType w:val="hybridMultilevel"/>
    <w:tmpl w:val="14FA2E04"/>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D65C5"/>
    <w:multiLevelType w:val="hybridMultilevel"/>
    <w:tmpl w:val="27707A4E"/>
    <w:lvl w:ilvl="0" w:tplc="A21E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442577"/>
    <w:multiLevelType w:val="hybridMultilevel"/>
    <w:tmpl w:val="4B6A95BC"/>
    <w:lvl w:ilvl="0" w:tplc="8214D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865728"/>
    <w:multiLevelType w:val="hybridMultilevel"/>
    <w:tmpl w:val="BE72A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773A0"/>
    <w:multiLevelType w:val="hybridMultilevel"/>
    <w:tmpl w:val="43044ABA"/>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3"/>
  </w:num>
  <w:num w:numId="5">
    <w:abstractNumId w:val="8"/>
  </w:num>
  <w:num w:numId="6">
    <w:abstractNumId w:val="12"/>
  </w:num>
  <w:num w:numId="7">
    <w:abstractNumId w:val="5"/>
  </w:num>
  <w:num w:numId="8">
    <w:abstractNumId w:val="15"/>
  </w:num>
  <w:num w:numId="9">
    <w:abstractNumId w:val="4"/>
  </w:num>
  <w:num w:numId="10">
    <w:abstractNumId w:val="1"/>
  </w:num>
  <w:num w:numId="11">
    <w:abstractNumId w:val="20"/>
  </w:num>
  <w:num w:numId="12">
    <w:abstractNumId w:val="11"/>
  </w:num>
  <w:num w:numId="13">
    <w:abstractNumId w:val="1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3"/>
  </w:num>
  <w:num w:numId="22">
    <w:abstractNumId w:val="9"/>
  </w:num>
  <w:num w:numId="23">
    <w:abstractNumId w:val="18"/>
  </w:num>
  <w:num w:numId="24">
    <w:abstractNumId w:val="19"/>
  </w:num>
  <w:num w:numId="25">
    <w:abstractNumId w:val="2"/>
  </w:num>
  <w:num w:numId="26">
    <w:abstractNumId w:val="21"/>
  </w:num>
  <w:num w:numId="27">
    <w:abstractNumId w:val="17"/>
  </w:num>
  <w:num w:numId="28">
    <w:abstractNumId w:val="2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80089"/>
    <w:rsid w:val="00382D8A"/>
    <w:rsid w:val="003C7142"/>
    <w:rsid w:val="004006EE"/>
    <w:rsid w:val="0044049E"/>
    <w:rsid w:val="0047293A"/>
    <w:rsid w:val="004B7DEF"/>
    <w:rsid w:val="005317CD"/>
    <w:rsid w:val="00557E53"/>
    <w:rsid w:val="005A0B97"/>
    <w:rsid w:val="005A38B2"/>
    <w:rsid w:val="00685B7C"/>
    <w:rsid w:val="006A3001"/>
    <w:rsid w:val="007537E0"/>
    <w:rsid w:val="007C0F9E"/>
    <w:rsid w:val="007D07DF"/>
    <w:rsid w:val="00812ECD"/>
    <w:rsid w:val="00860951"/>
    <w:rsid w:val="00865D12"/>
    <w:rsid w:val="008C4C30"/>
    <w:rsid w:val="008F177A"/>
    <w:rsid w:val="00923F20"/>
    <w:rsid w:val="00974BC4"/>
    <w:rsid w:val="009B0636"/>
    <w:rsid w:val="009E6391"/>
    <w:rsid w:val="00A771F6"/>
    <w:rsid w:val="00B244B2"/>
    <w:rsid w:val="00BB70A9"/>
    <w:rsid w:val="00BF07A5"/>
    <w:rsid w:val="00BF31D5"/>
    <w:rsid w:val="00C46571"/>
    <w:rsid w:val="00CC171E"/>
    <w:rsid w:val="00CD354F"/>
    <w:rsid w:val="00DC5F3E"/>
    <w:rsid w:val="00DE6353"/>
    <w:rsid w:val="00E268D1"/>
    <w:rsid w:val="00E917CE"/>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emf"/><Relationship Id="rId16" Type="http://schemas.openxmlformats.org/officeDocument/2006/relationships/oleObject" Target="embeddings/oleObject4.bin"/><Relationship Id="rId17" Type="http://schemas.openxmlformats.org/officeDocument/2006/relationships/image" Target="media/image5.emf"/><Relationship Id="rId18" Type="http://schemas.openxmlformats.org/officeDocument/2006/relationships/oleObject" Target="embeddings/oleObject5.bin"/><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20E7-D36A-6E4A-A559-14F4D45F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722</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847</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2014-09-17T03:53:00Z</dcterms:created>
  <dcterms:modified xsi:type="dcterms:W3CDTF">2014-09-17T03:53:00Z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