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3B8B" w14:textId="53E78EE3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E268D1">
        <w:rPr>
          <w:b/>
          <w:bCs/>
          <w:caps/>
          <w:sz w:val="28"/>
          <w:szCs w:val="28"/>
        </w:rPr>
        <w:t>3512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E268D1">
        <w:rPr>
          <w:b/>
          <w:bCs/>
          <w:caps/>
          <w:sz w:val="28"/>
          <w:szCs w:val="28"/>
        </w:rPr>
        <w:t>Signal</w:t>
      </w:r>
      <w:r w:rsidR="005317CD">
        <w:rPr>
          <w:b/>
          <w:bCs/>
          <w:caps/>
          <w:sz w:val="28"/>
          <w:szCs w:val="28"/>
        </w:rPr>
        <w:t>S</w:t>
      </w:r>
      <w:r w:rsidR="00E268D1">
        <w:rPr>
          <w:b/>
          <w:bCs/>
          <w:caps/>
          <w:sz w:val="28"/>
          <w:szCs w:val="28"/>
        </w:rPr>
        <w:t xml:space="preserve"> – Continuous and Discrete</w:t>
      </w:r>
    </w:p>
    <w:p w14:paraId="0FF5395D" w14:textId="012ED9F5" w:rsidR="00557E53" w:rsidRPr="00557E53" w:rsidRDefault="005317CD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Recitation No. 2: Average Power</w:t>
      </w:r>
    </w:p>
    <w:p w14:paraId="5F3D170F" w14:textId="6746E1AE" w:rsidR="005A0B97" w:rsidRDefault="00557E53" w:rsidP="00557E53">
      <w:r>
        <w:t xml:space="preserve">The goal of this laboratory is to </w:t>
      </w:r>
      <w:r w:rsidR="005317CD">
        <w:t>understand the concept of average power and the generalization of this concept from what you learned in Circuits. We will work with four signals:</w:t>
      </w:r>
    </w:p>
    <w:p w14:paraId="4FA9D5E2" w14:textId="1BA5CEA1" w:rsidR="005317CD" w:rsidRDefault="005317CD" w:rsidP="005317CD">
      <w:pPr>
        <w:ind w:left="180"/>
      </w:pPr>
      <w:r>
        <w:t xml:space="preserve">(1) </w:t>
      </w:r>
      <w:r w:rsidRPr="005317CD">
        <w:rPr>
          <w:position w:val="-14"/>
        </w:rPr>
        <w:object w:dxaOrig="2240" w:dyaOrig="380" w14:anchorId="417F1C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19pt" o:ole="">
            <v:imagedata r:id="rId9" o:title=""/>
          </v:shape>
          <o:OLEObject Type="Embed" ProgID="Equation.DSMT4" ShapeID="_x0000_i1025" DrawAspect="Content" ObjectID="_1345173199" r:id="rId10"/>
        </w:object>
      </w:r>
      <w:r>
        <w:t xml:space="preserve"> </w:t>
      </w:r>
    </w:p>
    <w:p w14:paraId="6FDFA1FB" w14:textId="42F4B534" w:rsidR="005317CD" w:rsidRDefault="005317CD" w:rsidP="005317CD">
      <w:pPr>
        <w:ind w:left="180"/>
      </w:pPr>
      <w:r>
        <w:t xml:space="preserve">(2) </w:t>
      </w:r>
      <w:r w:rsidRPr="005317CD">
        <w:rPr>
          <w:position w:val="-14"/>
        </w:rPr>
        <w:object w:dxaOrig="2960" w:dyaOrig="380" w14:anchorId="0060AAB8">
          <v:shape id="_x0000_i1026" type="#_x0000_t75" style="width:148pt;height:19pt" o:ole="">
            <v:imagedata r:id="rId11" o:title=""/>
          </v:shape>
          <o:OLEObject Type="Embed" ProgID="Equation.DSMT4" ShapeID="_x0000_i1026" DrawAspect="Content" ObjectID="_1345173200" r:id="rId12"/>
        </w:object>
      </w:r>
    </w:p>
    <w:p w14:paraId="4E4DC039" w14:textId="40D87281" w:rsidR="005317CD" w:rsidRDefault="005317CD" w:rsidP="005317CD">
      <w:pPr>
        <w:ind w:left="180"/>
      </w:pPr>
      <w:r>
        <w:t xml:space="preserve">(3) </w:t>
      </w:r>
      <w:r w:rsidRPr="005317CD">
        <w:rPr>
          <w:position w:val="-32"/>
        </w:rPr>
        <w:object w:dxaOrig="4600" w:dyaOrig="740" w14:anchorId="0D9AB493">
          <v:shape id="_x0000_i1027" type="#_x0000_t75" style="width:230pt;height:37pt" o:ole="">
            <v:imagedata r:id="rId13" o:title=""/>
          </v:shape>
          <o:OLEObject Type="Embed" ProgID="Equation.DSMT4" ShapeID="_x0000_i1027" DrawAspect="Content" ObjectID="_1345173201" r:id="rId14"/>
        </w:object>
      </w:r>
    </w:p>
    <w:p w14:paraId="22C08AE3" w14:textId="53EDD6B7" w:rsidR="005317CD" w:rsidRDefault="005317CD" w:rsidP="005317CD">
      <w:pPr>
        <w:spacing w:after="120"/>
        <w:ind w:left="187"/>
      </w:pPr>
      <w:r>
        <w:t>(4) The audio signal located here:</w:t>
      </w:r>
    </w:p>
    <w:p w14:paraId="4AADA285" w14:textId="51758C4C" w:rsidR="005317CD" w:rsidRDefault="007537E0" w:rsidP="005317CD">
      <w:pPr>
        <w:ind w:left="180" w:firstLine="360"/>
      </w:pPr>
      <w:hyperlink r:id="rId15" w:history="1">
        <w:r w:rsidR="005317CD" w:rsidRPr="005317CD">
          <w:rPr>
            <w:rStyle w:val="Hyperlink"/>
            <w:sz w:val="20"/>
          </w:rPr>
          <w:t>http://www.isip.piconepress.com/courses/temple/ece_3512/recitation/2014_fall/rec_01/rec_01_speech.raw</w:t>
        </w:r>
      </w:hyperlink>
    </w:p>
    <w:p w14:paraId="07EAD30C" w14:textId="34A7675E" w:rsidR="00557E53" w:rsidRDefault="005317CD" w:rsidP="00557E53">
      <w:r>
        <w:t xml:space="preserve">For these experiments, we will consider a simple circuit with a voltage source connected across a 2Ω resistor. </w:t>
      </w:r>
      <w:r w:rsidR="00557E53">
        <w:t>The tasks to be accomplished in this lab are:</w:t>
      </w:r>
    </w:p>
    <w:p w14:paraId="298E76EF" w14:textId="3227728C" w:rsidR="005317CD" w:rsidRDefault="005317CD" w:rsidP="005317CD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For signal</w:t>
      </w:r>
      <w:r w:rsidR="00CD354F">
        <w:rPr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>no.</w:t>
      </w:r>
      <w:r w:rsidR="00CD354F">
        <w:rPr>
          <w:color w:val="333333"/>
          <w:sz w:val="22"/>
          <w:szCs w:val="22"/>
        </w:rPr>
        <w:t> 1</w:t>
      </w:r>
      <w:r>
        <w:rPr>
          <w:color w:val="333333"/>
          <w:sz w:val="22"/>
          <w:szCs w:val="22"/>
        </w:rPr>
        <w:t>, derive an expression for the power dissipated in the resistor. Start with the concept of instantaneous power and compute its average, as explained in the class handout located at:</w:t>
      </w:r>
    </w:p>
    <w:p w14:paraId="5B6F7BE1" w14:textId="597584EA" w:rsidR="005317CD" w:rsidRPr="005317CD" w:rsidRDefault="007537E0" w:rsidP="005317CD">
      <w:pPr>
        <w:pStyle w:val="ListParagraph"/>
        <w:shd w:val="clear" w:color="auto" w:fill="FFFFFF"/>
        <w:spacing w:after="240"/>
        <w:ind w:left="540"/>
        <w:contextualSpacing w:val="0"/>
        <w:jc w:val="left"/>
        <w:rPr>
          <w:color w:val="333333"/>
          <w:sz w:val="22"/>
          <w:szCs w:val="22"/>
        </w:rPr>
      </w:pPr>
      <w:hyperlink r:id="rId16" w:history="1">
        <w:r w:rsidR="005317CD" w:rsidRPr="005317CD">
          <w:rPr>
            <w:rStyle w:val="Hyperlink"/>
            <w:sz w:val="20"/>
          </w:rPr>
          <w:t>http://www.isip.piconepress.com/courses/temple/ece_3512/exams/2014_fall/quiz_01_v00_solution.docx</w:t>
        </w:r>
      </w:hyperlink>
    </w:p>
    <w:p w14:paraId="460004C6" w14:textId="07AAC61F" w:rsidR="005317CD" w:rsidRDefault="005317CD" w:rsidP="005317CD">
      <w:pPr>
        <w:pStyle w:val="ListParagraph"/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and</w:t>
      </w:r>
      <w:proofErr w:type="gramEnd"/>
      <w:r>
        <w:rPr>
          <w:color w:val="333333"/>
          <w:sz w:val="22"/>
          <w:szCs w:val="22"/>
        </w:rPr>
        <w:t xml:space="preserve"> derive the familiar expression </w:t>
      </w:r>
      <w:bookmarkStart w:id="0" w:name="_GoBack"/>
      <w:r w:rsidR="007537E0" w:rsidRPr="005317CD">
        <w:rPr>
          <w:color w:val="333333"/>
          <w:position w:val="-14"/>
          <w:sz w:val="22"/>
          <w:szCs w:val="22"/>
        </w:rPr>
        <w:object w:dxaOrig="1260" w:dyaOrig="380" w14:anchorId="5ED51865">
          <v:shape id="_x0000_i1032" type="#_x0000_t75" style="width:63pt;height:19pt" o:ole="">
            <v:imagedata r:id="rId17" o:title=""/>
          </v:shape>
          <o:OLEObject Type="Embed" ProgID="Equation.DSMT4" ShapeID="_x0000_i1032" DrawAspect="Content" ObjectID="_1345173202" r:id="rId18"/>
        </w:object>
      </w:r>
      <w:bookmarkEnd w:id="0"/>
      <w:r>
        <w:rPr>
          <w:color w:val="333333"/>
          <w:sz w:val="22"/>
          <w:szCs w:val="22"/>
        </w:rPr>
        <w:t xml:space="preserve">  where A is the amplitude of the sinewave.</w:t>
      </w:r>
      <w:r w:rsidR="00CD354F">
        <w:rPr>
          <w:color w:val="333333"/>
          <w:sz w:val="22"/>
          <w:szCs w:val="22"/>
        </w:rPr>
        <w:t xml:space="preserve"> Based on this can you explain what RMS amplitude is and why the RMS value of a sinewave is 0.707 multiplied by its amplitude? Does RMS apply to signals of all shapes (e.g., signal no. 3)? Explain.</w:t>
      </w:r>
    </w:p>
    <w:p w14:paraId="10AD4938" w14:textId="3D7F3D99" w:rsidR="005317CD" w:rsidRPr="005317CD" w:rsidRDefault="005317CD" w:rsidP="005317CD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 w:rsidRPr="005317CD">
        <w:rPr>
          <w:color w:val="333333"/>
          <w:sz w:val="22"/>
          <w:szCs w:val="22"/>
          <w:shd w:val="clear" w:color="auto" w:fill="FFFFFF"/>
        </w:rPr>
        <w:t xml:space="preserve">For signal no. 1, create a Multisim simulation that computes the average power dissipated in the resistor. Demonstrate that Multisim matches the result computed in task no. 1. Modify your simulation to use signal no. 3 and also compute the average power dissipated in the resistor. Explain why this number is greater or less than the value for </w:t>
      </w:r>
      <w:r>
        <w:rPr>
          <w:color w:val="333333"/>
          <w:sz w:val="22"/>
          <w:szCs w:val="22"/>
          <w:shd w:val="clear" w:color="auto" w:fill="FFFFFF"/>
        </w:rPr>
        <w:t>signal no. 1. Suppose you connected a capacitor in series with the resistor (so the voltage source is now connected across both components). How would your answer change? Use your Multisim simulation to explore this issue. (Hint: think about the DC value of the triangle wave and the impedance of the capacitor).</w:t>
      </w:r>
    </w:p>
    <w:p w14:paraId="425ABA41" w14:textId="138C8AED" w:rsidR="005317CD" w:rsidRPr="005317CD" w:rsidRDefault="005317CD" w:rsidP="005317CD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Use the MATLAB symbolic integration tools to compute the power dissipated in the resistor for signal no. 1. The result for signal no. 1 should match your analytic result and your Multisim simulation.</w:t>
      </w:r>
    </w:p>
    <w:p w14:paraId="036C29CD" w14:textId="11BA6AA9" w:rsidR="005317CD" w:rsidRPr="005317CD" w:rsidRDefault="005317CD" w:rsidP="005317CD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For signal no. 2, use a period of 1.0 </w:t>
      </w:r>
      <w:proofErr w:type="spellStart"/>
      <w:proofErr w:type="gramStart"/>
      <w:r>
        <w:rPr>
          <w:color w:val="333333"/>
          <w:sz w:val="22"/>
          <w:szCs w:val="22"/>
          <w:shd w:val="clear" w:color="auto" w:fill="FFFFFF"/>
        </w:rPr>
        <w:t>secs</w:t>
      </w:r>
      <w:proofErr w:type="spellEnd"/>
      <w:proofErr w:type="gramEnd"/>
      <w:r>
        <w:rPr>
          <w:color w:val="333333"/>
          <w:sz w:val="22"/>
          <w:szCs w:val="22"/>
          <w:shd w:val="clear" w:color="auto" w:fill="FFFFFF"/>
        </w:rPr>
        <w:t>. Set f</w:t>
      </w:r>
      <w:r w:rsidRPr="005317CD">
        <w:rPr>
          <w:color w:val="333333"/>
          <w:sz w:val="22"/>
          <w:szCs w:val="22"/>
          <w:shd w:val="clear" w:color="auto" w:fill="FFFFFF"/>
          <w:vertAlign w:val="subscript"/>
        </w:rPr>
        <w:t>1</w:t>
      </w:r>
      <w:r>
        <w:rPr>
          <w:color w:val="333333"/>
          <w:sz w:val="22"/>
          <w:szCs w:val="22"/>
          <w:shd w:val="clear" w:color="auto" w:fill="FFFFFF"/>
        </w:rPr>
        <w:t xml:space="preserve"> = 1.0 Hz. Plot the average power dissipated in the resistor for f</w:t>
      </w:r>
      <w:r w:rsidRPr="005317CD">
        <w:rPr>
          <w:color w:val="333333"/>
          <w:sz w:val="22"/>
          <w:szCs w:val="22"/>
          <w:shd w:val="clear" w:color="auto" w:fill="FFFFFF"/>
          <w:vertAlign w:val="subscript"/>
        </w:rPr>
        <w:t>2</w:t>
      </w:r>
      <w:r>
        <w:rPr>
          <w:color w:val="333333"/>
          <w:sz w:val="22"/>
          <w:szCs w:val="22"/>
          <w:shd w:val="clear" w:color="auto" w:fill="FFFFFF"/>
        </w:rPr>
        <w:t xml:space="preserve"> = [0.5 Hz, 2.0 Hz] in steps of 0.01 Hz. Explain/justify your answers. Show that these match what Multisim predicts for several important cases (e.g., frequencies that are not commensurate). Repeat this plot for f</w:t>
      </w:r>
      <w:r w:rsidRPr="005317CD">
        <w:rPr>
          <w:color w:val="333333"/>
          <w:sz w:val="22"/>
          <w:szCs w:val="22"/>
          <w:shd w:val="clear" w:color="auto" w:fill="FFFFFF"/>
          <w:vertAlign w:val="subscript"/>
        </w:rPr>
        <w:t>1</w:t>
      </w:r>
      <w:r>
        <w:rPr>
          <w:color w:val="333333"/>
          <w:sz w:val="22"/>
          <w:szCs w:val="22"/>
          <w:shd w:val="clear" w:color="auto" w:fill="FFFFFF"/>
        </w:rPr>
        <w:t xml:space="preserve"> = 1.33 Hz.</w:t>
      </w:r>
    </w:p>
    <w:p w14:paraId="74CF5A72" w14:textId="379A9097" w:rsidR="005317CD" w:rsidRPr="005317CD" w:rsidRDefault="005317CD" w:rsidP="005317CD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For signal no. 3, compute the power dissipated in the resistor using Multisim and MATLAB. Demonstrate that your results match. Can you explain this result? (Hint: Fourier </w:t>
      </w:r>
      <w:proofErr w:type="gramStart"/>
      <w:r>
        <w:rPr>
          <w:color w:val="333333"/>
          <w:sz w:val="22"/>
          <w:szCs w:val="22"/>
          <w:shd w:val="clear" w:color="auto" w:fill="FFFFFF"/>
        </w:rPr>
        <w:t>Series</w:t>
      </w:r>
      <w:proofErr w:type="gramEnd"/>
      <w:r>
        <w:rPr>
          <w:color w:val="333333"/>
          <w:sz w:val="22"/>
          <w:szCs w:val="22"/>
          <w:shd w:val="clear" w:color="auto" w:fill="FFFFFF"/>
        </w:rPr>
        <w:t>.)</w:t>
      </w:r>
    </w:p>
    <w:p w14:paraId="1627BB03" w14:textId="77777777" w:rsidR="005317CD" w:rsidRPr="005317CD" w:rsidRDefault="005317CD" w:rsidP="005317CD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lastRenderedPageBreak/>
        <w:t>Compute the power of signal no. 4. Hmmm</w:t>
      </w:r>
      <w:proofErr w:type="gramStart"/>
      <w:r>
        <w:rPr>
          <w:color w:val="333333"/>
          <w:sz w:val="22"/>
          <w:szCs w:val="22"/>
          <w:shd w:val="clear" w:color="auto" w:fill="FFFFFF"/>
        </w:rPr>
        <w:t>..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. </w:t>
      </w:r>
      <w:proofErr w:type="gramStart"/>
      <w:r>
        <w:rPr>
          <w:color w:val="333333"/>
          <w:sz w:val="22"/>
          <w:szCs w:val="22"/>
          <w:shd w:val="clear" w:color="auto" w:fill="FFFFFF"/>
        </w:rPr>
        <w:t>we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have two problems here: (1) it is a discrete-time signal and (2) it is a time-varying signal. How do we define a period? Yet, we need some concept of power or energy so we don’t blow your ears off when we deliver this signal (like music) to your MP3 player.</w:t>
      </w:r>
    </w:p>
    <w:p w14:paraId="0071299D" w14:textId="77777777" w:rsidR="00CD354F" w:rsidRDefault="005317CD" w:rsidP="005317CD">
      <w:pPr>
        <w:pStyle w:val="ListParagraph"/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Let’s try an approximation. This is an 8 </w:t>
      </w:r>
      <w:proofErr w:type="gramStart"/>
      <w:r>
        <w:rPr>
          <w:color w:val="333333"/>
          <w:sz w:val="22"/>
          <w:szCs w:val="22"/>
          <w:shd w:val="clear" w:color="auto" w:fill="FFFFFF"/>
        </w:rPr>
        <w:t>kHz sampled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signal, so let’s break the signal into “windows.” Let M denote the frame duration in samples, and N denote the window duration in samples. Start with sample </w:t>
      </w:r>
      <w:r w:rsidR="00CD354F">
        <w:rPr>
          <w:color w:val="333333"/>
          <w:sz w:val="22"/>
          <w:szCs w:val="22"/>
          <w:shd w:val="clear" w:color="auto" w:fill="FFFFFF"/>
        </w:rPr>
        <w:t xml:space="preserve">no. </w:t>
      </w:r>
      <w:r>
        <w:rPr>
          <w:color w:val="333333"/>
          <w:sz w:val="22"/>
          <w:szCs w:val="22"/>
          <w:shd w:val="clear" w:color="auto" w:fill="FFFFFF"/>
        </w:rPr>
        <w:t>M/2.  Collect the samples from (M/2-N/2 to M/2+N/2-1) into a vector, and compute:</w:t>
      </w:r>
      <w:bookmarkStart w:id="1" w:name="end_of_document"/>
      <w:bookmarkEnd w:id="1"/>
      <w:r>
        <w:rPr>
          <w:color w:val="333333"/>
          <w:sz w:val="22"/>
          <w:szCs w:val="22"/>
          <w:shd w:val="clear" w:color="auto" w:fill="FFFFFF"/>
        </w:rPr>
        <w:t xml:space="preserve"> </w:t>
      </w:r>
      <w:r w:rsidRPr="005317CD">
        <w:rPr>
          <w:color w:val="333333"/>
          <w:position w:val="-24"/>
          <w:szCs w:val="22"/>
          <w:shd w:val="clear" w:color="auto" w:fill="FFFFFF"/>
        </w:rPr>
        <w:object w:dxaOrig="1540" w:dyaOrig="600" w14:anchorId="735CF8D1">
          <v:shape id="_x0000_i1029" type="#_x0000_t75" style="width:77pt;height:30pt" o:ole="">
            <v:imagedata r:id="rId19" o:title=""/>
          </v:shape>
          <o:OLEObject Type="Embed" ProgID="Equation.DSMT4" ShapeID="_x0000_i1029" DrawAspect="Content" ObjectID="_1345173203" r:id="rId20"/>
        </w:object>
      </w:r>
      <w:r w:rsidRPr="005317CD">
        <w:rPr>
          <w:color w:val="333333"/>
          <w:sz w:val="22"/>
          <w:szCs w:val="22"/>
          <w:shd w:val="clear" w:color="auto" w:fill="FFFFFF"/>
        </w:rPr>
        <w:t>.</w:t>
      </w:r>
      <w:r>
        <w:rPr>
          <w:color w:val="333333"/>
          <w:sz w:val="22"/>
          <w:szCs w:val="22"/>
          <w:shd w:val="clear" w:color="auto" w:fill="FFFFFF"/>
        </w:rPr>
        <w:t xml:space="preserve"> Increment M: M =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iM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+ M/2 for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= 0, 1, 2, ... and repeat this calculation for each value of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. Iterate over the entire length of the file. </w:t>
      </w:r>
      <w:r w:rsidR="00CD354F">
        <w:rPr>
          <w:color w:val="333333"/>
          <w:sz w:val="22"/>
          <w:szCs w:val="22"/>
          <w:shd w:val="clear" w:color="auto" w:fill="FFFFFF"/>
        </w:rPr>
        <w:t>Use zero values for any array indices that fall outside of the range of your original vector (we call this zero-stuffing).</w:t>
      </w:r>
    </w:p>
    <w:p w14:paraId="6396FC56" w14:textId="10560C8F" w:rsidR="005317CD" w:rsidRDefault="005317CD" w:rsidP="005317CD">
      <w:pPr>
        <w:pStyle w:val="ListParagraph"/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Plot the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</w:t>
      </w:r>
      <w:r w:rsidRPr="005317CD">
        <w:rPr>
          <w:color w:val="333333"/>
          <w:sz w:val="22"/>
          <w:szCs w:val="22"/>
          <w:shd w:val="clear" w:color="auto" w:fill="FFFFFF"/>
          <w:vertAlign w:val="subscript"/>
        </w:rPr>
        <w:t>avg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as a function of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(which is really time since each sample corresponds to a time interval of 1/8000 Hz).</w:t>
      </w:r>
    </w:p>
    <w:p w14:paraId="1EC64C88" w14:textId="7A9A8A99" w:rsidR="006A3001" w:rsidRDefault="005317CD" w:rsidP="005317CD">
      <w:pPr>
        <w:pStyle w:val="ListParagraph"/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Now, here is the fun part. Plot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</w:t>
      </w:r>
      <w:r w:rsidRPr="005317CD">
        <w:rPr>
          <w:color w:val="333333"/>
          <w:sz w:val="22"/>
          <w:szCs w:val="22"/>
          <w:shd w:val="clear" w:color="auto" w:fill="FFFFFF"/>
          <w:vertAlign w:val="subscript"/>
        </w:rPr>
        <w:t>avg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as a function of time for the following combinations: M=40, 80, 160, 320</w:t>
      </w:r>
      <w:proofErr w:type="gramStart"/>
      <w:r>
        <w:rPr>
          <w:color w:val="333333"/>
          <w:sz w:val="22"/>
          <w:szCs w:val="22"/>
          <w:shd w:val="clear" w:color="auto" w:fill="FFFFFF"/>
        </w:rPr>
        <w:t>;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N=80, 160, 320, 640. This will give you 16 plots. Compare these to a plot of the actual signal waveform.</w:t>
      </w:r>
    </w:p>
    <w:p w14:paraId="1A109A5C" w14:textId="054FF91A" w:rsidR="005317CD" w:rsidRDefault="005317CD" w:rsidP="005317CD">
      <w:pPr>
        <w:pStyle w:val="ListParagraph"/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What can you conclude from this analysis? How does this relate to the spectrogram question of Recitation No. 1?</w:t>
      </w:r>
    </w:p>
    <w:p w14:paraId="21B5F281" w14:textId="50FF8122" w:rsidR="005317CD" w:rsidRDefault="005317CD" w:rsidP="00CD354F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In case you don’t think estimation of the power of a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nonstationary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signal is important, let me point out several examples where this is critical:</w:t>
      </w:r>
    </w:p>
    <w:p w14:paraId="1D6E3AD1" w14:textId="3954120D" w:rsidR="005317CD" w:rsidRDefault="005317CD" w:rsidP="00CD354F">
      <w:pPr>
        <w:pStyle w:val="ListParagraph"/>
        <w:numPr>
          <w:ilvl w:val="0"/>
          <w:numId w:val="25"/>
        </w:numPr>
        <w:shd w:val="clear" w:color="auto" w:fill="FFFFFF"/>
        <w:spacing w:after="120"/>
        <w:ind w:left="907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How annoying is when you channel surf on cable and each station is delivered with a different loudness, so you are continuously adjusting the volume?</w:t>
      </w:r>
      <w:r w:rsidR="00CD354F">
        <w:rPr>
          <w:color w:val="333333"/>
          <w:sz w:val="22"/>
          <w:szCs w:val="22"/>
          <w:shd w:val="clear" w:color="auto" w:fill="FFFFFF"/>
        </w:rPr>
        <w:t xml:space="preserve"> (The cable industry is terrible about this.)</w:t>
      </w:r>
    </w:p>
    <w:p w14:paraId="48AC10BC" w14:textId="60621E1E" w:rsidR="00CD354F" w:rsidRDefault="00CD354F" w:rsidP="00CD354F">
      <w:pPr>
        <w:pStyle w:val="ListParagraph"/>
        <w:numPr>
          <w:ilvl w:val="0"/>
          <w:numId w:val="25"/>
        </w:numPr>
        <w:shd w:val="clear" w:color="auto" w:fill="FFFFFF"/>
        <w:spacing w:after="120"/>
        <w:ind w:left="907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What if you had to adjust the volume level for every song you listened to on your MP3 player?</w:t>
      </w:r>
    </w:p>
    <w:p w14:paraId="169782DE" w14:textId="0C0AE5F3" w:rsidR="005317CD" w:rsidRPr="00CD354F" w:rsidRDefault="005317CD" w:rsidP="00CD354F">
      <w:pPr>
        <w:pStyle w:val="ListParagraph"/>
        <w:numPr>
          <w:ilvl w:val="0"/>
          <w:numId w:val="25"/>
        </w:numPr>
        <w:shd w:val="clear" w:color="auto" w:fill="FFFFFF"/>
        <w:spacing w:after="120"/>
        <w:ind w:left="907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 w:rsidRPr="00CD354F">
        <w:rPr>
          <w:color w:val="333333"/>
          <w:sz w:val="22"/>
          <w:szCs w:val="22"/>
          <w:shd w:val="clear" w:color="auto" w:fill="FFFFFF"/>
        </w:rPr>
        <w:t>Why are commercials often played at higher volume levels than the program content?</w:t>
      </w:r>
    </w:p>
    <w:p w14:paraId="67A597B4" w14:textId="55028B2D" w:rsidR="005317CD" w:rsidRPr="005317CD" w:rsidRDefault="005317CD" w:rsidP="00CD354F">
      <w:pPr>
        <w:pStyle w:val="ListParagraph"/>
        <w:numPr>
          <w:ilvl w:val="0"/>
          <w:numId w:val="25"/>
        </w:numPr>
        <w:shd w:val="clear" w:color="auto" w:fill="FFFFFF"/>
        <w:spacing w:after="120"/>
        <w:ind w:left="907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For those music buffs, you might recall the </w:t>
      </w:r>
      <w:r w:rsidR="00E917CE">
        <w:rPr>
          <w:color w:val="333333"/>
          <w:sz w:val="22"/>
          <w:szCs w:val="22"/>
          <w:shd w:val="clear" w:color="auto" w:fill="FFFFFF"/>
        </w:rPr>
        <w:t>“Volume Wars”</w:t>
      </w:r>
      <w:r w:rsidR="00CD354F">
        <w:rPr>
          <w:color w:val="333333"/>
          <w:sz w:val="22"/>
          <w:szCs w:val="22"/>
          <w:shd w:val="clear" w:color="auto" w:fill="FFFFFF"/>
        </w:rPr>
        <w:t xml:space="preserve">: </w:t>
      </w:r>
      <w:hyperlink r:id="rId21" w:history="1">
        <w:r w:rsidR="00E917CE" w:rsidRPr="001A60F4">
          <w:rPr>
            <w:rStyle w:val="Hyperlink"/>
            <w:sz w:val="22"/>
            <w:szCs w:val="22"/>
            <w:shd w:val="clear" w:color="auto" w:fill="FFFFFF"/>
          </w:rPr>
          <w:t>http://music.tutsplus.com/articles/are-the-volume-wars-killing-music-which-side-are-you-on--audio-8381</w:t>
        </w:r>
      </w:hyperlink>
      <w:r w:rsidR="00E917CE">
        <w:rPr>
          <w:color w:val="333333"/>
          <w:sz w:val="22"/>
          <w:szCs w:val="22"/>
          <w:shd w:val="clear" w:color="auto" w:fill="FFFFFF"/>
        </w:rPr>
        <w:t>. The level at which music is recorded and broadcast is very controversial. Software that deals with this uses the above process as the first step in measuring “loudness.”</w:t>
      </w:r>
    </w:p>
    <w:sectPr w:rsidR="005317CD" w:rsidRPr="005317CD" w:rsidSect="00557E53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59BE171E" w:rsidR="005A0B97" w:rsidRDefault="001E12F2">
    <w:pPr>
      <w:pStyle w:val="Footer"/>
      <w:tabs>
        <w:tab w:val="clear" w:pos="8640"/>
      </w:tabs>
    </w:pPr>
    <w:r>
      <w:t>E</w:t>
    </w:r>
    <w:r w:rsidR="001D6EA4">
      <w:t>CE 232</w:t>
    </w:r>
    <w:r>
      <w:t>3: Electrical Engineering Science I</w:t>
    </w:r>
    <w:r w:rsidR="001D6EA4">
      <w:t>I</w:t>
    </w:r>
    <w:r>
      <w:t xml:space="preserve"> Laboratory</w:t>
    </w:r>
    <w:r w:rsidR="006A3001">
      <w:tab/>
    </w:r>
    <w:r w:rsidR="001D6EA4"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3A3BC749" w:rsidR="005A0B97" w:rsidRDefault="001E12F2">
    <w:pPr>
      <w:pStyle w:val="Header"/>
      <w:tabs>
        <w:tab w:val="clear" w:pos="8640"/>
      </w:tabs>
    </w:pPr>
    <w:r>
      <w:t>Lab No. 1: Instrumentation Overview</w:t>
    </w:r>
    <w:r w:rsidR="006A3001">
      <w:tab/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7C0F9E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PAGEREF end_of_document </w:instrText>
    </w:r>
    <w:r>
      <w:rPr>
        <w:rStyle w:val="PageNumber"/>
      </w:rPr>
      <w:fldChar w:fldCharType="separate"/>
    </w:r>
    <w:r w:rsidR="007C0F9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3518"/>
    <w:multiLevelType w:val="hybridMultilevel"/>
    <w:tmpl w:val="2A543508"/>
    <w:lvl w:ilvl="0" w:tplc="824649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D65C5"/>
    <w:multiLevelType w:val="hybridMultilevel"/>
    <w:tmpl w:val="27707A4E"/>
    <w:lvl w:ilvl="0" w:tplc="A21E04B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442577"/>
    <w:multiLevelType w:val="hybridMultilevel"/>
    <w:tmpl w:val="4B6A95BC"/>
    <w:lvl w:ilvl="0" w:tplc="8214D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4"/>
  </w:num>
  <w:num w:numId="10">
    <w:abstractNumId w:val="1"/>
  </w:num>
  <w:num w:numId="11">
    <w:abstractNumId w:val="17"/>
  </w:num>
  <w:num w:numId="12">
    <w:abstractNumId w:val="9"/>
  </w:num>
  <w:num w:numId="13">
    <w:abstractNumId w:val="14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3"/>
  </w:num>
  <w:num w:numId="22">
    <w:abstractNumId w:val="8"/>
  </w:num>
  <w:num w:numId="23">
    <w:abstractNumId w:val="15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E12F2"/>
    <w:rsid w:val="0029427A"/>
    <w:rsid w:val="002B09CD"/>
    <w:rsid w:val="002F3EE6"/>
    <w:rsid w:val="00366F6D"/>
    <w:rsid w:val="003C7142"/>
    <w:rsid w:val="004006EE"/>
    <w:rsid w:val="0044049E"/>
    <w:rsid w:val="0047293A"/>
    <w:rsid w:val="004B7DEF"/>
    <w:rsid w:val="005317CD"/>
    <w:rsid w:val="00557E53"/>
    <w:rsid w:val="005A0B97"/>
    <w:rsid w:val="005A38B2"/>
    <w:rsid w:val="00685B7C"/>
    <w:rsid w:val="006A3001"/>
    <w:rsid w:val="007537E0"/>
    <w:rsid w:val="007C0F9E"/>
    <w:rsid w:val="007D07DF"/>
    <w:rsid w:val="00812ECD"/>
    <w:rsid w:val="00860951"/>
    <w:rsid w:val="00865D12"/>
    <w:rsid w:val="008C4C30"/>
    <w:rsid w:val="008F177A"/>
    <w:rsid w:val="00923F20"/>
    <w:rsid w:val="00974BC4"/>
    <w:rsid w:val="009B0636"/>
    <w:rsid w:val="009E6391"/>
    <w:rsid w:val="00A771F6"/>
    <w:rsid w:val="00B244B2"/>
    <w:rsid w:val="00BB70A9"/>
    <w:rsid w:val="00BF07A5"/>
    <w:rsid w:val="00BF31D5"/>
    <w:rsid w:val="00CC171E"/>
    <w:rsid w:val="00CD354F"/>
    <w:rsid w:val="00DC5F3E"/>
    <w:rsid w:val="00DE6353"/>
    <w:rsid w:val="00E268D1"/>
    <w:rsid w:val="00E917CE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oleObject" Target="embeddings/oleObject5.bin"/><Relationship Id="rId21" Type="http://schemas.openxmlformats.org/officeDocument/2006/relationships/hyperlink" Target="http://music.tutsplus.com/articles/are-the-volume-wars-killing-music-which-side-are-you-on--audio-8381" TargetMode="Externa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hyperlink" Target="http://www.isip.piconepress.com/courses/temple/ece_3512/recitation/2014_fall/rec_01/rec_01_speech.raw" TargetMode="External"/><Relationship Id="rId16" Type="http://schemas.openxmlformats.org/officeDocument/2006/relationships/hyperlink" Target="http://www.isip.piconepress.com/courses/temple/ece_3512/exams/2014_fall/quiz_01_v00_solution.docx" TargetMode="External"/><Relationship Id="rId17" Type="http://schemas.openxmlformats.org/officeDocument/2006/relationships/image" Target="media/image4.emf"/><Relationship Id="rId18" Type="http://schemas.openxmlformats.org/officeDocument/2006/relationships/oleObject" Target="embeddings/oleObject4.bin"/><Relationship Id="rId19" Type="http://schemas.openxmlformats.org/officeDocument/2006/relationships/image" Target="media/image5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377A70-0C32-E747-A0CD-CEE6874A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4392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5152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2003-08-24T19:53:00Z</cp:lastPrinted>
  <dcterms:created xsi:type="dcterms:W3CDTF">2014-09-04T10:24:00Z</dcterms:created>
  <dcterms:modified xsi:type="dcterms:W3CDTF">2014-09-04T10:26:00Z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