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66CE7465" w:rsidR="00557E53" w:rsidRPr="00557E53" w:rsidRDefault="00557E53" w:rsidP="00557E53">
      <w:pPr>
        <w:jc w:val="center"/>
        <w:rPr>
          <w:b/>
          <w:bCs/>
          <w:caps/>
          <w:sz w:val="28"/>
          <w:szCs w:val="28"/>
        </w:rPr>
      </w:pPr>
      <w:bookmarkStart w:id="0" w:name="_GoBack"/>
      <w:bookmarkEnd w:id="0"/>
      <w:r w:rsidRPr="00557E53">
        <w:rPr>
          <w:b/>
          <w:bCs/>
          <w:caps/>
          <w:sz w:val="28"/>
          <w:szCs w:val="28"/>
        </w:rPr>
        <w:t>ECE 2313: Electrical Engineering Science I</w:t>
      </w:r>
    </w:p>
    <w:p w14:paraId="0FF5395D" w14:textId="2ED17EDE" w:rsidR="00557E53" w:rsidRPr="00557E53" w:rsidRDefault="004A4509" w:rsidP="00557E53">
      <w:pPr>
        <w:pStyle w:val="Heading1"/>
        <w:numPr>
          <w:ilvl w:val="0"/>
          <w:numId w:val="0"/>
        </w:numPr>
        <w:ind w:left="720" w:hanging="720"/>
        <w:jc w:val="center"/>
        <w:rPr>
          <w:rFonts w:cs="Times New Roman"/>
          <w:szCs w:val="28"/>
        </w:rPr>
      </w:pPr>
      <w:r>
        <w:rPr>
          <w:rFonts w:cs="Times New Roman"/>
          <w:sz w:val="28"/>
          <w:szCs w:val="28"/>
        </w:rPr>
        <w:t>Laboratory No. 6</w:t>
      </w:r>
      <w:r w:rsidR="00557E53" w:rsidRPr="00557E53">
        <w:rPr>
          <w:rFonts w:cs="Times New Roman"/>
          <w:sz w:val="28"/>
          <w:szCs w:val="28"/>
        </w:rPr>
        <w:t xml:space="preserve">: </w:t>
      </w:r>
      <w:r>
        <w:rPr>
          <w:rFonts w:cs="Times New Roman"/>
          <w:sz w:val="28"/>
          <w:szCs w:val="28"/>
        </w:rPr>
        <w:t>Op-AmP Amplifiers</w:t>
      </w:r>
    </w:p>
    <w:p w14:paraId="5AF17A1F" w14:textId="73E431B5" w:rsidR="0049450E" w:rsidRDefault="00557E53" w:rsidP="00557E53">
      <w:r>
        <w:t xml:space="preserve">The goal of this laboratory is to </w:t>
      </w:r>
      <w:r w:rsidR="0049450E">
        <w:t xml:space="preserve">reinforce your ability to analyze </w:t>
      </w:r>
      <w:r w:rsidR="004A4509">
        <w:t xml:space="preserve">op-amp </w:t>
      </w:r>
      <w:r w:rsidR="0049450E">
        <w:t>circuits</w:t>
      </w:r>
      <w:r w:rsidR="001172E5">
        <w:t xml:space="preserve"> </w:t>
      </w:r>
      <w:r w:rsidR="0049450E">
        <w:t xml:space="preserve">by </w:t>
      </w:r>
      <w:r w:rsidR="004A4509">
        <w:t>designing and implementing several common configurations. We will also explore key issues such as power consumption.</w:t>
      </w:r>
    </w:p>
    <w:p w14:paraId="23F768C3" w14:textId="07A1F2D0" w:rsidR="00D77FE1" w:rsidRPr="00631507" w:rsidRDefault="00D77FE1" w:rsidP="00D77FE1">
      <w:pPr>
        <w:rPr>
          <w:b/>
        </w:rPr>
      </w:pPr>
      <w:r w:rsidRPr="00631507">
        <w:rPr>
          <w:b/>
        </w:rPr>
        <w:t xml:space="preserve">Task 1: </w:t>
      </w:r>
      <w:proofErr w:type="spellStart"/>
      <w:r w:rsidR="004A4509">
        <w:rPr>
          <w:b/>
        </w:rPr>
        <w:t>Noninverting</w:t>
      </w:r>
      <w:proofErr w:type="spellEnd"/>
      <w:r w:rsidR="004A4509">
        <w:rPr>
          <w:b/>
        </w:rPr>
        <w:t xml:space="preserve"> Amplifier</w:t>
      </w:r>
    </w:p>
    <w:p w14:paraId="6840DA90" w14:textId="77777777" w:rsidR="00E22894" w:rsidRDefault="004A4509" w:rsidP="00B512D9">
      <w:r>
        <w:rPr>
          <w:noProof/>
        </w:rPr>
        <mc:AlternateContent>
          <mc:Choice Requires="wps">
            <w:drawing>
              <wp:anchor distT="365760" distB="731520" distL="182880" distR="0" simplePos="0" relativeHeight="251663360" behindDoc="0" locked="0" layoutInCell="1" allowOverlap="1" wp14:anchorId="39A98B99" wp14:editId="289D2639">
                <wp:simplePos x="0" y="0"/>
                <wp:positionH relativeFrom="margin">
                  <wp:posOffset>3543300</wp:posOffset>
                </wp:positionH>
                <wp:positionV relativeFrom="margin">
                  <wp:posOffset>2057400</wp:posOffset>
                </wp:positionV>
                <wp:extent cx="2400300" cy="2010410"/>
                <wp:effectExtent l="0" t="0" r="12700" b="2159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2010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91862" w14:textId="5AEB047B" w:rsidR="00A96E48" w:rsidRDefault="004A4509" w:rsidP="00DC72CE">
                            <w:pPr>
                              <w:jc w:val="center"/>
                            </w:pPr>
                            <w:r>
                              <w:rPr>
                                <w:noProof/>
                              </w:rPr>
                              <w:drawing>
                                <wp:inline distT="0" distB="0" distL="0" distR="0" wp14:anchorId="0517CC7C" wp14:editId="3D28136F">
                                  <wp:extent cx="2400300" cy="152908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9">
                                            <a:extLst>
                                              <a:ext uri="{28A0092B-C50C-407E-A947-70E740481C1C}">
                                                <a14:useLocalDpi xmlns:a14="http://schemas.microsoft.com/office/drawing/2010/main" val="0"/>
                                              </a:ext>
                                            </a:extLst>
                                          </a:blip>
                                          <a:stretch>
                                            <a:fillRect/>
                                          </a:stretch>
                                        </pic:blipFill>
                                        <pic:spPr>
                                          <a:xfrm>
                                            <a:off x="0" y="0"/>
                                            <a:ext cx="2400300" cy="1529080"/>
                                          </a:xfrm>
                                          <a:prstGeom prst="rect">
                                            <a:avLst/>
                                          </a:prstGeom>
                                        </pic:spPr>
                                      </pic:pic>
                                    </a:graphicData>
                                  </a:graphic>
                                </wp:inline>
                              </w:drawing>
                            </w:r>
                          </w:p>
                          <w:p w14:paraId="0F9E6E6D" w14:textId="55F10FF0" w:rsidR="00A96E48" w:rsidRPr="00D77FE1" w:rsidRDefault="00A96E48" w:rsidP="00D77FE1">
                            <w:pPr>
                              <w:pStyle w:val="Caption"/>
                              <w:rPr>
                                <w:b w:val="0"/>
                                <w:noProof/>
                              </w:rPr>
                            </w:pPr>
                            <w:bookmarkStart w:id="1" w:name="_Ref209315465"/>
                            <w:proofErr w:type="gramStart"/>
                            <w:r w:rsidRPr="00D77FE1">
                              <w:rPr>
                                <w:b w:val="0"/>
                              </w:rPr>
                              <w:t>Figure</w:t>
                            </w:r>
                            <w:r w:rsidR="004A4509">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A</w:t>
                            </w:r>
                            <w:r w:rsidR="004A4509">
                              <w:rPr>
                                <w:b w:val="0"/>
                              </w:rPr>
                              <w:t xml:space="preserve"> </w:t>
                            </w:r>
                            <w:proofErr w:type="spellStart"/>
                            <w:r w:rsidR="004A4509">
                              <w:rPr>
                                <w:b w:val="0"/>
                              </w:rPr>
                              <w:t>noninverting</w:t>
                            </w:r>
                            <w:proofErr w:type="spellEnd"/>
                            <w:r w:rsidR="004A4509">
                              <w:rPr>
                                <w:b w:val="0"/>
                              </w:rPr>
                              <w:t xml:space="preserve"> amplifier whose gain is controlled by R</w:t>
                            </w:r>
                            <w:r w:rsidR="004A4509" w:rsidRPr="004A4509">
                              <w:rPr>
                                <w:b w:val="0"/>
                                <w:vertAlign w:val="subscript"/>
                              </w:rPr>
                              <w:t>1</w:t>
                            </w:r>
                            <w:r w:rsidR="004A4509">
                              <w:rPr>
                                <w:b w:val="0"/>
                              </w:rPr>
                              <w:t xml:space="preserve"> and R</w:t>
                            </w:r>
                            <w:r w:rsidR="004A4509" w:rsidRPr="004A4509">
                              <w:rPr>
                                <w:b w:val="0"/>
                                <w:vertAlign w:val="subscript"/>
                              </w:rPr>
                              <w:t>2</w:t>
                            </w:r>
                            <w:r w:rsidR="004A4509">
                              <w:rPr>
                                <w:b w:val="0"/>
                              </w:rPr>
                              <w:t xml:space="preserve"> is shown.</w:t>
                            </w:r>
                          </w:p>
                          <w:p w14:paraId="15107432" w14:textId="77777777" w:rsidR="00A96E48" w:rsidRDefault="00A96E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79pt;margin-top:162pt;width:189pt;height:158.3pt;z-index:251663360;visibility:visible;mso-wrap-style:square;mso-width-percent:0;mso-height-percent:0;mso-wrap-distance-left:14.4pt;mso-wrap-distance-top:28.8pt;mso-wrap-distance-right:0;mso-wrap-distance-bottom:57.6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" filled="f" stroked="f">
                <v:textbox inset="0,0,0,0">
                  <w:txbxContent>
                    <w:p w14:paraId="40791862" w14:textId="5AEB047B" w:rsidR="00A96E48" w:rsidRDefault="004A4509" w:rsidP="00DC72CE">
                      <w:pPr>
                        <w:jc w:val="center"/>
                      </w:pPr>
                      <w:r>
                        <w:rPr>
                          <w:noProof/>
                        </w:rPr>
                        <w:drawing>
                          <wp:inline distT="0" distB="0" distL="0" distR="0" wp14:anchorId="0517CC7C" wp14:editId="3D28136F">
                            <wp:extent cx="2400300" cy="152908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0">
                                      <a:extLst>
                                        <a:ext uri="{28A0092B-C50C-407E-A947-70E740481C1C}">
                                          <a14:useLocalDpi xmlns:a14="http://schemas.microsoft.com/office/drawing/2010/main" val="0"/>
                                        </a:ext>
                                      </a:extLst>
                                    </a:blip>
                                    <a:stretch>
                                      <a:fillRect/>
                                    </a:stretch>
                                  </pic:blipFill>
                                  <pic:spPr>
                                    <a:xfrm>
                                      <a:off x="0" y="0"/>
                                      <a:ext cx="2400300" cy="1529080"/>
                                    </a:xfrm>
                                    <a:prstGeom prst="rect">
                                      <a:avLst/>
                                    </a:prstGeom>
                                  </pic:spPr>
                                </pic:pic>
                              </a:graphicData>
                            </a:graphic>
                          </wp:inline>
                        </w:drawing>
                      </w:r>
                    </w:p>
                    <w:p w14:paraId="0F9E6E6D" w14:textId="55F10FF0" w:rsidR="00A96E48" w:rsidRPr="00D77FE1" w:rsidRDefault="00A96E48" w:rsidP="00D77FE1">
                      <w:pPr>
                        <w:pStyle w:val="Caption"/>
                        <w:rPr>
                          <w:b w:val="0"/>
                          <w:noProof/>
                        </w:rPr>
                      </w:pPr>
                      <w:bookmarkStart w:id="1" w:name="_Ref209315465"/>
                      <w:proofErr w:type="gramStart"/>
                      <w:r w:rsidRPr="00D77FE1">
                        <w:rPr>
                          <w:b w:val="0"/>
                        </w:rPr>
                        <w:t>Figure</w:t>
                      </w:r>
                      <w:r w:rsidR="004A4509">
                        <w:rPr>
                          <w:b w:val="0"/>
                        </w:rPr>
                        <w:t> </w:t>
                      </w:r>
                      <w:r w:rsidRPr="00D77FE1">
                        <w:rPr>
                          <w:b w:val="0"/>
                        </w:rPr>
                        <w:fldChar w:fldCharType="begin"/>
                      </w:r>
                      <w:r w:rsidRPr="00D77FE1">
                        <w:rPr>
                          <w:b w:val="0"/>
                        </w:rPr>
                        <w:instrText xml:space="preserve"> SEQ Figure \* ARABIC </w:instrText>
                      </w:r>
                      <w:r w:rsidRPr="00D77FE1">
                        <w:rPr>
                          <w:b w:val="0"/>
                        </w:rPr>
                        <w:fldChar w:fldCharType="separate"/>
                      </w:r>
                      <w:r w:rsidRPr="00D77FE1">
                        <w:rPr>
                          <w:b w:val="0"/>
                          <w:noProof/>
                        </w:rPr>
                        <w:t>1</w:t>
                      </w:r>
                      <w:r w:rsidRPr="00D77FE1">
                        <w:rPr>
                          <w:b w:val="0"/>
                        </w:rPr>
                        <w:fldChar w:fldCharType="end"/>
                      </w:r>
                      <w:bookmarkEnd w:id="1"/>
                      <w:r w:rsidRPr="00D77FE1">
                        <w:rPr>
                          <w:b w:val="0"/>
                        </w:rPr>
                        <w:t>.</w:t>
                      </w:r>
                      <w:proofErr w:type="gramEnd"/>
                      <w:r w:rsidRPr="00D77FE1">
                        <w:rPr>
                          <w:b w:val="0"/>
                        </w:rPr>
                        <w:t xml:space="preserve"> A</w:t>
                      </w:r>
                      <w:r w:rsidR="004A4509">
                        <w:rPr>
                          <w:b w:val="0"/>
                        </w:rPr>
                        <w:t xml:space="preserve"> </w:t>
                      </w:r>
                      <w:proofErr w:type="spellStart"/>
                      <w:r w:rsidR="004A4509">
                        <w:rPr>
                          <w:b w:val="0"/>
                        </w:rPr>
                        <w:t>noninverting</w:t>
                      </w:r>
                      <w:proofErr w:type="spellEnd"/>
                      <w:r w:rsidR="004A4509">
                        <w:rPr>
                          <w:b w:val="0"/>
                        </w:rPr>
                        <w:t xml:space="preserve"> amplifier whose gain is controlled by R</w:t>
                      </w:r>
                      <w:r w:rsidR="004A4509" w:rsidRPr="004A4509">
                        <w:rPr>
                          <w:b w:val="0"/>
                          <w:vertAlign w:val="subscript"/>
                        </w:rPr>
                        <w:t>1</w:t>
                      </w:r>
                      <w:r w:rsidR="004A4509">
                        <w:rPr>
                          <w:b w:val="0"/>
                        </w:rPr>
                        <w:t xml:space="preserve"> and R</w:t>
                      </w:r>
                      <w:r w:rsidR="004A4509" w:rsidRPr="004A4509">
                        <w:rPr>
                          <w:b w:val="0"/>
                          <w:vertAlign w:val="subscript"/>
                        </w:rPr>
                        <w:t>2</w:t>
                      </w:r>
                      <w:r w:rsidR="004A4509">
                        <w:rPr>
                          <w:b w:val="0"/>
                        </w:rPr>
                        <w:t xml:space="preserve"> is shown.</w:t>
                      </w:r>
                    </w:p>
                    <w:p w14:paraId="15107432" w14:textId="77777777" w:rsidR="00A96E48" w:rsidRDefault="00A96E48"/>
                  </w:txbxContent>
                </v:textbox>
                <w10:wrap type="square" anchorx="margin" anchory="margin"/>
              </v:shape>
            </w:pict>
          </mc:Fallback>
        </mc:AlternateContent>
      </w:r>
      <w:r>
        <w:t xml:space="preserve">Derive the gain equation for the </w:t>
      </w:r>
      <w:proofErr w:type="spellStart"/>
      <w:r>
        <w:t>noninverting</w:t>
      </w:r>
      <w:proofErr w:type="spellEnd"/>
      <w:r>
        <w:t xml:space="preserve"> amplifier configuration shown in </w:t>
      </w:r>
      <w:r>
        <w:fldChar w:fldCharType="begin"/>
      </w:r>
      <w:r>
        <w:instrText xml:space="preserve"> REF _Ref209315465 \h </w:instrText>
      </w:r>
      <w:r>
        <w:fldChar w:fldCharType="separate"/>
      </w:r>
      <w:r w:rsidRPr="00D77FE1">
        <w:t>Figure</w:t>
      </w:r>
      <w:r>
        <w:rPr>
          <w:b/>
        </w:rPr>
        <w:t> </w:t>
      </w:r>
      <w:r w:rsidRPr="00D77FE1">
        <w:rPr>
          <w:noProof/>
        </w:rPr>
        <w:t>1</w:t>
      </w:r>
      <w:r>
        <w:fldChar w:fldCharType="end"/>
      </w:r>
      <w:r>
        <w:t>. Ve</w:t>
      </w:r>
      <w:r w:rsidR="00E22894">
        <w:t>rify this equation in Multisim using R</w:t>
      </w:r>
      <w:r w:rsidR="00E22894" w:rsidRPr="00A96E48">
        <w:rPr>
          <w:vertAlign w:val="subscript"/>
        </w:rPr>
        <w:t>1</w:t>
      </w:r>
      <w:r w:rsidR="00E22894">
        <w:t> = R</w:t>
      </w:r>
      <w:r w:rsidR="00E22894">
        <w:rPr>
          <w:vertAlign w:val="subscript"/>
        </w:rPr>
        <w:t xml:space="preserve">2 </w:t>
      </w:r>
      <w:r w:rsidR="00E22894">
        <w:t>and R</w:t>
      </w:r>
      <w:r w:rsidR="00E22894" w:rsidRPr="00A96E48">
        <w:rPr>
          <w:vertAlign w:val="subscript"/>
        </w:rPr>
        <w:t>1</w:t>
      </w:r>
      <w:r w:rsidR="00E22894">
        <w:t> = 10*R</w:t>
      </w:r>
      <w:r w:rsidR="00E22894">
        <w:rPr>
          <w:vertAlign w:val="subscript"/>
        </w:rPr>
        <w:t>2</w:t>
      </w:r>
      <w:r w:rsidR="00E22894">
        <w:t>.</w:t>
      </w:r>
    </w:p>
    <w:p w14:paraId="5F745F25" w14:textId="57AAC66C" w:rsidR="00E22894" w:rsidRDefault="00E22894" w:rsidP="00B512D9">
      <w:r>
        <w:t>Implement the circuit on your Digilent board for the case of</w:t>
      </w:r>
      <w:r w:rsidRPr="00E22894">
        <w:t xml:space="preserve"> </w:t>
      </w:r>
      <w:r>
        <w:t>R</w:t>
      </w:r>
      <w:r w:rsidRPr="00A96E48">
        <w:rPr>
          <w:vertAlign w:val="subscript"/>
        </w:rPr>
        <w:t>1</w:t>
      </w:r>
      <w:r>
        <w:t> = R</w:t>
      </w:r>
      <w:r>
        <w:rPr>
          <w:vertAlign w:val="subscript"/>
        </w:rPr>
        <w:t>2</w:t>
      </w:r>
      <w:r>
        <w:t> = 1kΩ. Set V</w:t>
      </w:r>
      <w:r w:rsidRPr="00E22894">
        <w:rPr>
          <w:vertAlign w:val="subscript"/>
        </w:rPr>
        <w:t>in</w:t>
      </w:r>
      <w:r>
        <w:t xml:space="preserve"> = 1V. Set </w:t>
      </w:r>
      <w:proofErr w:type="spellStart"/>
      <w:r>
        <w:t>V</w:t>
      </w:r>
      <w:r w:rsidRPr="00E22894">
        <w:rPr>
          <w:vertAlign w:val="subscript"/>
        </w:rPr>
        <w:t>cc</w:t>
      </w:r>
      <w:proofErr w:type="spellEnd"/>
      <w:r>
        <w:t xml:space="preserve"> = 5V and </w:t>
      </w:r>
      <w:proofErr w:type="spellStart"/>
      <w:r>
        <w:t>V</w:t>
      </w:r>
      <w:r w:rsidRPr="00E22894">
        <w:rPr>
          <w:vertAlign w:val="subscript"/>
        </w:rPr>
        <w:t>ee</w:t>
      </w:r>
      <w:proofErr w:type="spellEnd"/>
      <w:r>
        <w:t xml:space="preserve"> = </w:t>
      </w:r>
      <w:r w:rsidR="00ED5D3E">
        <w:t>-5</w:t>
      </w:r>
      <w:r>
        <w:t>V. Verify that all voltages and currents match what your simulation predicts. Explain any discrepancies.</w:t>
      </w:r>
    </w:p>
    <w:p w14:paraId="510620F4" w14:textId="0F621113" w:rsidR="00ED5D3E" w:rsidRPr="00ED5D3E" w:rsidRDefault="00ED5D3E" w:rsidP="00B512D9">
      <w:r>
        <w:t>Next, using the parameter sweep function in Multisim, vary V</w:t>
      </w:r>
      <w:r w:rsidRPr="00E22894">
        <w:rPr>
          <w:vertAlign w:val="subscript"/>
        </w:rPr>
        <w:t>in</w:t>
      </w:r>
      <w:r>
        <w:t xml:space="preserve"> over the range [-6V, 6V]. Plot the output voltage. Explain what you observe.</w:t>
      </w:r>
    </w:p>
    <w:p w14:paraId="1581FC93" w14:textId="35928A5B" w:rsidR="00763346" w:rsidRDefault="00ED5D3E" w:rsidP="00B512D9">
      <w:r>
        <w:t>Finally, set V</w:t>
      </w:r>
      <w:r w:rsidRPr="00E22894">
        <w:rPr>
          <w:vertAlign w:val="subscript"/>
        </w:rPr>
        <w:t>in</w:t>
      </w:r>
      <w:r>
        <w:t xml:space="preserve"> = 1V and </w:t>
      </w:r>
      <w:r w:rsidR="00E22894">
        <w:t>verify that conservation of energy holds. D</w:t>
      </w:r>
      <w:r w:rsidR="00763346">
        <w:t xml:space="preserve">o </w:t>
      </w:r>
      <w:r w:rsidR="00E22894">
        <w:t>this by measuring the power supplied by V</w:t>
      </w:r>
      <w:r w:rsidR="00E22894" w:rsidRPr="00E22894">
        <w:rPr>
          <w:vertAlign w:val="subscript"/>
        </w:rPr>
        <w:t>in</w:t>
      </w:r>
      <w:r w:rsidR="00E22894">
        <w:t xml:space="preserve">, </w:t>
      </w:r>
      <w:proofErr w:type="spellStart"/>
      <w:r w:rsidR="00E22894">
        <w:t>V</w:t>
      </w:r>
      <w:r w:rsidR="00E22894">
        <w:rPr>
          <w:vertAlign w:val="subscript"/>
        </w:rPr>
        <w:t>cc</w:t>
      </w:r>
      <w:proofErr w:type="spellEnd"/>
      <w:r w:rsidR="00E22894">
        <w:t xml:space="preserve">, </w:t>
      </w:r>
      <w:proofErr w:type="spellStart"/>
      <w:r w:rsidR="00E22894">
        <w:t>V</w:t>
      </w:r>
      <w:r w:rsidR="00E22894">
        <w:rPr>
          <w:vertAlign w:val="subscript"/>
        </w:rPr>
        <w:t>ee</w:t>
      </w:r>
      <w:proofErr w:type="spellEnd"/>
      <w:r w:rsidR="00E22894">
        <w:t xml:space="preserve">, as well as the power dissipated in the resistors. </w:t>
      </w:r>
      <w:r w:rsidR="00763346">
        <w:t>Present this in a spreadsheet that accounts for each component in the circuit.</w:t>
      </w:r>
    </w:p>
    <w:p w14:paraId="6979A17F" w14:textId="049244EF" w:rsidR="00E22894" w:rsidRPr="00E22894" w:rsidRDefault="00E22894" w:rsidP="00B512D9">
      <w:r>
        <w:t xml:space="preserve">What power dissipation have you not accounted for? Why do you get a voltage gain? Do you </w:t>
      </w:r>
      <w:r w:rsidR="00763346">
        <w:t xml:space="preserve">observe </w:t>
      </w:r>
      <w:r>
        <w:t>a power gain? If not, explain.</w:t>
      </w:r>
    </w:p>
    <w:p w14:paraId="669C9C51" w14:textId="221A22F8" w:rsidR="00D77FE1" w:rsidRPr="00631507" w:rsidRDefault="00D77FE1" w:rsidP="00D77FE1">
      <w:pPr>
        <w:rPr>
          <w:b/>
        </w:rPr>
      </w:pPr>
      <w:r w:rsidRPr="00631507">
        <w:rPr>
          <w:b/>
        </w:rPr>
        <w:t xml:space="preserve">Task </w:t>
      </w:r>
      <w:r>
        <w:rPr>
          <w:b/>
        </w:rPr>
        <w:t>2</w:t>
      </w:r>
      <w:r w:rsidRPr="00631507">
        <w:rPr>
          <w:b/>
        </w:rPr>
        <w:t xml:space="preserve">: </w:t>
      </w:r>
      <w:r w:rsidR="00E22894">
        <w:rPr>
          <w:b/>
        </w:rPr>
        <w:t>Differential Amplifiers</w:t>
      </w:r>
    </w:p>
    <w:p w14:paraId="2D600792" w14:textId="7A6B3AB2" w:rsidR="00763346" w:rsidRDefault="00A25136" w:rsidP="00D77FE1">
      <w:r>
        <w:rPr>
          <w:noProof/>
        </w:rPr>
        <mc:AlternateContent>
          <mc:Choice Requires="wps">
            <w:drawing>
              <wp:anchor distT="731520" distB="91440" distL="182880" distR="0" simplePos="0" relativeHeight="251665408" behindDoc="0" locked="0" layoutInCell="1" allowOverlap="1" wp14:anchorId="78398FE8" wp14:editId="67D4D6FB">
                <wp:simplePos x="0" y="0"/>
                <wp:positionH relativeFrom="margin">
                  <wp:posOffset>3429000</wp:posOffset>
                </wp:positionH>
                <wp:positionV relativeFrom="margin">
                  <wp:posOffset>5486400</wp:posOffset>
                </wp:positionV>
                <wp:extent cx="2400300" cy="22860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808698" w14:textId="77777777" w:rsidR="00763346" w:rsidRDefault="00763346" w:rsidP="00763346">
                            <w:pPr>
                              <w:jc w:val="center"/>
                            </w:pPr>
                            <w:r>
                              <w:rPr>
                                <w:noProof/>
                              </w:rPr>
                              <w:drawing>
                                <wp:inline distT="0" distB="0" distL="0" distR="0" wp14:anchorId="601EC7DA" wp14:editId="7D3FDA19">
                                  <wp:extent cx="2217208" cy="16554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1">
                                            <a:extLst>
                                              <a:ext uri="{28A0092B-C50C-407E-A947-70E740481C1C}">
                                                <a14:useLocalDpi xmlns:a14="http://schemas.microsoft.com/office/drawing/2010/main" val="0"/>
                                              </a:ext>
                                            </a:extLst>
                                          </a:blip>
                                          <a:stretch>
                                            <a:fillRect/>
                                          </a:stretch>
                                        </pic:blipFill>
                                        <pic:spPr>
                                          <a:xfrm>
                                            <a:off x="0" y="0"/>
                                            <a:ext cx="2217341" cy="1655515"/>
                                          </a:xfrm>
                                          <a:prstGeom prst="rect">
                                            <a:avLst/>
                                          </a:prstGeom>
                                        </pic:spPr>
                                      </pic:pic>
                                    </a:graphicData>
                                  </a:graphic>
                                </wp:inline>
                              </w:drawing>
                            </w:r>
                          </w:p>
                          <w:p w14:paraId="1DB85E32" w14:textId="6727AF0C" w:rsidR="00763346" w:rsidRPr="00D77FE1" w:rsidRDefault="00763346" w:rsidP="00763346">
                            <w:pPr>
                              <w:pStyle w:val="Caption"/>
                              <w:rPr>
                                <w:b w:val="0"/>
                                <w:noProof/>
                              </w:rPr>
                            </w:pPr>
                            <w:bookmarkStart w:id="2" w:name="_Ref210818372"/>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Pr>
                                <w:b w:val="0"/>
                                <w:noProof/>
                              </w:rPr>
                              <w:t>2</w:t>
                            </w:r>
                            <w:r w:rsidRPr="00D77FE1">
                              <w:rPr>
                                <w:b w:val="0"/>
                              </w:rPr>
                              <w:fldChar w:fldCharType="end"/>
                            </w:r>
                            <w:bookmarkEnd w:id="2"/>
                            <w:r w:rsidRPr="00D77FE1">
                              <w:rPr>
                                <w:b w:val="0"/>
                              </w:rPr>
                              <w:t>. A</w:t>
                            </w:r>
                            <w:r>
                              <w:rPr>
                                <w:b w:val="0"/>
                              </w:rPr>
                              <w:t xml:space="preserve"> differential amplifier is shown in which the gain for each channel can be controlled independently.</w:t>
                            </w:r>
                          </w:p>
                          <w:p w14:paraId="450269FF" w14:textId="77777777" w:rsidR="00763346" w:rsidRDefault="00763346" w:rsidP="007633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70pt;margin-top:6in;width:189pt;height:180pt;z-index:251665408;visibility:visible;mso-wrap-style:square;mso-width-percent:0;mso-height-percent:0;mso-wrap-distance-left:14.4pt;mso-wrap-distance-top:57.6pt;mso-wrap-distance-right:0;mso-wrap-distance-bottom:7.2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" filled="f" stroked="f">
                <v:textbox inset="0,0,0,0">
                  <w:txbxContent>
                    <w:p w14:paraId="40808698" w14:textId="77777777" w:rsidR="00763346" w:rsidRDefault="00763346" w:rsidP="00763346">
                      <w:pPr>
                        <w:jc w:val="center"/>
                      </w:pPr>
                      <w:r>
                        <w:rPr>
                          <w:noProof/>
                        </w:rPr>
                        <w:drawing>
                          <wp:inline distT="0" distB="0" distL="0" distR="0" wp14:anchorId="601EC7DA" wp14:editId="7D3FDA19">
                            <wp:extent cx="2217208" cy="16554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2">
                                      <a:extLst>
                                        <a:ext uri="{28A0092B-C50C-407E-A947-70E740481C1C}">
                                          <a14:useLocalDpi xmlns:a14="http://schemas.microsoft.com/office/drawing/2010/main" val="0"/>
                                        </a:ext>
                                      </a:extLst>
                                    </a:blip>
                                    <a:stretch>
                                      <a:fillRect/>
                                    </a:stretch>
                                  </pic:blipFill>
                                  <pic:spPr>
                                    <a:xfrm>
                                      <a:off x="0" y="0"/>
                                      <a:ext cx="2217341" cy="1655515"/>
                                    </a:xfrm>
                                    <a:prstGeom prst="rect">
                                      <a:avLst/>
                                    </a:prstGeom>
                                  </pic:spPr>
                                </pic:pic>
                              </a:graphicData>
                            </a:graphic>
                          </wp:inline>
                        </w:drawing>
                      </w:r>
                    </w:p>
                    <w:p w14:paraId="1DB85E32" w14:textId="6727AF0C" w:rsidR="00763346" w:rsidRPr="00D77FE1" w:rsidRDefault="00763346" w:rsidP="00763346">
                      <w:pPr>
                        <w:pStyle w:val="Caption"/>
                        <w:rPr>
                          <w:b w:val="0"/>
                          <w:noProof/>
                        </w:rPr>
                      </w:pPr>
                      <w:bookmarkStart w:id="3" w:name="_Ref210818372"/>
                      <w:r w:rsidRPr="00D77FE1">
                        <w:rPr>
                          <w:b w:val="0"/>
                        </w:rPr>
                        <w:t>Figure</w:t>
                      </w:r>
                      <w:r>
                        <w:rPr>
                          <w:b w:val="0"/>
                        </w:rPr>
                        <w:t> </w:t>
                      </w:r>
                      <w:r w:rsidRPr="00D77FE1">
                        <w:rPr>
                          <w:b w:val="0"/>
                        </w:rPr>
                        <w:fldChar w:fldCharType="begin"/>
                      </w:r>
                      <w:r w:rsidRPr="00D77FE1">
                        <w:rPr>
                          <w:b w:val="0"/>
                        </w:rPr>
                        <w:instrText xml:space="preserve"> SEQ Figure \* ARABIC </w:instrText>
                      </w:r>
                      <w:r w:rsidRPr="00D77FE1">
                        <w:rPr>
                          <w:b w:val="0"/>
                        </w:rPr>
                        <w:fldChar w:fldCharType="separate"/>
                      </w:r>
                      <w:r>
                        <w:rPr>
                          <w:b w:val="0"/>
                          <w:noProof/>
                        </w:rPr>
                        <w:t>2</w:t>
                      </w:r>
                      <w:r w:rsidRPr="00D77FE1">
                        <w:rPr>
                          <w:b w:val="0"/>
                        </w:rPr>
                        <w:fldChar w:fldCharType="end"/>
                      </w:r>
                      <w:bookmarkEnd w:id="3"/>
                      <w:r w:rsidRPr="00D77FE1">
                        <w:rPr>
                          <w:b w:val="0"/>
                        </w:rPr>
                        <w:t>. A</w:t>
                      </w:r>
                      <w:r>
                        <w:rPr>
                          <w:b w:val="0"/>
                        </w:rPr>
                        <w:t xml:space="preserve"> </w:t>
                      </w:r>
                      <w:r>
                        <w:rPr>
                          <w:b w:val="0"/>
                        </w:rPr>
                        <w:t>differential amplifier is shown in which the gain for each channel can be controlled independently.</w:t>
                      </w:r>
                    </w:p>
                    <w:p w14:paraId="450269FF" w14:textId="77777777" w:rsidR="00763346" w:rsidRDefault="00763346" w:rsidP="00763346"/>
                  </w:txbxContent>
                </v:textbox>
                <w10:wrap type="square" anchorx="margin" anchory="margin"/>
              </v:shape>
            </w:pict>
          </mc:Fallback>
        </mc:AlternateContent>
      </w:r>
      <w:r w:rsidR="00763346">
        <w:t xml:space="preserve">Repeat Task 1 for the circuit shown </w:t>
      </w:r>
      <w:r w:rsidR="00763346" w:rsidRPr="00763346">
        <w:t xml:space="preserve">in </w:t>
      </w:r>
      <w:r w:rsidR="001C596C">
        <w:fldChar w:fldCharType="begin"/>
      </w:r>
      <w:r w:rsidR="001C596C">
        <w:instrText xml:space="preserve"> REF _Ref210818372 </w:instrText>
      </w:r>
      <w:r w:rsidR="001C596C">
        <w:fldChar w:fldCharType="separate"/>
      </w:r>
      <w:r w:rsidR="00763346" w:rsidRPr="00763346">
        <w:t>Figure </w:t>
      </w:r>
      <w:r w:rsidR="00763346" w:rsidRPr="00763346">
        <w:rPr>
          <w:noProof/>
        </w:rPr>
        <w:t>2</w:t>
      </w:r>
      <w:r w:rsidR="001C596C">
        <w:rPr>
          <w:noProof/>
        </w:rPr>
        <w:fldChar w:fldCharType="end"/>
      </w:r>
      <w:r w:rsidR="00763346" w:rsidRPr="00763346">
        <w:t xml:space="preserve">. </w:t>
      </w:r>
      <w:r w:rsidR="00763346">
        <w:t>Derive the equations for the output voltage as a function of the two input voltages. Then set R</w:t>
      </w:r>
      <w:r w:rsidR="00763346" w:rsidRPr="00A96E48">
        <w:rPr>
          <w:vertAlign w:val="subscript"/>
        </w:rPr>
        <w:t>1</w:t>
      </w:r>
      <w:r w:rsidR="00763346">
        <w:t> = R</w:t>
      </w:r>
      <w:r w:rsidR="00763346">
        <w:rPr>
          <w:vertAlign w:val="subscript"/>
        </w:rPr>
        <w:t>3</w:t>
      </w:r>
      <w:r w:rsidR="00763346">
        <w:t> = 1kΩ</w:t>
      </w:r>
      <w:r w:rsidR="00763346" w:rsidRPr="00763346">
        <w:t xml:space="preserve"> </w:t>
      </w:r>
      <w:r w:rsidR="00763346">
        <w:t>and R</w:t>
      </w:r>
      <w:r w:rsidR="00763346">
        <w:rPr>
          <w:vertAlign w:val="subscript"/>
        </w:rPr>
        <w:t>2</w:t>
      </w:r>
      <w:r w:rsidR="00763346">
        <w:t> = R</w:t>
      </w:r>
      <w:r w:rsidR="00763346">
        <w:rPr>
          <w:vertAlign w:val="subscript"/>
        </w:rPr>
        <w:t>4</w:t>
      </w:r>
      <w:r w:rsidR="00763346">
        <w:t xml:space="preserve"> = 1kΩ. Verify that your implementation on the Digilent board matches your Multisim implementation. </w:t>
      </w:r>
    </w:p>
    <w:p w14:paraId="63D2D95C" w14:textId="59948177" w:rsidR="00763346" w:rsidRDefault="00763346" w:rsidP="00D77FE1">
      <w:r>
        <w:t>Next, adjust R</w:t>
      </w:r>
      <w:r>
        <w:rPr>
          <w:vertAlign w:val="subscript"/>
        </w:rPr>
        <w:t>2</w:t>
      </w:r>
      <w:r w:rsidRPr="00763346">
        <w:t xml:space="preserve"> </w:t>
      </w:r>
      <w:r>
        <w:t>so that the output voltage, which should be the difference of the input voltages, is amplified by a factor of 2. Demonstrate that your hardware results match Multisim.</w:t>
      </w:r>
    </w:p>
    <w:p w14:paraId="3D7DC3C2" w14:textId="091F6986" w:rsidR="00763346" w:rsidRDefault="00763346" w:rsidP="00D77FE1">
      <w:r>
        <w:t>Verify once again that conservation of energy holds by measuring the power supplied and dissipated, and presenting this in a spreadsheet that accounts for all power consumed or supplied.</w:t>
      </w:r>
    </w:p>
    <w:p w14:paraId="23B71E0E" w14:textId="5136976A" w:rsidR="009903B6" w:rsidRPr="00631507" w:rsidRDefault="009903B6" w:rsidP="00ED5D3E">
      <w:pPr>
        <w:keepNext/>
        <w:rPr>
          <w:b/>
        </w:rPr>
      </w:pPr>
      <w:r w:rsidRPr="00631507">
        <w:rPr>
          <w:b/>
        </w:rPr>
        <w:lastRenderedPageBreak/>
        <w:t xml:space="preserve">Task </w:t>
      </w:r>
      <w:r>
        <w:rPr>
          <w:b/>
        </w:rPr>
        <w:t>3</w:t>
      </w:r>
      <w:r w:rsidRPr="00631507">
        <w:rPr>
          <w:b/>
        </w:rPr>
        <w:t xml:space="preserve">: </w:t>
      </w:r>
      <w:r w:rsidR="00763346">
        <w:rPr>
          <w:b/>
        </w:rPr>
        <w:t xml:space="preserve">Cascaded </w:t>
      </w:r>
      <w:proofErr w:type="spellStart"/>
      <w:r w:rsidR="00763346">
        <w:rPr>
          <w:b/>
        </w:rPr>
        <w:t>Noninverting</w:t>
      </w:r>
      <w:proofErr w:type="spellEnd"/>
      <w:r w:rsidR="00763346">
        <w:rPr>
          <w:b/>
        </w:rPr>
        <w:t xml:space="preserve"> Amplifiers</w:t>
      </w:r>
    </w:p>
    <w:p w14:paraId="4D6219F6" w14:textId="6C408CFD" w:rsidR="00ED5D3E" w:rsidRDefault="00763346" w:rsidP="00D77FE1">
      <w:r>
        <w:t xml:space="preserve">Starting with your design in Task 1, design a two-stage amplifier for which the gain of the first stage is 1.0, and the gain of the second stage is 10.0. </w:t>
      </w:r>
      <w:r w:rsidR="00ED5D3E">
        <w:t xml:space="preserve">This simply means the output of the first stage serves as the input to </w:t>
      </w:r>
      <w:proofErr w:type="spellStart"/>
      <w:proofErr w:type="gramStart"/>
      <w:r w:rsidR="00ED5D3E">
        <w:t>th</w:t>
      </w:r>
      <w:proofErr w:type="spellEnd"/>
      <w:proofErr w:type="gramEnd"/>
      <w:r w:rsidR="00ED5D3E">
        <w:t xml:space="preserve"> second stage. </w:t>
      </w:r>
      <w:r>
        <w:t xml:space="preserve">Verify that your implementation matches what Multisim predicts. For this task, set </w:t>
      </w:r>
      <w:proofErr w:type="spellStart"/>
      <w:r>
        <w:t>V</w:t>
      </w:r>
      <w:r w:rsidRPr="00E22894">
        <w:rPr>
          <w:vertAlign w:val="subscript"/>
        </w:rPr>
        <w:t>cc</w:t>
      </w:r>
      <w:proofErr w:type="spellEnd"/>
      <w:r>
        <w:t xml:space="preserve"> = 5V and </w:t>
      </w:r>
      <w:proofErr w:type="spellStart"/>
      <w:r>
        <w:t>V</w:t>
      </w:r>
      <w:r w:rsidRPr="00E22894">
        <w:rPr>
          <w:vertAlign w:val="subscript"/>
        </w:rPr>
        <w:t>ee</w:t>
      </w:r>
      <w:proofErr w:type="spellEnd"/>
      <w:r>
        <w:t xml:space="preserve"> = -5V.  </w:t>
      </w:r>
      <w:r w:rsidR="00ED5D3E">
        <w:t>Vary V</w:t>
      </w:r>
      <w:r w:rsidR="00ED5D3E" w:rsidRPr="00E22894">
        <w:rPr>
          <w:vertAlign w:val="subscript"/>
        </w:rPr>
        <w:t>in</w:t>
      </w:r>
      <w:r w:rsidR="00ED5D3E">
        <w:t> over the range [-6V, 6V] and record what you observe. Investigate the source of any unexpected behavior, such as saturation, by probing the circuit and showing exactly where saturation is occurring (if, in fact, it is occurring).</w:t>
      </w:r>
    </w:p>
    <w:p w14:paraId="108906F4" w14:textId="478B320B" w:rsidR="00ED5D3E" w:rsidRDefault="00ED5D3E" w:rsidP="00D77FE1">
      <w:r>
        <w:t>Explain why when you cascade these amplifiers, the properties of the first amplifier was not altered because of impedance loading. Verify this by probing the hardware and measuring key parameters, such as impedance and currents. Construct a logical argument why the first amplifier serves as a buffer amplifier (if in fact it does :)</w:t>
      </w:r>
    </w:p>
    <w:p w14:paraId="4AA0D6F6" w14:textId="3EFA2B6A" w:rsidR="006C10AD" w:rsidRPr="00631507" w:rsidRDefault="00AA4E41" w:rsidP="00B77168">
      <w:pPr>
        <w:rPr>
          <w:b/>
          <w:noProof/>
        </w:rPr>
      </w:pPr>
      <w:r w:rsidRPr="00631507">
        <w:rPr>
          <w:b/>
          <w:noProof/>
        </w:rPr>
        <w:t>Summary:</w:t>
      </w:r>
    </w:p>
    <w:p w14:paraId="62C1643A" w14:textId="77777777" w:rsidR="003C5859" w:rsidRDefault="003C5859" w:rsidP="00B77168">
      <w:r>
        <w:t>Op amps are extremely useful circuit components because they allow us to use a building block approach to circuit design. You can “decouple” or isolate one circuit from another. They are also very easy circuits to design and tune to achieve a desired performance level.</w:t>
      </w:r>
    </w:p>
    <w:p w14:paraId="4173BF91" w14:textId="5F9F8507" w:rsidR="00ED5D3E" w:rsidRDefault="003C5859" w:rsidP="00B77168">
      <w:r>
        <w:t>Next week we will begin a printed circuit board design that involves the implementation of a multistage op-amp design that functions as a filter.</w:t>
      </w:r>
      <w:bookmarkStart w:id="3" w:name="end_of_document"/>
      <w:bookmarkEnd w:id="3"/>
    </w:p>
    <w:sectPr w:rsidR="00ED5D3E" w:rsidSect="00557E53">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A96E48" w:rsidRDefault="00A96E48">
      <w:pPr>
        <w:spacing w:after="0"/>
      </w:pPr>
      <w:r>
        <w:separator/>
      </w:r>
    </w:p>
  </w:endnote>
  <w:endnote w:type="continuationSeparator" w:id="0">
    <w:p w14:paraId="08535504" w14:textId="77777777" w:rsidR="00A96E48" w:rsidRDefault="00A96E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40CACCEA" w:rsidR="00A96E48" w:rsidRDefault="00A96E48">
    <w:pPr>
      <w:pStyle w:val="Footer"/>
      <w:tabs>
        <w:tab w:val="clear" w:pos="8640"/>
      </w:tabs>
    </w:pPr>
    <w:r>
      <w:t>ECE 2313: Electrical Engineering Science 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A96E48" w:rsidRDefault="00A96E48">
      <w:pPr>
        <w:spacing w:after="0"/>
      </w:pPr>
      <w:r>
        <w:separator/>
      </w:r>
    </w:p>
  </w:footnote>
  <w:footnote w:type="continuationSeparator" w:id="0">
    <w:p w14:paraId="5DBEA59D" w14:textId="77777777" w:rsidR="00A96E48" w:rsidRDefault="00A96E4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6D3F1E40" w:rsidR="00A96E48" w:rsidRDefault="00A96E48">
    <w:pPr>
      <w:pStyle w:val="Header"/>
      <w:tabs>
        <w:tab w:val="clear" w:pos="8640"/>
      </w:tabs>
    </w:pPr>
    <w:r>
      <w:t>L</w:t>
    </w:r>
    <w:r w:rsidR="001C596C">
      <w:t>ab No. 6</w:t>
    </w:r>
    <w:r>
      <w:t xml:space="preserve">: </w:t>
    </w:r>
    <w:r w:rsidR="001C596C">
      <w:t>Op-Amp Amplifiers</w:t>
    </w:r>
    <w:r>
      <w:tab/>
      <w:t xml:space="preserve">Page </w:t>
    </w:r>
    <w:r>
      <w:rPr>
        <w:rStyle w:val="PageNumber"/>
      </w:rPr>
      <w:fldChar w:fldCharType="begin"/>
    </w:r>
    <w:r>
      <w:rPr>
        <w:rStyle w:val="PageNumber"/>
      </w:rPr>
      <w:instrText xml:space="preserve"> PAGE </w:instrText>
    </w:r>
    <w:r>
      <w:rPr>
        <w:rStyle w:val="PageNumber"/>
      </w:rPr>
      <w:fldChar w:fldCharType="separate"/>
    </w:r>
    <w:r w:rsidR="001C596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1C596C">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1"/>
  </w:num>
  <w:num w:numId="7">
    <w:abstractNumId w:val="5"/>
  </w:num>
  <w:num w:numId="8">
    <w:abstractNumId w:val="15"/>
  </w:num>
  <w:num w:numId="9">
    <w:abstractNumId w:val="3"/>
  </w:num>
  <w:num w:numId="10">
    <w:abstractNumId w:val="1"/>
  </w:num>
  <w:num w:numId="11">
    <w:abstractNumId w:val="17"/>
  </w:num>
  <w:num w:numId="12">
    <w:abstractNumId w:val="10"/>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4"/>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172E5"/>
    <w:rsid w:val="00144748"/>
    <w:rsid w:val="00196ED8"/>
    <w:rsid w:val="001A6988"/>
    <w:rsid w:val="001B5426"/>
    <w:rsid w:val="001C596C"/>
    <w:rsid w:val="001E12F2"/>
    <w:rsid w:val="00206EBA"/>
    <w:rsid w:val="0029427A"/>
    <w:rsid w:val="002B09CD"/>
    <w:rsid w:val="002F3EE6"/>
    <w:rsid w:val="003516A9"/>
    <w:rsid w:val="00356379"/>
    <w:rsid w:val="00366F6D"/>
    <w:rsid w:val="003C20C5"/>
    <w:rsid w:val="003C5859"/>
    <w:rsid w:val="003C7142"/>
    <w:rsid w:val="004006EE"/>
    <w:rsid w:val="00433020"/>
    <w:rsid w:val="0044049E"/>
    <w:rsid w:val="0047293A"/>
    <w:rsid w:val="0049450E"/>
    <w:rsid w:val="004A4509"/>
    <w:rsid w:val="004B7DEF"/>
    <w:rsid w:val="004E01FF"/>
    <w:rsid w:val="00504E08"/>
    <w:rsid w:val="005278FF"/>
    <w:rsid w:val="00550668"/>
    <w:rsid w:val="00557E53"/>
    <w:rsid w:val="005A0B97"/>
    <w:rsid w:val="005A38B2"/>
    <w:rsid w:val="00623EDF"/>
    <w:rsid w:val="00631507"/>
    <w:rsid w:val="00657C9C"/>
    <w:rsid w:val="00685B7C"/>
    <w:rsid w:val="006873F7"/>
    <w:rsid w:val="006A3001"/>
    <w:rsid w:val="006C10AD"/>
    <w:rsid w:val="006C6341"/>
    <w:rsid w:val="00705907"/>
    <w:rsid w:val="00763346"/>
    <w:rsid w:val="007754ED"/>
    <w:rsid w:val="007D07DF"/>
    <w:rsid w:val="00812ECD"/>
    <w:rsid w:val="00822EEA"/>
    <w:rsid w:val="00857412"/>
    <w:rsid w:val="00860951"/>
    <w:rsid w:val="00876E23"/>
    <w:rsid w:val="008C4C30"/>
    <w:rsid w:val="008F177A"/>
    <w:rsid w:val="00974BC4"/>
    <w:rsid w:val="00984F17"/>
    <w:rsid w:val="009903B6"/>
    <w:rsid w:val="009B0636"/>
    <w:rsid w:val="009D034E"/>
    <w:rsid w:val="009E6391"/>
    <w:rsid w:val="00A25136"/>
    <w:rsid w:val="00A771F6"/>
    <w:rsid w:val="00A96E48"/>
    <w:rsid w:val="00AA4E41"/>
    <w:rsid w:val="00AF6A00"/>
    <w:rsid w:val="00B244B2"/>
    <w:rsid w:val="00B512D9"/>
    <w:rsid w:val="00B77168"/>
    <w:rsid w:val="00B85DFB"/>
    <w:rsid w:val="00BF31D5"/>
    <w:rsid w:val="00CC171E"/>
    <w:rsid w:val="00D17006"/>
    <w:rsid w:val="00D77FE1"/>
    <w:rsid w:val="00DC5F3E"/>
    <w:rsid w:val="00DC72CE"/>
    <w:rsid w:val="00DD766F"/>
    <w:rsid w:val="00DE6353"/>
    <w:rsid w:val="00DF26DF"/>
    <w:rsid w:val="00E22894"/>
    <w:rsid w:val="00EC7329"/>
    <w:rsid w:val="00ED5D3E"/>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20.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ECB83-31E2-714B-BA36-2A6865E7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495</Words>
  <Characters>2825</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3314</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9</cp:revision>
  <cp:lastPrinted>2003-08-24T19:53:00Z</cp:lastPrinted>
  <dcterms:created xsi:type="dcterms:W3CDTF">2012-10-02T18:37:00Z</dcterms:created>
  <dcterms:modified xsi:type="dcterms:W3CDTF">2012-10-15T05:18:00Z</dcterms:modified>
</cp:coreProperties>
</file>