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5950" w14:textId="77777777" w:rsidR="003F1A7F" w:rsidRPr="00455226" w:rsidRDefault="003F1A7F" w:rsidP="003F1A7F">
      <w:pPr>
        <w:jc w:val="center"/>
        <w:rPr>
          <w:b/>
          <w:bCs/>
          <w:szCs w:val="22"/>
        </w:rPr>
      </w:pPr>
      <w:r w:rsidRPr="00455226">
        <w:rPr>
          <w:b/>
          <w:bCs/>
          <w:szCs w:val="22"/>
        </w:rPr>
        <w:t>ECE 1111: Engineering Computation I</w:t>
      </w:r>
    </w:p>
    <w:p w14:paraId="2AA5338C" w14:textId="170BCED7" w:rsidR="003F1A7F" w:rsidRPr="00455226" w:rsidRDefault="003F1A7F" w:rsidP="003F1A7F">
      <w:pPr>
        <w:jc w:val="center"/>
        <w:rPr>
          <w:b/>
          <w:bCs/>
          <w:szCs w:val="22"/>
        </w:rPr>
      </w:pPr>
      <w:r w:rsidRPr="00455226">
        <w:rPr>
          <w:b/>
          <w:bCs/>
          <w:szCs w:val="22"/>
        </w:rPr>
        <w:t xml:space="preserve">Laboratory No. </w:t>
      </w:r>
      <w:r w:rsidR="00D91FA7">
        <w:rPr>
          <w:b/>
          <w:bCs/>
          <w:szCs w:val="22"/>
        </w:rPr>
        <w:t>5</w:t>
      </w:r>
      <w:r w:rsidRPr="00455226">
        <w:rPr>
          <w:b/>
          <w:bCs/>
          <w:szCs w:val="22"/>
        </w:rPr>
        <w:t xml:space="preserve">: </w:t>
      </w:r>
      <w:r w:rsidR="00D91FA7">
        <w:rPr>
          <w:b/>
          <w:bCs/>
          <w:szCs w:val="22"/>
        </w:rPr>
        <w:t xml:space="preserve">Streaming </w:t>
      </w:r>
      <w:r w:rsidR="00F716F4">
        <w:rPr>
          <w:b/>
          <w:bCs/>
          <w:szCs w:val="22"/>
        </w:rPr>
        <w:t xml:space="preserve">and Plotting </w:t>
      </w:r>
      <w:r w:rsidR="00D91FA7">
        <w:rPr>
          <w:b/>
          <w:bCs/>
          <w:szCs w:val="22"/>
        </w:rPr>
        <w:t xml:space="preserve">Data in </w:t>
      </w:r>
      <w:r w:rsidR="00B96280">
        <w:rPr>
          <w:b/>
          <w:bCs/>
          <w:szCs w:val="22"/>
        </w:rPr>
        <w:t>Tinker</w:t>
      </w:r>
      <w:r w:rsidR="004226D6">
        <w:rPr>
          <w:b/>
          <w:bCs/>
          <w:szCs w:val="22"/>
        </w:rPr>
        <w:t>cad</w:t>
      </w:r>
    </w:p>
    <w:p w14:paraId="1EB74167" w14:textId="226A3B0B" w:rsidR="003F1A7F" w:rsidRPr="00455226" w:rsidRDefault="003F1A7F" w:rsidP="003F1A7F">
      <w:pPr>
        <w:rPr>
          <w:szCs w:val="22"/>
        </w:rPr>
      </w:pPr>
      <w:r w:rsidRPr="00455226">
        <w:rPr>
          <w:b/>
          <w:szCs w:val="22"/>
        </w:rPr>
        <w:t>Goals:</w:t>
      </w:r>
      <w:r w:rsidRPr="00455226">
        <w:rPr>
          <w:szCs w:val="22"/>
        </w:rPr>
        <w:t xml:space="preserve"> </w:t>
      </w:r>
      <w:r w:rsidR="00B96280">
        <w:rPr>
          <w:szCs w:val="22"/>
        </w:rPr>
        <w:t xml:space="preserve">Introduce you to the process of </w:t>
      </w:r>
      <w:r w:rsidR="00D91FA7">
        <w:rPr>
          <w:szCs w:val="22"/>
        </w:rPr>
        <w:t xml:space="preserve">streaming data and doing computations in real time </w:t>
      </w:r>
      <w:r w:rsidR="00B96280">
        <w:rPr>
          <w:szCs w:val="22"/>
        </w:rPr>
        <w:t>in Tinker</w:t>
      </w:r>
      <w:r w:rsidR="004226D6">
        <w:rPr>
          <w:szCs w:val="22"/>
        </w:rPr>
        <w:t>cad</w:t>
      </w:r>
      <w:r w:rsidR="00B4157D">
        <w:rPr>
          <w:szCs w:val="22"/>
        </w:rPr>
        <w:t>.</w:t>
      </w:r>
    </w:p>
    <w:p w14:paraId="7754C117" w14:textId="77777777" w:rsidR="003F1A7F" w:rsidRPr="00455226" w:rsidRDefault="003F1A7F" w:rsidP="003F1A7F">
      <w:pPr>
        <w:rPr>
          <w:b/>
          <w:szCs w:val="22"/>
        </w:rPr>
      </w:pPr>
      <w:r w:rsidRPr="00455226">
        <w:rPr>
          <w:b/>
          <w:szCs w:val="22"/>
        </w:rPr>
        <w:t>Deliverables:</w:t>
      </w:r>
    </w:p>
    <w:p w14:paraId="5039C952" w14:textId="77777777" w:rsidR="00B4157D" w:rsidRPr="00527137" w:rsidRDefault="00B4157D" w:rsidP="00B4157D">
      <w:pPr>
        <w:pStyle w:val="ListParagraph"/>
        <w:numPr>
          <w:ilvl w:val="0"/>
          <w:numId w:val="24"/>
        </w:numPr>
        <w:spacing w:after="120"/>
        <w:ind w:left="360"/>
        <w:contextualSpacing w:val="0"/>
        <w:rPr>
          <w:sz w:val="22"/>
          <w:szCs w:val="22"/>
        </w:rPr>
      </w:pPr>
      <w:r w:rsidRPr="00527137">
        <w:rPr>
          <w:i/>
          <w:sz w:val="22"/>
          <w:szCs w:val="22"/>
        </w:rPr>
        <w:t>Source Code:</w:t>
      </w:r>
      <w:r w:rsidRPr="00527137">
        <w:rPr>
          <w:sz w:val="22"/>
          <w:szCs w:val="22"/>
        </w:rPr>
        <w:t xml:space="preserve"> </w:t>
      </w:r>
      <w:r w:rsidRPr="00527137">
        <w:rPr>
          <w:iCs/>
          <w:sz w:val="22"/>
          <w:szCs w:val="22"/>
        </w:rPr>
        <w:t>Do all your work in this directory:</w:t>
      </w:r>
    </w:p>
    <w:p w14:paraId="53ED3644" w14:textId="0CA74BE9" w:rsidR="00B4157D" w:rsidRPr="004226D6" w:rsidRDefault="00B4157D" w:rsidP="00B4157D">
      <w:pPr>
        <w:pStyle w:val="ListParagraph"/>
        <w:spacing w:after="120"/>
        <w:ind w:left="540"/>
        <w:contextualSpacing w:val="0"/>
        <w:rPr>
          <w:iCs/>
          <w:sz w:val="22"/>
          <w:szCs w:val="22"/>
        </w:rPr>
      </w:pPr>
      <w:r w:rsidRPr="004226D6">
        <w:rPr>
          <w:sz w:val="20"/>
        </w:rPr>
        <w:t>/</w:t>
      </w:r>
      <w:r w:rsidRPr="004226D6">
        <w:rPr>
          <w:iCs/>
          <w:sz w:val="22"/>
          <w:szCs w:val="22"/>
        </w:rPr>
        <w:t>data/courses/ece_1111/current/labs/lab_0</w:t>
      </w:r>
      <w:r w:rsidR="00D91FA7">
        <w:rPr>
          <w:iCs/>
          <w:sz w:val="22"/>
          <w:szCs w:val="22"/>
        </w:rPr>
        <w:t>5</w:t>
      </w:r>
      <w:r w:rsidRPr="004226D6">
        <w:rPr>
          <w:iCs/>
          <w:sz w:val="22"/>
          <w:szCs w:val="22"/>
        </w:rPr>
        <w:t>/&lt;</w:t>
      </w:r>
      <w:proofErr w:type="spellStart"/>
      <w:r w:rsidRPr="004226D6">
        <w:rPr>
          <w:iCs/>
          <w:sz w:val="22"/>
          <w:szCs w:val="22"/>
        </w:rPr>
        <w:t>lastname_firstname</w:t>
      </w:r>
      <w:proofErr w:type="spellEnd"/>
      <w:r w:rsidRPr="004226D6">
        <w:rPr>
          <w:iCs/>
          <w:sz w:val="22"/>
          <w:szCs w:val="22"/>
        </w:rPr>
        <w:t>&gt;</w:t>
      </w:r>
    </w:p>
    <w:p w14:paraId="4E47A29F" w14:textId="2E322038" w:rsidR="00B4157D" w:rsidRPr="00527137" w:rsidRDefault="00B4157D" w:rsidP="00B4157D">
      <w:pPr>
        <w:pStyle w:val="ListParagraph"/>
        <w:spacing w:after="120"/>
        <w:ind w:left="360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You must comment your code, following the guidelines and templates provided in class. Create directories </w:t>
      </w:r>
      <w:r w:rsidRPr="003F4071">
        <w:rPr>
          <w:i/>
          <w:sz w:val="22"/>
          <w:szCs w:val="22"/>
        </w:rPr>
        <w:t>p0</w:t>
      </w:r>
      <w:r w:rsidR="00F716F4">
        <w:rPr>
          <w:i/>
          <w:sz w:val="22"/>
          <w:szCs w:val="22"/>
        </w:rPr>
        <w:t xml:space="preserve">1, p02, </w:t>
      </w:r>
      <w:r w:rsidR="00B96280" w:rsidRPr="00B96280">
        <w:rPr>
          <w:iCs/>
          <w:sz w:val="22"/>
          <w:szCs w:val="22"/>
        </w:rPr>
        <w:t>and</w:t>
      </w:r>
      <w:r w:rsidR="00B96280">
        <w:rPr>
          <w:i/>
          <w:sz w:val="22"/>
          <w:szCs w:val="22"/>
        </w:rPr>
        <w:t xml:space="preserve"> </w:t>
      </w:r>
      <w:r w:rsidRPr="003F4071">
        <w:rPr>
          <w:i/>
          <w:sz w:val="22"/>
          <w:szCs w:val="22"/>
        </w:rPr>
        <w:t>p0</w:t>
      </w:r>
      <w:r w:rsidR="00F716F4">
        <w:rPr>
          <w:i/>
          <w:sz w:val="22"/>
          <w:szCs w:val="22"/>
        </w:rPr>
        <w:t>3</w:t>
      </w:r>
      <w:r w:rsidR="00B96280">
        <w:rPr>
          <w:i/>
          <w:sz w:val="22"/>
          <w:szCs w:val="22"/>
        </w:rPr>
        <w:t xml:space="preserve"> </w:t>
      </w:r>
      <w:r>
        <w:rPr>
          <w:iCs/>
          <w:sz w:val="22"/>
          <w:szCs w:val="22"/>
        </w:rPr>
        <w:t>for the corresponding parts below.</w:t>
      </w:r>
    </w:p>
    <w:p w14:paraId="2D369863" w14:textId="77777777" w:rsidR="00B4157D" w:rsidRPr="00527137" w:rsidRDefault="00B4157D" w:rsidP="00B4157D">
      <w:pPr>
        <w:pStyle w:val="ListParagraph"/>
        <w:numPr>
          <w:ilvl w:val="0"/>
          <w:numId w:val="24"/>
        </w:numPr>
        <w:spacing w:after="120"/>
        <w:ind w:left="360"/>
        <w:contextualSpacing w:val="0"/>
        <w:rPr>
          <w:sz w:val="22"/>
          <w:szCs w:val="22"/>
        </w:rPr>
      </w:pPr>
      <w:r w:rsidRPr="00527137">
        <w:rPr>
          <w:i/>
          <w:sz w:val="22"/>
          <w:szCs w:val="22"/>
        </w:rPr>
        <w:t>Check Off:</w:t>
      </w:r>
      <w:r w:rsidRPr="00527137">
        <w:rPr>
          <w:sz w:val="22"/>
          <w:szCs w:val="22"/>
        </w:rPr>
        <w:t xml:space="preserve"> You will arrange a meeting with your TA during the lab session. The TA will ask you to make a small modification to your print statement, compile and run your program, and manipulate the output file using command line tools.</w:t>
      </w:r>
    </w:p>
    <w:p w14:paraId="1B8D66B1" w14:textId="77777777" w:rsidR="003F1A7F" w:rsidRPr="00455226" w:rsidRDefault="003F1A7F" w:rsidP="003F1A7F">
      <w:pPr>
        <w:spacing w:before="240"/>
        <w:rPr>
          <w:b/>
          <w:szCs w:val="22"/>
        </w:rPr>
      </w:pPr>
      <w:r w:rsidRPr="00455226">
        <w:rPr>
          <w:b/>
          <w:szCs w:val="22"/>
        </w:rPr>
        <w:t>Description:</w:t>
      </w:r>
    </w:p>
    <w:p w14:paraId="40A24306" w14:textId="5C46DF04" w:rsidR="002A6685" w:rsidRPr="002A6685" w:rsidRDefault="003F1A7F" w:rsidP="00D91FA7">
      <w:pPr>
        <w:spacing w:after="120"/>
      </w:pPr>
      <w:r w:rsidRPr="00455226">
        <w:rPr>
          <w:szCs w:val="22"/>
        </w:rPr>
        <w:t xml:space="preserve">In this lab, we will </w:t>
      </w:r>
      <w:r w:rsidR="00B96280">
        <w:rPr>
          <w:szCs w:val="22"/>
        </w:rPr>
        <w:t xml:space="preserve">learn how to </w:t>
      </w:r>
      <w:r w:rsidR="00D91FA7">
        <w:rPr>
          <w:szCs w:val="22"/>
        </w:rPr>
        <w:t>stream data in Tinkercad and to process</w:t>
      </w:r>
      <w:r w:rsidR="00F716F4">
        <w:rPr>
          <w:szCs w:val="22"/>
        </w:rPr>
        <w:t xml:space="preserve"> it through various algorithms</w:t>
      </w:r>
      <w:r w:rsidR="00D91FA7">
        <w:rPr>
          <w:szCs w:val="22"/>
        </w:rPr>
        <w:t xml:space="preserve">. </w:t>
      </w:r>
      <w:r w:rsidR="00F716F4">
        <w:rPr>
          <w:szCs w:val="22"/>
        </w:rPr>
        <w:t xml:space="preserve">Internet searches will point you to many resources that will help you complete this lab. </w:t>
      </w:r>
      <w:r w:rsidR="004226D6">
        <w:t>The tasks</w:t>
      </w:r>
      <w:r w:rsidR="00F716F4">
        <w:t xml:space="preserve"> are:</w:t>
      </w:r>
    </w:p>
    <w:p w14:paraId="2E6072BC" w14:textId="43B3AA99" w:rsidR="009E39E9" w:rsidRPr="009E39E9" w:rsidRDefault="002A6685" w:rsidP="00EE6CBB">
      <w:pPr>
        <w:widowControl/>
        <w:numPr>
          <w:ilvl w:val="0"/>
          <w:numId w:val="27"/>
        </w:numPr>
        <w:overflowPunct/>
        <w:autoSpaceDE/>
        <w:autoSpaceDN/>
        <w:adjustRightInd/>
        <w:spacing w:after="120"/>
        <w:ind w:left="360"/>
        <w:textAlignment w:val="auto"/>
      </w:pPr>
      <w:r w:rsidRPr="00D91FA7">
        <w:rPr>
          <w:iCs/>
          <w:szCs w:val="22"/>
        </w:rPr>
        <w:t>(p01</w:t>
      </w:r>
      <w:r w:rsidR="00D91FA7">
        <w:rPr>
          <w:iCs/>
          <w:szCs w:val="22"/>
        </w:rPr>
        <w:t xml:space="preserve">) Building on the temperature sensor for lab no. 4, and using the </w:t>
      </w:r>
      <w:r w:rsidR="006025E1">
        <w:rPr>
          <w:iCs/>
          <w:szCs w:val="22"/>
        </w:rPr>
        <w:t xml:space="preserve">graph </w:t>
      </w:r>
      <w:r w:rsidR="009E39E9">
        <w:rPr>
          <w:iCs/>
          <w:szCs w:val="22"/>
        </w:rPr>
        <w:t xml:space="preserve">and simulation </w:t>
      </w:r>
      <w:r w:rsidR="006025E1">
        <w:rPr>
          <w:iCs/>
          <w:szCs w:val="22"/>
        </w:rPr>
        <w:t xml:space="preserve">tools in Tinkercad, demonstrate the ability to read data and graph it. </w:t>
      </w:r>
      <w:r w:rsidR="00D91FA7">
        <w:rPr>
          <w:iCs/>
          <w:szCs w:val="22"/>
        </w:rPr>
        <w:t xml:space="preserve">Create a simple circuit in Tinkercad </w:t>
      </w:r>
      <w:r w:rsidR="009E39E9">
        <w:rPr>
          <w:iCs/>
          <w:szCs w:val="22"/>
        </w:rPr>
        <w:t xml:space="preserve">using the same temperature sensor that you used in lab no. 4. Read the temperature value </w:t>
      </w:r>
      <w:r w:rsidR="00F716F4">
        <w:rPr>
          <w:iCs/>
          <w:szCs w:val="22"/>
        </w:rPr>
        <w:t>every</w:t>
      </w:r>
      <w:r w:rsidR="007442DE">
        <w:rPr>
          <w:iCs/>
          <w:szCs w:val="22"/>
        </w:rPr>
        <w:t xml:space="preserve"> 100 ms </w:t>
      </w:r>
      <w:r w:rsidR="009E39E9">
        <w:rPr>
          <w:iCs/>
          <w:szCs w:val="22"/>
        </w:rPr>
        <w:t>and plot it.</w:t>
      </w:r>
    </w:p>
    <w:p w14:paraId="0A61A2E5" w14:textId="1CDEDC0B" w:rsidR="009E39E9" w:rsidRPr="009E39E9" w:rsidRDefault="009E39E9" w:rsidP="00EE6CBB">
      <w:pPr>
        <w:widowControl/>
        <w:numPr>
          <w:ilvl w:val="0"/>
          <w:numId w:val="27"/>
        </w:numPr>
        <w:overflowPunct/>
        <w:autoSpaceDE/>
        <w:autoSpaceDN/>
        <w:adjustRightInd/>
        <w:spacing w:after="120"/>
        <w:ind w:left="360"/>
        <w:textAlignment w:val="auto"/>
      </w:pPr>
      <w:r>
        <w:rPr>
          <w:iCs/>
          <w:szCs w:val="22"/>
        </w:rPr>
        <w:t xml:space="preserve">(p02) Add code to compute and display the average value of the last </w:t>
      </w:r>
      <m:oMath>
        <m:r>
          <w:rPr>
            <w:rFonts w:ascii="Cambria Math" w:hAnsi="Cambria Math"/>
            <w:szCs w:val="22"/>
          </w:rPr>
          <m:t>N</m:t>
        </m:r>
      </m:oMath>
      <w:r>
        <w:rPr>
          <w:iCs/>
          <w:szCs w:val="22"/>
        </w:rPr>
        <w:t xml:space="preserve"> samples. </w:t>
      </w:r>
      <w:r w:rsidR="007442DE">
        <w:rPr>
          <w:iCs/>
          <w:szCs w:val="22"/>
        </w:rPr>
        <w:t xml:space="preserve">Do this computation for every new sample. </w:t>
      </w:r>
      <w:r>
        <w:rPr>
          <w:iCs/>
          <w:szCs w:val="22"/>
        </w:rPr>
        <w:t>This is what we call a moving average. Also compute the minimum value, the maximum value, and the standard deviation</w:t>
      </w:r>
      <w:r w:rsidR="007442DE">
        <w:rPr>
          <w:iCs/>
          <w:szCs w:val="22"/>
        </w:rPr>
        <w:t xml:space="preserve"> over the same interval and print them to the terminal</w:t>
      </w:r>
      <w:r>
        <w:rPr>
          <w:iCs/>
          <w:szCs w:val="22"/>
        </w:rPr>
        <w:t xml:space="preserve">. Demonstrate how the results change as a function of </w:t>
      </w:r>
      <m:oMath>
        <m:r>
          <w:rPr>
            <w:rFonts w:ascii="Cambria Math" w:hAnsi="Cambria Math"/>
            <w:szCs w:val="22"/>
          </w:rPr>
          <m:t>N</m:t>
        </m:r>
      </m:oMath>
      <w:r>
        <w:rPr>
          <w:iCs/>
          <w:szCs w:val="22"/>
        </w:rPr>
        <w:t xml:space="preserve">, for </w:t>
      </w:r>
      <m:oMath>
        <m:r>
          <w:rPr>
            <w:rFonts w:ascii="Cambria Math" w:hAnsi="Cambria Math"/>
            <w:szCs w:val="22"/>
          </w:rPr>
          <m:t>N = [1, 10, 100]</m:t>
        </m:r>
      </m:oMath>
      <w:r>
        <w:rPr>
          <w:iCs/>
          <w:szCs w:val="22"/>
        </w:rPr>
        <w:t>. Explain why you are observing the changes that you see in the plots.</w:t>
      </w:r>
    </w:p>
    <w:p w14:paraId="3B96F546" w14:textId="6A000CF6" w:rsidR="009E39E9" w:rsidRPr="009E39E9" w:rsidRDefault="009E39E9" w:rsidP="00EE6CBB">
      <w:pPr>
        <w:widowControl/>
        <w:numPr>
          <w:ilvl w:val="0"/>
          <w:numId w:val="27"/>
        </w:numPr>
        <w:overflowPunct/>
        <w:autoSpaceDE/>
        <w:autoSpaceDN/>
        <w:adjustRightInd/>
        <w:spacing w:after="120"/>
        <w:ind w:left="360"/>
        <w:textAlignment w:val="auto"/>
      </w:pPr>
      <w:r>
        <w:rPr>
          <w:iCs/>
          <w:szCs w:val="22"/>
        </w:rPr>
        <w:t xml:space="preserve">(p03) The frequency response of this signal is something you will study in several engineering courses including Circuits I and Signals and Systems. Take the </w:t>
      </w:r>
      <m:oMath>
        <m:r>
          <w:rPr>
            <w:rFonts w:ascii="Cambria Math" w:hAnsi="Cambria Math"/>
            <w:szCs w:val="22"/>
          </w:rPr>
          <m:t>N</m:t>
        </m:r>
      </m:oMath>
      <w:r>
        <w:rPr>
          <w:iCs/>
          <w:szCs w:val="22"/>
        </w:rPr>
        <w:t xml:space="preserve"> most recent samples and compute the magnitude of the Fourier Transform, and plot the result:</w:t>
      </w:r>
    </w:p>
    <w:p w14:paraId="2E1A1466" w14:textId="67A9A7D1" w:rsidR="003D4665" w:rsidRDefault="003D4665" w:rsidP="009E39E9">
      <w:pPr>
        <w:widowControl/>
        <w:overflowPunct/>
        <w:autoSpaceDE/>
        <w:autoSpaceDN/>
        <w:adjustRightInd/>
        <w:spacing w:after="120"/>
        <w:ind w:left="360"/>
        <w:textAlignment w:val="auto"/>
        <w:rPr>
          <w:iCs/>
          <w:szCs w:val="22"/>
        </w:rPr>
      </w:pPr>
      <m:oMathPara>
        <m:oMath>
          <m:m>
            <m:mPr>
              <m:mcs>
                <m:mc>
                  <m:mcPr>
                    <m:count m:val="2"/>
                    <m:mcJc m:val="center"/>
                  </m:mcPr>
                </m:mc>
              </m:mcs>
              <m:ctrlPr>
                <w:rPr>
                  <w:rFonts w:ascii="Cambria Math" w:hAnsi="Cambria Math"/>
                  <w:i/>
                  <w:iCs/>
                  <w:szCs w:val="22"/>
                </w:rPr>
              </m:ctrlPr>
            </m:mPr>
            <m:m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iCs/>
                        <w:szCs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2"/>
                      </w:rPr>
                      <m:t>X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iCs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Cs w:val="22"/>
                          </w:rPr>
                          <m:t>k</m:t>
                        </m:r>
                      </m:e>
                    </m:d>
                  </m:e>
                </m:d>
                <m:r>
                  <w:rPr>
                    <w:rFonts w:ascii="Cambria Math" w:hAnsi="Cambria Math"/>
                    <w:szCs w:val="22"/>
                  </w:rPr>
                  <m:t>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iCs/>
                        <w:szCs w:val="22"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/>
                            <w:i/>
                            <w:iCs/>
                            <w:szCs w:val="22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/>
                            <w:szCs w:val="22"/>
                          </w:rPr>
                          <m:t>n=0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szCs w:val="22"/>
                          </w:rPr>
                          <m:t>N-1</m:t>
                        </m:r>
                      </m:sup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-j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Cs w:val="22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  <w:szCs w:val="22"/>
                                  </w:rPr>
                                  <m:t>2π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  <w:szCs w:val="22"/>
                                  </w:rPr>
                                  <m:t>N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  <w:szCs w:val="22"/>
                              </w:rPr>
                              <m:t>nk</m:t>
                            </m:r>
                          </m:sup>
                        </m:sSup>
                      </m:e>
                    </m:nary>
                  </m:e>
                </m:d>
              </m:e>
              <m:e>
                <m:r>
                  <w:rPr>
                    <w:rFonts w:ascii="Cambria Math" w:hAnsi="Cambria Math"/>
                    <w:szCs w:val="22"/>
                  </w:rPr>
                  <m:t>k=0, 1, N-1</m:t>
                </m:r>
              </m:e>
            </m:mr>
          </m:m>
        </m:oMath>
      </m:oMathPara>
    </w:p>
    <w:p w14:paraId="75B2ABA4" w14:textId="718E4F4B" w:rsidR="003D4665" w:rsidRDefault="003D4665" w:rsidP="009E39E9">
      <w:pPr>
        <w:widowControl/>
        <w:overflowPunct/>
        <w:autoSpaceDE/>
        <w:autoSpaceDN/>
        <w:adjustRightInd/>
        <w:spacing w:after="120"/>
        <w:ind w:left="360"/>
        <w:textAlignment w:val="auto"/>
        <w:rPr>
          <w:iCs/>
          <w:szCs w:val="22"/>
        </w:rPr>
      </w:pPr>
      <w:r>
        <w:rPr>
          <w:iCs/>
          <w:szCs w:val="22"/>
        </w:rPr>
        <w:t xml:space="preserve">In this equation you are computing the magnitude of the Fourier Transform. Plot this function every time you collect a new sample – this is essentially displaying the frequency response of the signal as a function of time. Comment on how the display changes for </w:t>
      </w:r>
      <m:oMath>
        <m:r>
          <w:rPr>
            <w:rFonts w:ascii="Cambria Math" w:hAnsi="Cambria Math"/>
            <w:szCs w:val="22"/>
          </w:rPr>
          <m:t>N = [4, 8, 16]</m:t>
        </m:r>
      </m:oMath>
      <w:r>
        <w:rPr>
          <w:iCs/>
          <w:szCs w:val="22"/>
        </w:rPr>
        <w:t>.</w:t>
      </w:r>
    </w:p>
    <w:p w14:paraId="0B82FD7A" w14:textId="77777777" w:rsidR="00912503" w:rsidRPr="00C94D0B" w:rsidRDefault="00912503" w:rsidP="003B2C74">
      <w:pPr>
        <w:keepNext/>
        <w:spacing w:after="120"/>
        <w:rPr>
          <w:b/>
        </w:rPr>
      </w:pPr>
      <w:r>
        <w:rPr>
          <w:b/>
        </w:rPr>
        <w:t>Summary</w:t>
      </w:r>
      <w:r w:rsidRPr="00C94D0B">
        <w:rPr>
          <w:b/>
        </w:rPr>
        <w:t>:</w:t>
      </w:r>
    </w:p>
    <w:p w14:paraId="19A127D8" w14:textId="2F7245EE" w:rsidR="00B96280" w:rsidRPr="00BF1AF1" w:rsidRDefault="003D4665" w:rsidP="00B4157D">
      <w:r>
        <w:t xml:space="preserve">Learning to deal with streaming data is a very important part of embedded systems programming </w:t>
      </w:r>
      <w:proofErr w:type="spellStart"/>
      <w:r>
        <w:t>fr</w:t>
      </w:r>
      <w:proofErr w:type="spellEnd"/>
      <w:r>
        <w:t xml:space="preserve"> engineers. We will build on the concepts introduced in this lab throughout the semester. For the moment, we simply want you to have a good feel for how you can write code to operate on a continuous stream of data.</w:t>
      </w:r>
    </w:p>
    <w:sectPr w:rsidR="00B96280" w:rsidRPr="00BF1AF1" w:rsidSect="004A2BF9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12C0A" w14:textId="77777777" w:rsidR="0015537F" w:rsidRDefault="0015537F">
      <w:pPr>
        <w:spacing w:after="0"/>
      </w:pPr>
      <w:r>
        <w:separator/>
      </w:r>
    </w:p>
  </w:endnote>
  <w:endnote w:type="continuationSeparator" w:id="0">
    <w:p w14:paraId="12A85A36" w14:textId="77777777" w:rsidR="0015537F" w:rsidRDefault="001553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5250E85F" w:rsidR="005A0B97" w:rsidRDefault="001E12F2">
    <w:pPr>
      <w:pStyle w:val="Footer"/>
      <w:tabs>
        <w:tab w:val="clear" w:pos="8640"/>
      </w:tabs>
    </w:pPr>
    <w:r>
      <w:t xml:space="preserve">ECE </w:t>
    </w:r>
    <w:r w:rsidR="00D45653">
      <w:t>1111: Engineering Computation I</w:t>
    </w:r>
    <w:r w:rsidR="006A3001">
      <w:tab/>
    </w:r>
    <w:fldSimple w:instr=" DOCPROPERTY DocumentDate \* MERGEFORMAT ">
      <w:r w:rsidR="00B96280">
        <w:t>Spring 2026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6BA6" w14:textId="23043A2C" w:rsidR="00946484" w:rsidRDefault="00946484" w:rsidP="00946484">
    <w:pPr>
      <w:pStyle w:val="Footer"/>
      <w:tabs>
        <w:tab w:val="clear" w:pos="8640"/>
      </w:tabs>
    </w:pPr>
    <w:r>
      <w:t>ECE 1111: Engineering Computation I</w:t>
    </w:r>
    <w:r>
      <w:tab/>
    </w:r>
    <w:fldSimple w:instr=" DOCPROPERTY DocumentDate \* MERGEFORMAT ">
      <w:r w:rsidR="00B96280">
        <w:t>Spring 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D8DB5" w14:textId="77777777" w:rsidR="0015537F" w:rsidRDefault="0015537F">
      <w:pPr>
        <w:spacing w:after="0"/>
      </w:pPr>
      <w:r>
        <w:separator/>
      </w:r>
    </w:p>
  </w:footnote>
  <w:footnote w:type="continuationSeparator" w:id="0">
    <w:p w14:paraId="0EE54EF6" w14:textId="77777777" w:rsidR="0015537F" w:rsidRDefault="001553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16C0A0C6" w:rsidR="005A0B97" w:rsidRDefault="001E12F2">
    <w:pPr>
      <w:pStyle w:val="Header"/>
      <w:tabs>
        <w:tab w:val="clear" w:pos="8640"/>
      </w:tabs>
    </w:pPr>
    <w:r>
      <w:t>L</w:t>
    </w:r>
    <w:r w:rsidR="007B519C">
      <w:t xml:space="preserve">ab No. </w:t>
    </w:r>
    <w:r w:rsidR="00A0375E">
      <w:t>4</w:t>
    </w:r>
    <w:r>
      <w:t xml:space="preserve">: </w:t>
    </w:r>
    <w:r w:rsidR="00B96280" w:rsidRPr="00B96280">
      <w:t xml:space="preserve">Introduction to </w:t>
    </w:r>
    <w:proofErr w:type="spellStart"/>
    <w:r w:rsidR="00B96280" w:rsidRPr="00B96280">
      <w:t>TinkerCAD</w:t>
    </w:r>
    <w:proofErr w:type="spellEnd"/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2" w15:restartNumberingAfterBreak="0">
    <w:nsid w:val="43D73F95"/>
    <w:multiLevelType w:val="hybridMultilevel"/>
    <w:tmpl w:val="63FC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E0AB3"/>
    <w:multiLevelType w:val="hybridMultilevel"/>
    <w:tmpl w:val="44027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22AD9"/>
    <w:multiLevelType w:val="hybridMultilevel"/>
    <w:tmpl w:val="F3F0DCFE"/>
    <w:lvl w:ilvl="0" w:tplc="3044F6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1419">
    <w:abstractNumId w:val="0"/>
  </w:num>
  <w:num w:numId="2" w16cid:durableId="1121220438">
    <w:abstractNumId w:val="5"/>
  </w:num>
  <w:num w:numId="3" w16cid:durableId="1853640091">
    <w:abstractNumId w:val="14"/>
  </w:num>
  <w:num w:numId="4" w16cid:durableId="1830558330">
    <w:abstractNumId w:val="11"/>
  </w:num>
  <w:num w:numId="5" w16cid:durableId="664164080">
    <w:abstractNumId w:val="6"/>
  </w:num>
  <w:num w:numId="6" w16cid:durableId="53744371">
    <w:abstractNumId w:val="10"/>
  </w:num>
  <w:num w:numId="7" w16cid:durableId="1605771186">
    <w:abstractNumId w:val="4"/>
  </w:num>
  <w:num w:numId="8" w16cid:durableId="695080057">
    <w:abstractNumId w:val="15"/>
  </w:num>
  <w:num w:numId="9" w16cid:durableId="1205219503">
    <w:abstractNumId w:val="3"/>
  </w:num>
  <w:num w:numId="10" w16cid:durableId="1892426830">
    <w:abstractNumId w:val="1"/>
  </w:num>
  <w:num w:numId="11" w16cid:durableId="2004819430">
    <w:abstractNumId w:val="18"/>
  </w:num>
  <w:num w:numId="12" w16cid:durableId="828521759">
    <w:abstractNumId w:val="9"/>
  </w:num>
  <w:num w:numId="13" w16cid:durableId="1087312741">
    <w:abstractNumId w:val="16"/>
  </w:num>
  <w:num w:numId="14" w16cid:durableId="1080566063">
    <w:abstractNumId w:val="5"/>
  </w:num>
  <w:num w:numId="15" w16cid:durableId="469907956">
    <w:abstractNumId w:val="5"/>
  </w:num>
  <w:num w:numId="16" w16cid:durableId="338702527">
    <w:abstractNumId w:val="5"/>
  </w:num>
  <w:num w:numId="17" w16cid:durableId="1441028016">
    <w:abstractNumId w:val="5"/>
  </w:num>
  <w:num w:numId="18" w16cid:durableId="521093146">
    <w:abstractNumId w:val="5"/>
  </w:num>
  <w:num w:numId="19" w16cid:durableId="464003254">
    <w:abstractNumId w:val="5"/>
  </w:num>
  <w:num w:numId="20" w16cid:durableId="1588730152">
    <w:abstractNumId w:val="5"/>
  </w:num>
  <w:num w:numId="21" w16cid:durableId="437603308">
    <w:abstractNumId w:val="2"/>
  </w:num>
  <w:num w:numId="22" w16cid:durableId="1470586414">
    <w:abstractNumId w:val="7"/>
  </w:num>
  <w:num w:numId="23" w16cid:durableId="1352145149">
    <w:abstractNumId w:val="8"/>
  </w:num>
  <w:num w:numId="24" w16cid:durableId="457720343">
    <w:abstractNumId w:val="17"/>
  </w:num>
  <w:num w:numId="25" w16cid:durableId="212886092">
    <w:abstractNumId w:val="19"/>
  </w:num>
  <w:num w:numId="26" w16cid:durableId="786201546">
    <w:abstractNumId w:val="20"/>
  </w:num>
  <w:num w:numId="27" w16cid:durableId="1880312974">
    <w:abstractNumId w:val="12"/>
  </w:num>
  <w:num w:numId="28" w16cid:durableId="3904270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31628"/>
    <w:rsid w:val="00057688"/>
    <w:rsid w:val="000857C8"/>
    <w:rsid w:val="00085F1C"/>
    <w:rsid w:val="000A0C24"/>
    <w:rsid w:val="000A392D"/>
    <w:rsid w:val="000B7CC8"/>
    <w:rsid w:val="000C155F"/>
    <w:rsid w:val="000D64DD"/>
    <w:rsid w:val="0010179B"/>
    <w:rsid w:val="00136053"/>
    <w:rsid w:val="00137A11"/>
    <w:rsid w:val="0015537F"/>
    <w:rsid w:val="00196ED8"/>
    <w:rsid w:val="001A5AED"/>
    <w:rsid w:val="001B5334"/>
    <w:rsid w:val="001C0361"/>
    <w:rsid w:val="001C5503"/>
    <w:rsid w:val="001D3C82"/>
    <w:rsid w:val="001E12F2"/>
    <w:rsid w:val="001E1A33"/>
    <w:rsid w:val="001E550B"/>
    <w:rsid w:val="00202301"/>
    <w:rsid w:val="00261415"/>
    <w:rsid w:val="0029427A"/>
    <w:rsid w:val="002A6685"/>
    <w:rsid w:val="002B09CD"/>
    <w:rsid w:val="002E3996"/>
    <w:rsid w:val="002F3EE6"/>
    <w:rsid w:val="003231E7"/>
    <w:rsid w:val="003367EF"/>
    <w:rsid w:val="003661A2"/>
    <w:rsid w:val="00366F6D"/>
    <w:rsid w:val="00373CF8"/>
    <w:rsid w:val="003B2C74"/>
    <w:rsid w:val="003C6C1F"/>
    <w:rsid w:val="003C7142"/>
    <w:rsid w:val="003D4665"/>
    <w:rsid w:val="003E2FA1"/>
    <w:rsid w:val="003F1A7F"/>
    <w:rsid w:val="004006EE"/>
    <w:rsid w:val="00407C75"/>
    <w:rsid w:val="00415945"/>
    <w:rsid w:val="004226D6"/>
    <w:rsid w:val="00425D17"/>
    <w:rsid w:val="0044049E"/>
    <w:rsid w:val="00441E64"/>
    <w:rsid w:val="00447606"/>
    <w:rsid w:val="0047293A"/>
    <w:rsid w:val="004965E4"/>
    <w:rsid w:val="004A2BF9"/>
    <w:rsid w:val="004B7DEF"/>
    <w:rsid w:val="004D2B22"/>
    <w:rsid w:val="00534BBE"/>
    <w:rsid w:val="00557E53"/>
    <w:rsid w:val="00595B5E"/>
    <w:rsid w:val="005A0B97"/>
    <w:rsid w:val="005A38B2"/>
    <w:rsid w:val="005B5AF4"/>
    <w:rsid w:val="005B72EC"/>
    <w:rsid w:val="005C0D14"/>
    <w:rsid w:val="006025E1"/>
    <w:rsid w:val="00610E1E"/>
    <w:rsid w:val="00615335"/>
    <w:rsid w:val="00663765"/>
    <w:rsid w:val="00685B7C"/>
    <w:rsid w:val="006A3001"/>
    <w:rsid w:val="006B1E78"/>
    <w:rsid w:val="006C6F5B"/>
    <w:rsid w:val="006D5013"/>
    <w:rsid w:val="006D7898"/>
    <w:rsid w:val="006F75EE"/>
    <w:rsid w:val="007113F1"/>
    <w:rsid w:val="007269B5"/>
    <w:rsid w:val="007442DE"/>
    <w:rsid w:val="0075778D"/>
    <w:rsid w:val="00766EB7"/>
    <w:rsid w:val="00785244"/>
    <w:rsid w:val="00787A22"/>
    <w:rsid w:val="007912F7"/>
    <w:rsid w:val="00795181"/>
    <w:rsid w:val="007A22A3"/>
    <w:rsid w:val="007B519C"/>
    <w:rsid w:val="007C06BB"/>
    <w:rsid w:val="007C62E9"/>
    <w:rsid w:val="007D07DF"/>
    <w:rsid w:val="007F695C"/>
    <w:rsid w:val="00802749"/>
    <w:rsid w:val="00812ECD"/>
    <w:rsid w:val="00856240"/>
    <w:rsid w:val="00860951"/>
    <w:rsid w:val="008C4C30"/>
    <w:rsid w:val="008F177A"/>
    <w:rsid w:val="00900106"/>
    <w:rsid w:val="00912503"/>
    <w:rsid w:val="00926C1C"/>
    <w:rsid w:val="00946484"/>
    <w:rsid w:val="00950EE3"/>
    <w:rsid w:val="00974BC4"/>
    <w:rsid w:val="0099467D"/>
    <w:rsid w:val="009B0636"/>
    <w:rsid w:val="009E39E9"/>
    <w:rsid w:val="009E6391"/>
    <w:rsid w:val="00A0375E"/>
    <w:rsid w:val="00A34D81"/>
    <w:rsid w:val="00A771F6"/>
    <w:rsid w:val="00A86215"/>
    <w:rsid w:val="00A9551D"/>
    <w:rsid w:val="00AA145D"/>
    <w:rsid w:val="00AE6D78"/>
    <w:rsid w:val="00B04201"/>
    <w:rsid w:val="00B244B2"/>
    <w:rsid w:val="00B4157D"/>
    <w:rsid w:val="00B72A8F"/>
    <w:rsid w:val="00B96280"/>
    <w:rsid w:val="00BA2162"/>
    <w:rsid w:val="00BB456F"/>
    <w:rsid w:val="00BD0209"/>
    <w:rsid w:val="00BE048F"/>
    <w:rsid w:val="00BE1A18"/>
    <w:rsid w:val="00BF1AF1"/>
    <w:rsid w:val="00BF31D5"/>
    <w:rsid w:val="00C13CD1"/>
    <w:rsid w:val="00C17C21"/>
    <w:rsid w:val="00C711F8"/>
    <w:rsid w:val="00C94D0B"/>
    <w:rsid w:val="00CB2E21"/>
    <w:rsid w:val="00CC171E"/>
    <w:rsid w:val="00CD1565"/>
    <w:rsid w:val="00CF25EB"/>
    <w:rsid w:val="00D34F7C"/>
    <w:rsid w:val="00D356F6"/>
    <w:rsid w:val="00D45653"/>
    <w:rsid w:val="00D51FCB"/>
    <w:rsid w:val="00D75D17"/>
    <w:rsid w:val="00D91FA7"/>
    <w:rsid w:val="00D9672A"/>
    <w:rsid w:val="00DA5329"/>
    <w:rsid w:val="00DC5F3E"/>
    <w:rsid w:val="00DE6353"/>
    <w:rsid w:val="00DF687B"/>
    <w:rsid w:val="00DF7EB5"/>
    <w:rsid w:val="00E062C4"/>
    <w:rsid w:val="00E46406"/>
    <w:rsid w:val="00E809E3"/>
    <w:rsid w:val="00E816E8"/>
    <w:rsid w:val="00E901A0"/>
    <w:rsid w:val="00EC27D3"/>
    <w:rsid w:val="00EE4314"/>
    <w:rsid w:val="00EF4702"/>
    <w:rsid w:val="00F03829"/>
    <w:rsid w:val="00F05976"/>
    <w:rsid w:val="00F06A10"/>
    <w:rsid w:val="00F20C91"/>
    <w:rsid w:val="00F26A5B"/>
    <w:rsid w:val="00F40660"/>
    <w:rsid w:val="00F640B7"/>
    <w:rsid w:val="00F716F4"/>
    <w:rsid w:val="00F76A8A"/>
    <w:rsid w:val="00F8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5A0B97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link w:val="FooterChar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uiPriority w:val="99"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character" w:customStyle="1" w:styleId="FooterChar">
    <w:name w:val="Footer Char"/>
    <w:aliases w:val="SD Footer Char"/>
    <w:basedOn w:val="DefaultParagraphFont"/>
    <w:link w:val="Footer"/>
    <w:semiHidden/>
    <w:rsid w:val="00946484"/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A0375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BF1A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4ED514-5A58-1647-9B57-314D5386F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378</Words>
  <Characters>2233</Characters>
  <Application>Microsoft Office Word</Application>
  <DocSecurity>0</DocSecurity>
  <Lines>48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2574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4</cp:revision>
  <cp:lastPrinted>2023-09-16T16:52:00Z</cp:lastPrinted>
  <dcterms:created xsi:type="dcterms:W3CDTF">2026-02-08T18:28:00Z</dcterms:created>
  <dcterms:modified xsi:type="dcterms:W3CDTF">2026-02-08T19:15:00Z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Spring 2026</vt:lpwstr>
  </property>
</Properties>
</file>