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6A" w:rsidRPr="003A6BAC" w:rsidRDefault="0091446A" w:rsidP="003A6BAC">
      <w:pPr>
        <w:autoSpaceDE w:val="0"/>
        <w:autoSpaceDN w:val="0"/>
        <w:adjustRightInd w:val="0"/>
        <w:spacing w:after="0" w:line="240" w:lineRule="auto"/>
        <w:ind w:left="720"/>
        <w:jc w:val="both"/>
        <w:rPr>
          <w:rFonts w:cs="Times New Roman"/>
          <w:b/>
          <w:sz w:val="28"/>
          <w:szCs w:val="24"/>
        </w:rPr>
      </w:pPr>
      <w:r w:rsidRPr="003A6BAC">
        <w:rPr>
          <w:rFonts w:cs="Times New Roman"/>
          <w:b/>
          <w:sz w:val="28"/>
          <w:szCs w:val="24"/>
        </w:rPr>
        <w:t xml:space="preserve">Report of </w:t>
      </w:r>
      <w:r w:rsidR="003A6BAC" w:rsidRPr="003A6BAC">
        <w:rPr>
          <w:rFonts w:cs="Times New Roman"/>
          <w:b/>
          <w:sz w:val="28"/>
          <w:szCs w:val="24"/>
        </w:rPr>
        <w:t>u</w:t>
      </w:r>
      <w:r w:rsidR="00F4385C" w:rsidRPr="003A6BAC">
        <w:rPr>
          <w:rFonts w:cs="Times New Roman"/>
          <w:b/>
          <w:sz w:val="28"/>
          <w:szCs w:val="24"/>
        </w:rPr>
        <w:t xml:space="preserve">sing </w:t>
      </w:r>
      <w:r w:rsidRPr="003A6BAC">
        <w:rPr>
          <w:rFonts w:cs="Times New Roman"/>
          <w:b/>
          <w:sz w:val="28"/>
          <w:szCs w:val="24"/>
        </w:rPr>
        <w:t>Fast-ICA</w:t>
      </w:r>
      <w:r w:rsidR="00F4385C" w:rsidRPr="003A6BAC">
        <w:rPr>
          <w:rFonts w:cs="Times New Roman"/>
          <w:b/>
          <w:sz w:val="28"/>
          <w:szCs w:val="24"/>
        </w:rPr>
        <w:t xml:space="preserve"> on Hyperspectral Image Classification </w:t>
      </w:r>
    </w:p>
    <w:p w:rsidR="0091446A" w:rsidRPr="003A6BAC" w:rsidRDefault="003A6BAC" w:rsidP="003A6BAC">
      <w:pPr>
        <w:autoSpaceDE w:val="0"/>
        <w:autoSpaceDN w:val="0"/>
        <w:adjustRightInd w:val="0"/>
        <w:spacing w:after="0" w:line="240" w:lineRule="auto"/>
        <w:ind w:left="2880" w:firstLine="720"/>
        <w:jc w:val="both"/>
        <w:rPr>
          <w:rFonts w:cs="Times New Roman"/>
          <w:b/>
          <w:sz w:val="28"/>
          <w:szCs w:val="24"/>
        </w:rPr>
      </w:pPr>
      <w:r w:rsidRPr="003A6BAC">
        <w:rPr>
          <w:rFonts w:cs="Times New Roman"/>
          <w:b/>
          <w:sz w:val="28"/>
          <w:szCs w:val="24"/>
        </w:rPr>
        <w:t>He Yang</w:t>
      </w:r>
    </w:p>
    <w:p w:rsidR="003A6BAC" w:rsidRPr="0091446A" w:rsidRDefault="003A6BAC" w:rsidP="003A6BAC">
      <w:pPr>
        <w:autoSpaceDE w:val="0"/>
        <w:autoSpaceDN w:val="0"/>
        <w:adjustRightInd w:val="0"/>
        <w:spacing w:after="0" w:line="240" w:lineRule="auto"/>
        <w:ind w:left="2880" w:firstLine="720"/>
        <w:jc w:val="both"/>
        <w:rPr>
          <w:rFonts w:cs="Times New Roman"/>
          <w:sz w:val="24"/>
          <w:szCs w:val="24"/>
        </w:rPr>
      </w:pPr>
    </w:p>
    <w:p w:rsidR="0091446A" w:rsidRPr="0091446A" w:rsidRDefault="0091446A" w:rsidP="003A6BAC">
      <w:pPr>
        <w:autoSpaceDE w:val="0"/>
        <w:autoSpaceDN w:val="0"/>
        <w:adjustRightInd w:val="0"/>
        <w:spacing w:after="0" w:line="240" w:lineRule="auto"/>
        <w:jc w:val="both"/>
        <w:rPr>
          <w:rFonts w:cs="Times New Roman"/>
          <w:sz w:val="24"/>
          <w:szCs w:val="24"/>
        </w:rPr>
      </w:pPr>
      <w:r w:rsidRPr="0091446A">
        <w:rPr>
          <w:rFonts w:cs="Times New Roman"/>
          <w:sz w:val="24"/>
          <w:szCs w:val="24"/>
        </w:rPr>
        <w:t>1.1 The definition of ICA</w:t>
      </w:r>
    </w:p>
    <w:p w:rsidR="008639A6" w:rsidRPr="0091446A" w:rsidRDefault="0045433C" w:rsidP="003A6BAC">
      <w:pPr>
        <w:autoSpaceDE w:val="0"/>
        <w:autoSpaceDN w:val="0"/>
        <w:adjustRightInd w:val="0"/>
        <w:spacing w:after="0" w:line="240" w:lineRule="auto"/>
        <w:jc w:val="both"/>
        <w:rPr>
          <w:rFonts w:cs="Times New Roman"/>
          <w:sz w:val="24"/>
          <w:szCs w:val="24"/>
        </w:rPr>
      </w:pPr>
      <w:r w:rsidRPr="0091446A">
        <w:rPr>
          <w:rFonts w:cs="Times New Roman"/>
          <w:sz w:val="24"/>
          <w:szCs w:val="24"/>
        </w:rPr>
        <w:t>Independent component analysis</w:t>
      </w:r>
      <w:r w:rsidR="0091446A" w:rsidRPr="0091446A">
        <w:rPr>
          <w:rFonts w:cs="Times New Roman"/>
          <w:sz w:val="24"/>
          <w:szCs w:val="24"/>
        </w:rPr>
        <w:t xml:space="preserve"> </w:t>
      </w:r>
      <w:r w:rsidRPr="0091446A">
        <w:rPr>
          <w:rFonts w:cs="Times New Roman"/>
          <w:sz w:val="24"/>
          <w:szCs w:val="24"/>
        </w:rPr>
        <w:t xml:space="preserve">is a method to find a </w:t>
      </w:r>
      <w:r w:rsidRPr="004E6E86">
        <w:rPr>
          <w:rFonts w:cs="Times New Roman"/>
          <w:b/>
          <w:sz w:val="24"/>
          <w:szCs w:val="24"/>
        </w:rPr>
        <w:t>linear representation of</w:t>
      </w:r>
      <w:r w:rsidRPr="0091446A">
        <w:rPr>
          <w:rFonts w:cs="Times New Roman"/>
          <w:sz w:val="24"/>
          <w:szCs w:val="24"/>
        </w:rPr>
        <w:t xml:space="preserve"> </w:t>
      </w:r>
      <w:r w:rsidRPr="004E6E86">
        <w:rPr>
          <w:rFonts w:cs="Times New Roman"/>
          <w:b/>
          <w:sz w:val="24"/>
          <w:szCs w:val="24"/>
        </w:rPr>
        <w:t xml:space="preserve">nongaussian </w:t>
      </w:r>
      <w:r w:rsidRPr="0091446A">
        <w:rPr>
          <w:rFonts w:cs="Times New Roman"/>
          <w:sz w:val="24"/>
          <w:szCs w:val="24"/>
        </w:rPr>
        <w:t xml:space="preserve">data so that the components are </w:t>
      </w:r>
      <w:r w:rsidRPr="004E6E86">
        <w:rPr>
          <w:rFonts w:cs="Times New Roman"/>
          <w:b/>
          <w:sz w:val="24"/>
          <w:szCs w:val="24"/>
        </w:rPr>
        <w:t>statistically independent</w:t>
      </w:r>
      <w:r w:rsidRPr="0091446A">
        <w:rPr>
          <w:rFonts w:cs="Times New Roman"/>
          <w:sz w:val="24"/>
          <w:szCs w:val="24"/>
        </w:rPr>
        <w:t>, or as independent as possible.</w:t>
      </w:r>
    </w:p>
    <w:p w:rsidR="0045433C" w:rsidRPr="0091446A" w:rsidRDefault="0045433C" w:rsidP="003A6BAC">
      <w:pPr>
        <w:autoSpaceDE w:val="0"/>
        <w:autoSpaceDN w:val="0"/>
        <w:adjustRightInd w:val="0"/>
        <w:spacing w:after="0" w:line="240" w:lineRule="auto"/>
        <w:jc w:val="both"/>
        <w:rPr>
          <w:rFonts w:cs="Times New Roman"/>
          <w:sz w:val="24"/>
          <w:szCs w:val="24"/>
        </w:rPr>
      </w:pPr>
    </w:p>
    <w:p w:rsidR="0045433C" w:rsidRPr="0091446A" w:rsidRDefault="0091446A" w:rsidP="003A6BAC">
      <w:pPr>
        <w:autoSpaceDE w:val="0"/>
        <w:autoSpaceDN w:val="0"/>
        <w:adjustRightInd w:val="0"/>
        <w:spacing w:after="0" w:line="240" w:lineRule="auto"/>
        <w:jc w:val="both"/>
        <w:rPr>
          <w:rFonts w:cs="Times New Roman"/>
          <w:sz w:val="24"/>
          <w:szCs w:val="24"/>
        </w:rPr>
      </w:pPr>
      <w:r w:rsidRPr="0091446A">
        <w:rPr>
          <w:rFonts w:cs="Times New Roman"/>
          <w:sz w:val="24"/>
          <w:szCs w:val="24"/>
        </w:rPr>
        <w:t>1.2</w:t>
      </w:r>
      <w:r w:rsidR="0045433C" w:rsidRPr="0091446A">
        <w:rPr>
          <w:rFonts w:cs="Times New Roman"/>
          <w:sz w:val="24"/>
          <w:szCs w:val="24"/>
        </w:rPr>
        <w:t xml:space="preserve"> The </w:t>
      </w:r>
      <w:r w:rsidRPr="0091446A">
        <w:rPr>
          <w:rFonts w:cs="Times New Roman"/>
          <w:sz w:val="24"/>
          <w:szCs w:val="24"/>
        </w:rPr>
        <w:t xml:space="preserve">general </w:t>
      </w:r>
      <w:r w:rsidR="0045433C" w:rsidRPr="0091446A">
        <w:rPr>
          <w:rFonts w:cs="Times New Roman"/>
          <w:sz w:val="24"/>
          <w:szCs w:val="24"/>
        </w:rPr>
        <w:t>problem model</w:t>
      </w:r>
    </w:p>
    <w:p w:rsidR="0091446A" w:rsidRDefault="0091446A" w:rsidP="003A6BAC">
      <w:pPr>
        <w:autoSpaceDE w:val="0"/>
        <w:autoSpaceDN w:val="0"/>
        <w:adjustRightInd w:val="0"/>
        <w:spacing w:after="0" w:line="240" w:lineRule="auto"/>
        <w:jc w:val="both"/>
        <w:rPr>
          <w:rFonts w:cs="Times New Roman"/>
          <w:sz w:val="24"/>
          <w:szCs w:val="24"/>
        </w:rPr>
      </w:pPr>
      <w:r w:rsidRPr="0091446A">
        <w:rPr>
          <w:rFonts w:cs="Times New Roman"/>
          <w:sz w:val="24"/>
          <w:szCs w:val="24"/>
        </w:rPr>
        <w:t xml:space="preserve">For </w:t>
      </w:r>
      <w:r w:rsidRPr="0091446A">
        <w:rPr>
          <w:rFonts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7" o:title=""/>
          </v:shape>
          <o:OLEObject Type="Embed" ProgID="Equation.DSMT4" ShapeID="_x0000_i1025" DrawAspect="Content" ObjectID="_1267367502" r:id="rId8"/>
        </w:object>
      </w:r>
      <w:r w:rsidRPr="0091446A">
        <w:rPr>
          <w:rFonts w:cs="Times New Roman"/>
          <w:sz w:val="24"/>
          <w:szCs w:val="24"/>
        </w:rPr>
        <w:t xml:space="preserve"> given</w:t>
      </w:r>
      <w:r>
        <w:rPr>
          <w:rFonts w:cs="Times New Roman"/>
          <w:sz w:val="24"/>
          <w:szCs w:val="24"/>
        </w:rPr>
        <w:t xml:space="preserve"> observation </w:t>
      </w:r>
      <w:r w:rsidRPr="0091446A">
        <w:rPr>
          <w:rFonts w:cs="Times New Roman"/>
          <w:sz w:val="24"/>
          <w:szCs w:val="24"/>
        </w:rPr>
        <w:t>signal</w:t>
      </w:r>
      <w:r>
        <w:rPr>
          <w:rFonts w:cs="Times New Roman"/>
          <w:sz w:val="24"/>
          <w:szCs w:val="24"/>
        </w:rPr>
        <w:t>s</w:t>
      </w:r>
      <w:r w:rsidRPr="0091446A">
        <w:rPr>
          <w:rFonts w:cs="Times New Roman"/>
          <w:position w:val="-12"/>
          <w:sz w:val="24"/>
          <w:szCs w:val="24"/>
        </w:rPr>
        <w:object w:dxaOrig="1620" w:dyaOrig="360">
          <v:shape id="_x0000_i1026" type="#_x0000_t75" style="width:81pt;height:18pt" o:ole="">
            <v:imagedata r:id="rId9" o:title=""/>
          </v:shape>
          <o:OLEObject Type="Embed" ProgID="Equation.DSMT4" ShapeID="_x0000_i1026" DrawAspect="Content" ObjectID="_1267367503" r:id="rId10"/>
        </w:object>
      </w:r>
      <w:r>
        <w:rPr>
          <w:rFonts w:cs="Times New Roman"/>
          <w:sz w:val="24"/>
          <w:szCs w:val="24"/>
        </w:rPr>
        <w:t xml:space="preserve">, </w:t>
      </w:r>
      <w:r w:rsidRPr="0091446A">
        <w:rPr>
          <w:rFonts w:cs="Times New Roman"/>
          <w:sz w:val="24"/>
          <w:szCs w:val="24"/>
        </w:rPr>
        <w:t xml:space="preserve">we assume each of the </w:t>
      </w:r>
      <w:r>
        <w:rPr>
          <w:rFonts w:cs="Times New Roman"/>
          <w:sz w:val="24"/>
          <w:szCs w:val="24"/>
        </w:rPr>
        <w:t xml:space="preserve">observation </w:t>
      </w:r>
      <w:r w:rsidR="00790808">
        <w:rPr>
          <w:rFonts w:cs="Times New Roman"/>
          <w:sz w:val="24"/>
          <w:szCs w:val="24"/>
        </w:rPr>
        <w:t>signals</w:t>
      </w:r>
      <w:r w:rsidRPr="0091446A">
        <w:rPr>
          <w:rFonts w:cs="Times New Roman"/>
          <w:sz w:val="24"/>
          <w:szCs w:val="24"/>
        </w:rPr>
        <w:t xml:space="preserve"> is a linear combination</w:t>
      </w:r>
      <w:r>
        <w:rPr>
          <w:rFonts w:cs="Times New Roman"/>
          <w:sz w:val="24"/>
          <w:szCs w:val="24"/>
        </w:rPr>
        <w:t xml:space="preserve"> of </w:t>
      </w:r>
      <w:r w:rsidRPr="0091446A">
        <w:rPr>
          <w:rFonts w:cs="Times New Roman"/>
          <w:position w:val="-6"/>
          <w:sz w:val="24"/>
          <w:szCs w:val="24"/>
        </w:rPr>
        <w:object w:dxaOrig="200" w:dyaOrig="279">
          <v:shape id="_x0000_i1027" type="#_x0000_t75" style="width:9.75pt;height:14.25pt" o:ole="">
            <v:imagedata r:id="rId11" o:title=""/>
          </v:shape>
          <o:OLEObject Type="Embed" ProgID="Equation.DSMT4" ShapeID="_x0000_i1027" DrawAspect="Content" ObjectID="_1267367504" r:id="rId12"/>
        </w:object>
      </w:r>
      <w:r>
        <w:rPr>
          <w:rFonts w:cs="Times New Roman"/>
          <w:sz w:val="24"/>
          <w:szCs w:val="24"/>
        </w:rPr>
        <w:t xml:space="preserve"> independent </w:t>
      </w:r>
      <w:r w:rsidR="00790808">
        <w:rPr>
          <w:rFonts w:cs="Times New Roman"/>
          <w:sz w:val="24"/>
          <w:szCs w:val="24"/>
        </w:rPr>
        <w:t>signals</w:t>
      </w:r>
      <w:r w:rsidRPr="0091446A">
        <w:rPr>
          <w:rFonts w:cs="Times New Roman"/>
          <w:position w:val="-14"/>
          <w:sz w:val="24"/>
          <w:szCs w:val="24"/>
        </w:rPr>
        <w:object w:dxaOrig="520" w:dyaOrig="380">
          <v:shape id="_x0000_i1028" type="#_x0000_t75" style="width:26.25pt;height:18.75pt" o:ole="">
            <v:imagedata r:id="rId13" o:title=""/>
          </v:shape>
          <o:OLEObject Type="Embed" ProgID="Equation.DSMT4" ShapeID="_x0000_i1028" DrawAspect="Content" ObjectID="_1267367505" r:id="rId14"/>
        </w:object>
      </w:r>
      <w:r>
        <w:rPr>
          <w:rFonts w:cs="Times New Roman"/>
          <w:sz w:val="24"/>
          <w:szCs w:val="24"/>
        </w:rPr>
        <w:t>, which could express as the below linear equation:</w:t>
      </w:r>
    </w:p>
    <w:p w:rsidR="0091446A" w:rsidRDefault="0091446A" w:rsidP="003A6BAC">
      <w:pPr>
        <w:pStyle w:val="MTDisplayEquation"/>
        <w:jc w:val="both"/>
      </w:pPr>
      <w:r>
        <w:tab/>
      </w:r>
      <w:r w:rsidR="004E6E86" w:rsidRPr="0091446A">
        <w:rPr>
          <w:position w:val="-30"/>
        </w:rPr>
        <w:object w:dxaOrig="4760" w:dyaOrig="700">
          <v:shape id="_x0000_i1029" type="#_x0000_t75" style="width:237.75pt;height:35.25pt" o:ole="">
            <v:imagedata r:id="rId15" o:title=""/>
          </v:shape>
          <o:OLEObject Type="Embed" ProgID="Equation.DSMT4" ShapeID="_x0000_i1029" DrawAspect="Content" ObjectID="_1267367506" r:id="rId16"/>
        </w:object>
      </w:r>
    </w:p>
    <w:p w:rsidR="004E6E86" w:rsidRDefault="004E6E86" w:rsidP="003A6BAC">
      <w:pPr>
        <w:jc w:val="both"/>
      </w:pPr>
      <w:r>
        <w:t>The above equation can be expressed use the Matrix form</w:t>
      </w:r>
    </w:p>
    <w:p w:rsidR="004E6E86" w:rsidRDefault="00790808" w:rsidP="003A6BAC">
      <w:pPr>
        <w:pStyle w:val="MTDisplayEquation"/>
        <w:jc w:val="both"/>
      </w:pPr>
      <w:r>
        <w:tab/>
      </w:r>
      <w:r w:rsidR="004E6E86" w:rsidRPr="004E6E86">
        <w:rPr>
          <w:position w:val="-6"/>
        </w:rPr>
        <w:object w:dxaOrig="720" w:dyaOrig="279">
          <v:shape id="_x0000_i1030" type="#_x0000_t75" style="width:36pt;height:14.25pt" o:ole="">
            <v:imagedata r:id="rId17" o:title=""/>
          </v:shape>
          <o:OLEObject Type="Embed" ProgID="Equation.DSMT4" ShapeID="_x0000_i1030" DrawAspect="Content" ObjectID="_1267367507" r:id="rId18"/>
        </w:object>
      </w:r>
    </w:p>
    <w:p w:rsidR="00790808" w:rsidRDefault="00790808" w:rsidP="003A6BAC">
      <w:pPr>
        <w:jc w:val="both"/>
      </w:pPr>
      <w:r>
        <w:t>Where</w:t>
      </w:r>
      <w:r w:rsidR="004E6E86">
        <w:t xml:space="preserve"> </w:t>
      </w:r>
      <w:r w:rsidR="004E6E86" w:rsidRPr="004E6E86">
        <w:rPr>
          <w:position w:val="-14"/>
        </w:rPr>
        <w:object w:dxaOrig="279" w:dyaOrig="380">
          <v:shape id="_x0000_i1031" type="#_x0000_t75" style="width:14.25pt;height:18.75pt" o:ole="">
            <v:imagedata r:id="rId19" o:title=""/>
          </v:shape>
          <o:OLEObject Type="Embed" ProgID="Equation.DSMT4" ShapeID="_x0000_i1031" DrawAspect="Content" ObjectID="_1267367508" r:id="rId20"/>
        </w:object>
      </w:r>
      <w:r w:rsidR="004E6E86">
        <w:t xml:space="preserve">is the element of </w:t>
      </w:r>
      <w:r w:rsidR="004E6E86" w:rsidRPr="004E6E86">
        <w:rPr>
          <w:position w:val="-4"/>
        </w:rPr>
        <w:object w:dxaOrig="260" w:dyaOrig="260">
          <v:shape id="_x0000_i1032" type="#_x0000_t75" style="width:12.75pt;height:12.75pt" o:ole="">
            <v:imagedata r:id="rId21" o:title=""/>
          </v:shape>
          <o:OLEObject Type="Embed" ProgID="Equation.DSMT4" ShapeID="_x0000_i1032" DrawAspect="Content" ObjectID="_1267367509" r:id="rId22"/>
        </w:object>
      </w:r>
      <w:r w:rsidR="004E6E86">
        <w:t xml:space="preserve">and </w:t>
      </w:r>
      <w:r w:rsidR="004E6E86" w:rsidRPr="004E6E86">
        <w:rPr>
          <w:position w:val="-14"/>
        </w:rPr>
        <w:object w:dxaOrig="520" w:dyaOrig="380">
          <v:shape id="_x0000_i1033" type="#_x0000_t75" style="width:26.25pt;height:18.75pt" o:ole="">
            <v:imagedata r:id="rId23" o:title=""/>
          </v:shape>
          <o:OLEObject Type="Embed" ProgID="Equation.DSMT4" ShapeID="_x0000_i1033" DrawAspect="Content" ObjectID="_1267367510" r:id="rId24"/>
        </w:object>
      </w:r>
      <w:r w:rsidR="004E6E86" w:rsidRPr="004E6E86">
        <w:t xml:space="preserve"> </w:t>
      </w:r>
      <w:r w:rsidR="004E6E86">
        <w:t>is the element of column vector</w:t>
      </w:r>
      <w:r w:rsidR="004E6E86" w:rsidRPr="004E6E86">
        <w:rPr>
          <w:position w:val="-6"/>
        </w:rPr>
        <w:object w:dxaOrig="160" w:dyaOrig="220">
          <v:shape id="_x0000_i1034" type="#_x0000_t75" style="width:8.25pt;height:11.25pt" o:ole="">
            <v:imagedata r:id="rId25" o:title=""/>
          </v:shape>
          <o:OLEObject Type="Embed" ProgID="Equation.DSMT4" ShapeID="_x0000_i1034" DrawAspect="Content" ObjectID="_1267367511" r:id="rId26"/>
        </w:object>
      </w:r>
      <w:r w:rsidR="004E6E86">
        <w:t xml:space="preserve">, we call the matrix </w:t>
      </w:r>
      <w:r w:rsidR="004E6E86" w:rsidRPr="004E6E86">
        <w:rPr>
          <w:position w:val="-4"/>
        </w:rPr>
        <w:object w:dxaOrig="260" w:dyaOrig="260">
          <v:shape id="_x0000_i1035" type="#_x0000_t75" style="width:12.75pt;height:12.75pt" o:ole="">
            <v:imagedata r:id="rId21" o:title=""/>
          </v:shape>
          <o:OLEObject Type="Embed" ProgID="Equation.DSMT4" ShapeID="_x0000_i1035" DrawAspect="Content" ObjectID="_1267367512" r:id="rId27"/>
        </w:object>
      </w:r>
      <w:r w:rsidR="004E6E86">
        <w:t>the mixing</w:t>
      </w:r>
      <w:r>
        <w:t xml:space="preserve"> matrix. </w:t>
      </w:r>
      <w:r w:rsidR="004E6E86">
        <w:t xml:space="preserve">Then the problem is we want infer </w:t>
      </w:r>
      <w:r w:rsidR="004E6E86" w:rsidRPr="004E6E86">
        <w:rPr>
          <w:position w:val="-6"/>
        </w:rPr>
        <w:object w:dxaOrig="160" w:dyaOrig="220">
          <v:shape id="_x0000_i1036" type="#_x0000_t75" style="width:8.25pt;height:11.25pt" o:ole="">
            <v:imagedata r:id="rId25" o:title=""/>
          </v:shape>
          <o:OLEObject Type="Embed" ProgID="Equation.DSMT4" ShapeID="_x0000_i1036" DrawAspect="Content" ObjectID="_1267367513" r:id="rId28"/>
        </w:object>
      </w:r>
      <w:r w:rsidR="004E6E86">
        <w:t xml:space="preserve">and </w:t>
      </w:r>
      <w:r w:rsidR="004E6E86" w:rsidRPr="004E6E86">
        <w:rPr>
          <w:position w:val="-4"/>
        </w:rPr>
        <w:object w:dxaOrig="260" w:dyaOrig="260">
          <v:shape id="_x0000_i1037" type="#_x0000_t75" style="width:12.75pt;height:12.75pt" o:ole="">
            <v:imagedata r:id="rId21" o:title=""/>
          </v:shape>
          <o:OLEObject Type="Embed" ProgID="Equation.DSMT4" ShapeID="_x0000_i1037" DrawAspect="Content" ObjectID="_1267367514" r:id="rId29"/>
        </w:object>
      </w:r>
      <w:r>
        <w:t xml:space="preserve">only </w:t>
      </w:r>
      <w:r w:rsidR="004E6E86">
        <w:t xml:space="preserve">form the </w:t>
      </w:r>
      <w:r>
        <w:t>observation</w:t>
      </w:r>
      <w:r w:rsidR="004E6E86" w:rsidRPr="004E6E86">
        <w:rPr>
          <w:position w:val="-4"/>
        </w:rPr>
        <w:object w:dxaOrig="200" w:dyaOrig="200">
          <v:shape id="_x0000_i1038" type="#_x0000_t75" style="width:9.75pt;height:9.75pt" o:ole="">
            <v:imagedata r:id="rId30" o:title=""/>
          </v:shape>
          <o:OLEObject Type="Embed" ProgID="Equation.DSMT4" ShapeID="_x0000_i1038" DrawAspect="Content" ObjectID="_1267367515" r:id="rId31"/>
        </w:object>
      </w:r>
      <w:r w:rsidR="004E6E86">
        <w:t>.</w:t>
      </w:r>
      <w:r>
        <w:t xml:space="preserve"> We estimating the</w:t>
      </w:r>
      <w:r w:rsidRPr="004E6E86">
        <w:rPr>
          <w:position w:val="-4"/>
        </w:rPr>
        <w:object w:dxaOrig="260" w:dyaOrig="260">
          <v:shape id="_x0000_i1039" type="#_x0000_t75" style="width:12.75pt;height:12.75pt" o:ole="">
            <v:imagedata r:id="rId21" o:title=""/>
          </v:shape>
          <o:OLEObject Type="Embed" ProgID="Equation.DSMT4" ShapeID="_x0000_i1039" DrawAspect="Content" ObjectID="_1267367516" r:id="rId32"/>
        </w:object>
      </w:r>
      <w:r>
        <w:t xml:space="preserve">, and then use the </w:t>
      </w:r>
      <w:r w:rsidRPr="00790808">
        <w:rPr>
          <w:position w:val="-6"/>
        </w:rPr>
        <w:object w:dxaOrig="320" w:dyaOrig="279">
          <v:shape id="_x0000_i1040" type="#_x0000_t75" style="width:15.75pt;height:14.25pt" o:ole="">
            <v:imagedata r:id="rId33" o:title=""/>
          </v:shape>
          <o:OLEObject Type="Embed" ProgID="Equation.DSMT4" ShapeID="_x0000_i1040" DrawAspect="Content" ObjectID="_1267367517" r:id="rId34"/>
        </w:object>
      </w:r>
      <w:r>
        <w:t>which is the inverse of the mixing matrix</w:t>
      </w:r>
      <w:r w:rsidRPr="004E6E86">
        <w:rPr>
          <w:position w:val="-4"/>
        </w:rPr>
        <w:object w:dxaOrig="260" w:dyaOrig="260">
          <v:shape id="_x0000_i1041" type="#_x0000_t75" style="width:12.75pt;height:12.75pt" o:ole="">
            <v:imagedata r:id="rId21" o:title=""/>
          </v:shape>
          <o:OLEObject Type="Embed" ProgID="Equation.DSMT4" ShapeID="_x0000_i1041" DrawAspect="Content" ObjectID="_1267367518" r:id="rId35"/>
        </w:object>
      </w:r>
      <w:r>
        <w:t xml:space="preserve">to obtain the independent component </w:t>
      </w:r>
      <w:r w:rsidRPr="004E6E86">
        <w:rPr>
          <w:position w:val="-6"/>
        </w:rPr>
        <w:object w:dxaOrig="160" w:dyaOrig="220">
          <v:shape id="_x0000_i1042" type="#_x0000_t75" style="width:8.25pt;height:11.25pt" o:ole="">
            <v:imagedata r:id="rId25" o:title=""/>
          </v:shape>
          <o:OLEObject Type="Embed" ProgID="Equation.DSMT4" ShapeID="_x0000_i1042" DrawAspect="Content" ObjectID="_1267367519" r:id="rId36"/>
        </w:object>
      </w:r>
      <w:r>
        <w:t xml:space="preserve"> by</w:t>
      </w:r>
    </w:p>
    <w:p w:rsidR="004E6E86" w:rsidRDefault="00790808" w:rsidP="003A6BAC">
      <w:pPr>
        <w:pStyle w:val="MTDisplayEquation"/>
        <w:jc w:val="both"/>
      </w:pPr>
      <w:r>
        <w:tab/>
      </w:r>
      <w:r w:rsidRPr="00790808">
        <w:rPr>
          <w:position w:val="-6"/>
        </w:rPr>
        <w:object w:dxaOrig="780" w:dyaOrig="279">
          <v:shape id="_x0000_i1043" type="#_x0000_t75" style="width:39pt;height:14.25pt" o:ole="">
            <v:imagedata r:id="rId37" o:title=""/>
          </v:shape>
          <o:OLEObject Type="Embed" ProgID="Equation.DSMT4" ShapeID="_x0000_i1043" DrawAspect="Content" ObjectID="_1267367520" r:id="rId38"/>
        </w:object>
      </w:r>
    </w:p>
    <w:p w:rsidR="00411A30" w:rsidRDefault="00411A30" w:rsidP="003A6BAC">
      <w:pPr>
        <w:jc w:val="both"/>
      </w:pPr>
      <w:r>
        <w:t xml:space="preserve">1.3 The basis of ICA </w:t>
      </w:r>
    </w:p>
    <w:p w:rsidR="006A192B" w:rsidRDefault="00411A30" w:rsidP="003A6BAC">
      <w:pPr>
        <w:jc w:val="both"/>
      </w:pPr>
      <w:r>
        <w:t xml:space="preserve">As we only know the </w:t>
      </w:r>
      <w:r w:rsidR="00B74741">
        <w:t>observation</w:t>
      </w:r>
      <w:r w:rsidRPr="004E6E86">
        <w:rPr>
          <w:position w:val="-4"/>
        </w:rPr>
        <w:object w:dxaOrig="200" w:dyaOrig="200">
          <v:shape id="_x0000_i1044" type="#_x0000_t75" style="width:9.75pt;height:9.75pt" o:ole="">
            <v:imagedata r:id="rId30" o:title=""/>
          </v:shape>
          <o:OLEObject Type="Embed" ProgID="Equation.DSMT4" ShapeID="_x0000_i1044" DrawAspect="Content" ObjectID="_1267367521" r:id="rId39"/>
        </w:object>
      </w:r>
      <w:r w:rsidR="00B74741">
        <w:t xml:space="preserve">, the way we can estimate both unknown components is we apply some restriction on one of the components. The </w:t>
      </w:r>
      <w:r w:rsidR="00B74741" w:rsidRPr="004E6E86">
        <w:rPr>
          <w:rFonts w:cs="Times New Roman"/>
          <w:b/>
          <w:sz w:val="24"/>
          <w:szCs w:val="24"/>
        </w:rPr>
        <w:t>statistically independent</w:t>
      </w:r>
      <w:r w:rsidR="00B74741">
        <w:rPr>
          <w:rFonts w:cs="Times New Roman"/>
          <w:b/>
          <w:sz w:val="24"/>
          <w:szCs w:val="24"/>
        </w:rPr>
        <w:t xml:space="preserve"> </w:t>
      </w:r>
      <w:r w:rsidR="00B74741">
        <w:rPr>
          <w:rFonts w:cs="Times New Roman"/>
          <w:sz w:val="24"/>
          <w:szCs w:val="24"/>
        </w:rPr>
        <w:t xml:space="preserve">component </w:t>
      </w:r>
      <w:r w:rsidR="00B74741" w:rsidRPr="004E6E86">
        <w:rPr>
          <w:position w:val="-6"/>
        </w:rPr>
        <w:object w:dxaOrig="160" w:dyaOrig="220">
          <v:shape id="_x0000_i1045" type="#_x0000_t75" style="width:8.25pt;height:11.25pt" o:ole="">
            <v:imagedata r:id="rId25" o:title=""/>
          </v:shape>
          <o:OLEObject Type="Embed" ProgID="Equation.DSMT4" ShapeID="_x0000_i1045" DrawAspect="Content" ObjectID="_1267367522" r:id="rId40"/>
        </w:object>
      </w:r>
      <w:r w:rsidR="00B74741">
        <w:rPr>
          <w:rFonts w:cs="Times New Roman"/>
          <w:sz w:val="24"/>
          <w:szCs w:val="24"/>
        </w:rPr>
        <w:t xml:space="preserve"> is the choice. From the Central Limit Theorem, </w:t>
      </w:r>
      <w:r w:rsidR="00B74741">
        <w:t xml:space="preserve">sum of a large number of </w:t>
      </w:r>
      <w:r w:rsidR="00B74741" w:rsidRPr="00B74741">
        <w:t>independent and identically-distributed random variables</w:t>
      </w:r>
      <w:r w:rsidR="00B74741">
        <w:t xml:space="preserve"> will be approximately following a Gaussian distribution, s</w:t>
      </w:r>
      <w:r w:rsidR="003A6BAC">
        <w:t xml:space="preserve">o we have reason to guess that </w:t>
      </w:r>
      <w:r w:rsidR="00B74741">
        <w:t xml:space="preserve"> </w:t>
      </w:r>
      <w:r w:rsidR="003A6BAC" w:rsidRPr="003A6BAC">
        <w:rPr>
          <w:u w:val="single"/>
        </w:rPr>
        <w:t xml:space="preserve">the </w:t>
      </w:r>
      <w:r w:rsidR="00B74741" w:rsidRPr="003A6BAC">
        <w:rPr>
          <w:u w:val="single"/>
        </w:rPr>
        <w:t>sum</w:t>
      </w:r>
      <w:r w:rsidR="00B74741" w:rsidRPr="00160D28">
        <w:rPr>
          <w:u w:val="single"/>
        </w:rPr>
        <w:t xml:space="preserve"> of two independent random variables usually has a distribution that closer to Gaussian than any of the two original independent random variables</w:t>
      </w:r>
      <w:r w:rsidR="00B74741">
        <w:t>. That’s why the ICA model assum</w:t>
      </w:r>
      <w:r w:rsidR="005A0FB1">
        <w:t>es</w:t>
      </w:r>
      <w:r w:rsidR="00B74741">
        <w:t xml:space="preserve"> the independent data should </w:t>
      </w:r>
      <w:r w:rsidR="005A0FB1">
        <w:t>non</w:t>
      </w:r>
      <w:r w:rsidR="00B74741">
        <w:t>gaussian.</w:t>
      </w:r>
    </w:p>
    <w:p w:rsidR="006A192B" w:rsidRDefault="006A192B" w:rsidP="003A6BAC">
      <w:pPr>
        <w:jc w:val="both"/>
      </w:pPr>
      <w:r>
        <w:t xml:space="preserve"> Let a linear combination</w:t>
      </w:r>
      <w:r w:rsidRPr="006A192B">
        <w:rPr>
          <w:position w:val="-10"/>
        </w:rPr>
        <w:object w:dxaOrig="859" w:dyaOrig="360">
          <v:shape id="_x0000_i1046" type="#_x0000_t75" style="width:42.75pt;height:18pt" o:ole="">
            <v:imagedata r:id="rId41" o:title=""/>
          </v:shape>
          <o:OLEObject Type="Embed" ProgID="Equation.DSMT4" ShapeID="_x0000_i1046" DrawAspect="Content" ObjectID="_1267367523" r:id="rId42"/>
        </w:object>
      </w:r>
      <w:r>
        <w:t xml:space="preserve">, where </w:t>
      </w:r>
      <w:r w:rsidRPr="006A192B">
        <w:rPr>
          <w:position w:val="-6"/>
        </w:rPr>
        <w:object w:dxaOrig="360" w:dyaOrig="320">
          <v:shape id="_x0000_i1047" type="#_x0000_t75" style="width:18pt;height:15.75pt" o:ole="">
            <v:imagedata r:id="rId43" o:title=""/>
          </v:shape>
          <o:OLEObject Type="Embed" ProgID="Equation.DSMT4" ShapeID="_x0000_i1047" DrawAspect="Content" ObjectID="_1267367524" r:id="rId44"/>
        </w:object>
      </w:r>
      <w:r>
        <w:t>is one of the rows of the inverse of</w:t>
      </w:r>
      <w:r w:rsidRPr="004E6E86">
        <w:rPr>
          <w:position w:val="-4"/>
        </w:rPr>
        <w:object w:dxaOrig="260" w:dyaOrig="260">
          <v:shape id="_x0000_i1048" type="#_x0000_t75" style="width:12.75pt;height:12.75pt" o:ole="">
            <v:imagedata r:id="rId21" o:title=""/>
          </v:shape>
          <o:OLEObject Type="Embed" ProgID="Equation.DSMT4" ShapeID="_x0000_i1048" DrawAspect="Content" ObjectID="_1267367525" r:id="rId45"/>
        </w:object>
      </w:r>
      <w:r>
        <w:t>. Then we have</w:t>
      </w:r>
      <w:r w:rsidRPr="006A192B">
        <w:rPr>
          <w:position w:val="-10"/>
        </w:rPr>
        <w:object w:dxaOrig="3300" w:dyaOrig="360">
          <v:shape id="_x0000_i1049" type="#_x0000_t75" style="width:165pt;height:18pt" o:ole="">
            <v:imagedata r:id="rId46" o:title=""/>
          </v:shape>
          <o:OLEObject Type="Embed" ProgID="Equation.DSMT4" ShapeID="_x0000_i1049" DrawAspect="Content" ObjectID="_1267367526" r:id="rId47"/>
        </w:object>
      </w:r>
      <w:r>
        <w:t xml:space="preserve">, then the </w:t>
      </w:r>
      <w:r w:rsidRPr="006A192B">
        <w:rPr>
          <w:position w:val="-10"/>
        </w:rPr>
        <w:object w:dxaOrig="220" w:dyaOrig="260">
          <v:shape id="_x0000_i1092" type="#_x0000_t75" style="width:11.25pt;height:12.75pt" o:ole="">
            <v:imagedata r:id="rId48" o:title=""/>
          </v:shape>
          <o:OLEObject Type="Embed" ProgID="Equation.DSMT4" ShapeID="_x0000_i1092" DrawAspect="Content" ObjectID="_1267367527" r:id="rId49"/>
        </w:object>
      </w:r>
      <w:r>
        <w:t xml:space="preserve">becomes a linear combination of </w:t>
      </w:r>
      <w:r w:rsidRPr="004E6E86">
        <w:rPr>
          <w:position w:val="-6"/>
        </w:rPr>
        <w:object w:dxaOrig="160" w:dyaOrig="220">
          <v:shape id="_x0000_i1050" type="#_x0000_t75" style="width:8.25pt;height:11.25pt" o:ole="">
            <v:imagedata r:id="rId25" o:title=""/>
          </v:shape>
          <o:OLEObject Type="Embed" ProgID="Equation.DSMT4" ShapeID="_x0000_i1050" DrawAspect="Content" ObjectID="_1267367528" r:id="rId50"/>
        </w:object>
      </w:r>
      <w:r>
        <w:t xml:space="preserve">, for those </w:t>
      </w:r>
      <w:r w:rsidRPr="006A192B">
        <w:rPr>
          <w:position w:val="-6"/>
        </w:rPr>
        <w:object w:dxaOrig="360" w:dyaOrig="320">
          <v:shape id="_x0000_i1051" type="#_x0000_t75" style="width:18pt;height:15.75pt" o:ole="">
            <v:imagedata r:id="rId43" o:title=""/>
          </v:shape>
          <o:OLEObject Type="Embed" ProgID="Equation.DSMT4" ShapeID="_x0000_i1051" DrawAspect="Content" ObjectID="_1267367529" r:id="rId51"/>
        </w:object>
      </w:r>
      <w:r>
        <w:t xml:space="preserve">maximizes the nongaussianity of the </w:t>
      </w:r>
      <w:r w:rsidRPr="006A192B">
        <w:rPr>
          <w:position w:val="-10"/>
        </w:rPr>
        <w:object w:dxaOrig="859" w:dyaOrig="360">
          <v:shape id="_x0000_i1052" type="#_x0000_t75" style="width:42.75pt;height:18pt" o:ole="">
            <v:imagedata r:id="rId41" o:title=""/>
          </v:shape>
          <o:OLEObject Type="Embed" ProgID="Equation.DSMT4" ShapeID="_x0000_i1052" DrawAspect="Content" ObjectID="_1267367530" r:id="rId52"/>
        </w:object>
      </w:r>
      <w:r>
        <w:t xml:space="preserve">, the </w:t>
      </w:r>
      <w:r w:rsidRPr="006A192B">
        <w:rPr>
          <w:position w:val="-4"/>
        </w:rPr>
        <w:object w:dxaOrig="200" w:dyaOrig="200">
          <v:shape id="_x0000_i1053" type="#_x0000_t75" style="width:9.75pt;height:9.75pt" o:ole="">
            <v:imagedata r:id="rId53" o:title=""/>
          </v:shape>
          <o:OLEObject Type="Embed" ProgID="Equation.DSMT4" ShapeID="_x0000_i1053" DrawAspect="Content" ObjectID="_1267367531" r:id="rId54"/>
        </w:object>
      </w:r>
      <w:r>
        <w:t>only has one nonzero component.</w:t>
      </w:r>
      <w:r w:rsidR="00EA2A92">
        <w:t xml:space="preserve"> Then the</w:t>
      </w:r>
      <w:r w:rsidR="00EA2A92" w:rsidRPr="006A192B">
        <w:rPr>
          <w:position w:val="-10"/>
        </w:rPr>
        <w:object w:dxaOrig="220" w:dyaOrig="260">
          <v:shape id="_x0000_i1094" type="#_x0000_t75" style="width:11.25pt;height:12.75pt" o:ole="">
            <v:imagedata r:id="rId48" o:title=""/>
          </v:shape>
          <o:OLEObject Type="Embed" ProgID="Equation.DSMT4" ShapeID="_x0000_i1094" DrawAspect="Content" ObjectID="_1267367532" r:id="rId55"/>
        </w:object>
      </w:r>
      <w:r w:rsidR="00EA2A92">
        <w:t xml:space="preserve"> only have one independent component of </w:t>
      </w:r>
      <w:r w:rsidR="00EA2A92" w:rsidRPr="004E6E86">
        <w:rPr>
          <w:position w:val="-6"/>
        </w:rPr>
        <w:object w:dxaOrig="160" w:dyaOrig="220">
          <v:shape id="_x0000_i1093" type="#_x0000_t75" style="width:8.25pt;height:11.25pt" o:ole="">
            <v:imagedata r:id="rId25" o:title=""/>
          </v:shape>
          <o:OLEObject Type="Embed" ProgID="Equation.DSMT4" ShapeID="_x0000_i1093" DrawAspect="Content" ObjectID="_1267367533" r:id="rId56"/>
        </w:object>
      </w:r>
      <w:r w:rsidR="00EA2A92">
        <w:t xml:space="preserve">. </w:t>
      </w:r>
    </w:p>
    <w:p w:rsidR="00E71408" w:rsidRDefault="00E71408" w:rsidP="003A6BAC">
      <w:pPr>
        <w:jc w:val="both"/>
      </w:pPr>
      <w:r>
        <w:t>2 The Fast-ICA Algorithm</w:t>
      </w:r>
    </w:p>
    <w:p w:rsidR="00F4385C" w:rsidRDefault="00F4385C" w:rsidP="003A6BAC">
      <w:pPr>
        <w:jc w:val="both"/>
      </w:pPr>
      <w:r>
        <w:t xml:space="preserve">2.1 The </w:t>
      </w:r>
      <w:r w:rsidR="00E71408">
        <w:t xml:space="preserve">derivation of </w:t>
      </w:r>
      <w:r>
        <w:t>Fast-ICA Algorithm</w:t>
      </w:r>
    </w:p>
    <w:p w:rsidR="00F57D1D" w:rsidRDefault="007E57C2" w:rsidP="003A6BAC">
      <w:pPr>
        <w:jc w:val="both"/>
      </w:pPr>
      <w:r>
        <w:lastRenderedPageBreak/>
        <w:t xml:space="preserve">The estimation problem is changed into find </w:t>
      </w:r>
      <w:r w:rsidRPr="006A192B">
        <w:rPr>
          <w:position w:val="-6"/>
        </w:rPr>
        <w:object w:dxaOrig="360" w:dyaOrig="320">
          <v:shape id="_x0000_i1054" type="#_x0000_t75" style="width:18pt;height:15.75pt" o:ole="">
            <v:imagedata r:id="rId43" o:title=""/>
          </v:shape>
          <o:OLEObject Type="Embed" ProgID="Equation.DSMT4" ShapeID="_x0000_i1054" DrawAspect="Content" ObjectID="_1267367534" r:id="rId57"/>
        </w:object>
      </w:r>
      <w:r>
        <w:t xml:space="preserve"> which maximize the nongaussianity of the</w:t>
      </w:r>
      <w:r w:rsidRPr="006A192B">
        <w:rPr>
          <w:position w:val="-10"/>
        </w:rPr>
        <w:object w:dxaOrig="859" w:dyaOrig="360">
          <v:shape id="_x0000_i1055" type="#_x0000_t75" style="width:42.75pt;height:18pt" o:ole="">
            <v:imagedata r:id="rId41" o:title=""/>
          </v:shape>
          <o:OLEObject Type="Embed" ProgID="Equation.DSMT4" ShapeID="_x0000_i1055" DrawAspect="Content" ObjectID="_1267367535" r:id="rId58"/>
        </w:object>
      </w:r>
      <w:r>
        <w:t>.  We need have a quantitative measure of nongaussianity of a random variable</w:t>
      </w:r>
      <w:r w:rsidRPr="006A192B">
        <w:rPr>
          <w:position w:val="-10"/>
        </w:rPr>
        <w:object w:dxaOrig="220" w:dyaOrig="260">
          <v:shape id="_x0000_i1056" type="#_x0000_t75" style="width:11.25pt;height:12.75pt" o:ole="">
            <v:imagedata r:id="rId48" o:title=""/>
          </v:shape>
          <o:OLEObject Type="Embed" ProgID="Equation.DSMT4" ShapeID="_x0000_i1056" DrawAspect="Content" ObjectID="_1267367536" r:id="rId59"/>
        </w:object>
      </w:r>
      <w:r>
        <w:t xml:space="preserve"> .For simplicity, we assume the</w:t>
      </w:r>
      <w:r w:rsidRPr="006A192B">
        <w:rPr>
          <w:position w:val="-10"/>
        </w:rPr>
        <w:object w:dxaOrig="220" w:dyaOrig="260">
          <v:shape id="_x0000_i1057" type="#_x0000_t75" style="width:11.25pt;height:12.75pt" o:ole="">
            <v:imagedata r:id="rId48" o:title=""/>
          </v:shape>
          <o:OLEObject Type="Embed" ProgID="Equation.DSMT4" ShapeID="_x0000_i1057" DrawAspect="Content" ObjectID="_1267367537" r:id="rId60"/>
        </w:object>
      </w:r>
      <w:r>
        <w:t xml:space="preserve">has zero mean and unit-variance. Measure to compute the nongaussianity include Kurtosis and negentropy. Here we just discuss about the method used in the Fast-ICA algorithm. The Fast-ICA algorithm </w:t>
      </w:r>
      <w:r w:rsidR="00F57D1D">
        <w:t xml:space="preserve">try to maximize the negentropy of the </w:t>
      </w:r>
      <w:r w:rsidR="00F57D1D" w:rsidRPr="006A192B">
        <w:rPr>
          <w:position w:val="-10"/>
        </w:rPr>
        <w:object w:dxaOrig="859" w:dyaOrig="360">
          <v:shape id="_x0000_i1058" type="#_x0000_t75" style="width:42.75pt;height:18pt" o:ole="">
            <v:imagedata r:id="rId41" o:title=""/>
          </v:shape>
          <o:OLEObject Type="Embed" ProgID="Equation.DSMT4" ShapeID="_x0000_i1058" DrawAspect="Content" ObjectID="_1267367538" r:id="rId61"/>
        </w:object>
      </w:r>
      <w:r w:rsidR="00F57D1D">
        <w:t>, It use a approximations of the negentropy</w:t>
      </w:r>
      <w:r w:rsidR="00B40DC9">
        <w:t xml:space="preserve"> based on maximum-entropy principle</w:t>
      </w:r>
      <w:r w:rsidR="00F57D1D">
        <w:t>:</w:t>
      </w:r>
    </w:p>
    <w:p w:rsidR="00F57D1D" w:rsidRDefault="00F57D1D" w:rsidP="003A6BAC">
      <w:pPr>
        <w:pStyle w:val="MTDisplayEquation"/>
        <w:jc w:val="both"/>
      </w:pPr>
      <w:r>
        <w:tab/>
      </w:r>
      <w:r w:rsidRPr="00F57D1D">
        <w:rPr>
          <w:position w:val="-10"/>
        </w:rPr>
        <w:object w:dxaOrig="2900" w:dyaOrig="360">
          <v:shape id="_x0000_i1059" type="#_x0000_t75" style="width:144.75pt;height:18pt" o:ole="">
            <v:imagedata r:id="rId62" o:title=""/>
          </v:shape>
          <o:OLEObject Type="Embed" ProgID="Equation.DSMT4" ShapeID="_x0000_i1059" DrawAspect="Content" ObjectID="_1267367539" r:id="rId63"/>
        </w:object>
      </w:r>
    </w:p>
    <w:p w:rsidR="00B40DC9" w:rsidRPr="00B40DC9" w:rsidRDefault="008802DA" w:rsidP="003A6BAC">
      <w:pPr>
        <w:jc w:val="both"/>
      </w:pPr>
      <w:r>
        <w:t>W</w:t>
      </w:r>
      <w:r w:rsidR="00B40DC9">
        <w:t xml:space="preserve">here </w:t>
      </w:r>
      <w:r w:rsidR="00B40DC9" w:rsidRPr="00B40DC9">
        <w:rPr>
          <w:position w:val="-6"/>
        </w:rPr>
        <w:object w:dxaOrig="180" w:dyaOrig="220">
          <v:shape id="_x0000_i1060" type="#_x0000_t75" style="width:9pt;height:11.25pt" o:ole="">
            <v:imagedata r:id="rId64" o:title=""/>
          </v:shape>
          <o:OLEObject Type="Embed" ProgID="Equation.DSMT4" ShapeID="_x0000_i1060" DrawAspect="Content" ObjectID="_1267367540" r:id="rId65"/>
        </w:object>
      </w:r>
      <w:r w:rsidR="00B40DC9">
        <w:t xml:space="preserve"> is a Gaussian variable of zero-mean and unit variance</w:t>
      </w:r>
      <w:r w:rsidR="00C3146A">
        <w:t xml:space="preserve"> and </w:t>
      </w:r>
      <w:r w:rsidR="00C3146A" w:rsidRPr="00C3146A">
        <w:rPr>
          <w:position w:val="-10"/>
        </w:rPr>
        <w:object w:dxaOrig="499" w:dyaOrig="320">
          <v:shape id="_x0000_i1061" type="#_x0000_t75" style="width:24.75pt;height:15.75pt" o:ole="">
            <v:imagedata r:id="rId66" o:title=""/>
          </v:shape>
          <o:OLEObject Type="Embed" ProgID="Equation.DSMT4" ShapeID="_x0000_i1061" DrawAspect="Content" ObjectID="_1267367541" r:id="rId67"/>
        </w:object>
      </w:r>
      <w:r w:rsidR="00C3146A">
        <w:t>is a non</w:t>
      </w:r>
      <w:r>
        <w:t>-</w:t>
      </w:r>
      <w:r w:rsidR="00C3146A">
        <w:t>quadratic function</w:t>
      </w:r>
      <w:r w:rsidR="00B40DC9">
        <w:t>.</w:t>
      </w:r>
      <w:r w:rsidR="00EB3566">
        <w:t xml:space="preserve"> </w:t>
      </w:r>
    </w:p>
    <w:p w:rsidR="002C3636" w:rsidRDefault="00EB3566" w:rsidP="003A6BAC">
      <w:pPr>
        <w:jc w:val="both"/>
      </w:pPr>
      <w:r>
        <w:t xml:space="preserve">For </w:t>
      </w:r>
      <w:r w:rsidR="00C3146A">
        <w:t>simplicity</w:t>
      </w:r>
      <w:r>
        <w:t xml:space="preserve">, we assume the </w:t>
      </w:r>
      <w:r w:rsidRPr="00EB3566">
        <w:rPr>
          <w:position w:val="-4"/>
        </w:rPr>
        <w:object w:dxaOrig="200" w:dyaOrig="200">
          <v:shape id="_x0000_i1062" type="#_x0000_t75" style="width:9.75pt;height:9.75pt" o:ole="">
            <v:imagedata r:id="rId68" o:title=""/>
          </v:shape>
          <o:OLEObject Type="Embed" ProgID="Equation.DSMT4" ShapeID="_x0000_i1062" DrawAspect="Content" ObjectID="_1267367542" r:id="rId69"/>
        </w:object>
      </w:r>
      <w:r>
        <w:t xml:space="preserve">is already preprocessing which is centering (has zero mean)and whitening </w:t>
      </w:r>
      <w:r w:rsidRPr="00EB3566">
        <w:rPr>
          <w:position w:val="-10"/>
        </w:rPr>
        <w:object w:dxaOrig="1120" w:dyaOrig="360">
          <v:shape id="_x0000_i1063" type="#_x0000_t75" style="width:56.25pt;height:18pt" o:ole="">
            <v:imagedata r:id="rId70" o:title=""/>
          </v:shape>
          <o:OLEObject Type="Embed" ProgID="Equation.DSMT4" ShapeID="_x0000_i1063" DrawAspect="Content" ObjectID="_1267367543" r:id="rId71"/>
        </w:object>
      </w:r>
      <w:r>
        <w:t xml:space="preserve">,  </w:t>
      </w:r>
      <w:r w:rsidR="002C3636">
        <w:t xml:space="preserve">As the </w:t>
      </w:r>
      <w:r w:rsidR="002C3636" w:rsidRPr="002C3636">
        <w:rPr>
          <w:position w:val="-10"/>
        </w:rPr>
        <w:object w:dxaOrig="880" w:dyaOrig="320">
          <v:shape id="_x0000_i1064" type="#_x0000_t75" style="width:44.25pt;height:15.75pt" o:ole="">
            <v:imagedata r:id="rId72" o:title=""/>
          </v:shape>
          <o:OLEObject Type="Embed" ProgID="Equation.DSMT4" ShapeID="_x0000_i1064" DrawAspect="Content" ObjectID="_1267367544" r:id="rId73"/>
        </w:object>
      </w:r>
      <w:r w:rsidR="002C3636">
        <w:t>is a constant</w:t>
      </w:r>
      <w:r w:rsidR="00EA2A92">
        <w:t xml:space="preserve"> for a given  </w:t>
      </w:r>
      <w:r w:rsidR="00EA2A92" w:rsidRPr="00C3146A">
        <w:rPr>
          <w:position w:val="-10"/>
        </w:rPr>
        <w:object w:dxaOrig="499" w:dyaOrig="320">
          <v:shape id="_x0000_i1095" type="#_x0000_t75" style="width:24.75pt;height:15.75pt" o:ole="">
            <v:imagedata r:id="rId66" o:title=""/>
          </v:shape>
          <o:OLEObject Type="Embed" ProgID="Equation.DSMT4" ShapeID="_x0000_i1095" DrawAspect="Content" ObjectID="_1267367545" r:id="rId74"/>
        </w:object>
      </w:r>
      <w:r w:rsidR="002C3636">
        <w:t xml:space="preserve">, so the maxima of the approximation of the negentropy of the </w:t>
      </w:r>
      <w:r w:rsidR="002C3636" w:rsidRPr="006A192B">
        <w:rPr>
          <w:position w:val="-10"/>
        </w:rPr>
        <w:object w:dxaOrig="859" w:dyaOrig="360">
          <v:shape id="_x0000_i1065" type="#_x0000_t75" style="width:42.75pt;height:18pt" o:ole="">
            <v:imagedata r:id="rId41" o:title=""/>
          </v:shape>
          <o:OLEObject Type="Embed" ProgID="Equation.DSMT4" ShapeID="_x0000_i1065" DrawAspect="Content" ObjectID="_1267367546" r:id="rId75"/>
        </w:object>
      </w:r>
      <w:r w:rsidR="002C3636">
        <w:t xml:space="preserve"> can be get at the optima of </w:t>
      </w:r>
      <w:r w:rsidR="00C3146A" w:rsidRPr="002C3636">
        <w:rPr>
          <w:position w:val="-10"/>
        </w:rPr>
        <w:object w:dxaOrig="2260" w:dyaOrig="360">
          <v:shape id="_x0000_i1066" type="#_x0000_t75" style="width:113.25pt;height:18pt" o:ole="">
            <v:imagedata r:id="rId76" o:title=""/>
          </v:shape>
          <o:OLEObject Type="Embed" ProgID="Equation.DSMT4" ShapeID="_x0000_i1066" DrawAspect="Content" ObjectID="_1267367547" r:id="rId77"/>
        </w:object>
      </w:r>
      <w:r w:rsidR="002C3636">
        <w:t xml:space="preserve">, under the constraint </w:t>
      </w:r>
      <w:r w:rsidR="002C3636" w:rsidRPr="002C3636">
        <w:rPr>
          <w:position w:val="-14"/>
        </w:rPr>
        <w:object w:dxaOrig="2100" w:dyaOrig="440">
          <v:shape id="_x0000_i1067" type="#_x0000_t75" style="width:105pt;height:21.75pt" o:ole="">
            <v:imagedata r:id="rId78" o:title=""/>
          </v:shape>
          <o:OLEObject Type="Embed" ProgID="Equation.DSMT4" ShapeID="_x0000_i1067" DrawAspect="Content" ObjectID="_1267367548" r:id="rId79"/>
        </w:object>
      </w:r>
    </w:p>
    <w:p w:rsidR="00C3146A" w:rsidRDefault="00B40DC9" w:rsidP="003A6BAC">
      <w:pPr>
        <w:jc w:val="both"/>
      </w:pPr>
      <w:r>
        <w:t>The above equation can be solved use the Kuhn-</w:t>
      </w:r>
      <w:r w:rsidR="00C3146A">
        <w:t>Tucker conditions</w:t>
      </w:r>
      <w:r w:rsidR="00C13634">
        <w:t xml:space="preserve"> (It can be found in the Wikipedia) </w:t>
      </w:r>
      <w:r w:rsidR="00EB3566">
        <w:t>the optima can be obtained at the points where</w:t>
      </w:r>
    </w:p>
    <w:p w:rsidR="00C3146A" w:rsidRDefault="00C3146A" w:rsidP="003A6BAC">
      <w:pPr>
        <w:pStyle w:val="MTDisplayEquation"/>
        <w:jc w:val="both"/>
      </w:pPr>
      <w:r>
        <w:tab/>
      </w:r>
      <w:r w:rsidR="00605798" w:rsidRPr="00605798">
        <w:rPr>
          <w:position w:val="-146"/>
        </w:rPr>
        <w:object w:dxaOrig="5880" w:dyaOrig="3040">
          <v:shape id="_x0000_i1124" type="#_x0000_t75" style="width:294pt;height:152.25pt" o:ole="">
            <v:imagedata r:id="rId80" o:title=""/>
          </v:shape>
          <o:OLEObject Type="Embed" ProgID="Equation.DSMT4" ShapeID="_x0000_i1124" DrawAspect="Content" ObjectID="_1267367549" r:id="rId81"/>
        </w:object>
      </w:r>
    </w:p>
    <w:p w:rsidR="00C3146A" w:rsidRDefault="00545C77" w:rsidP="003A6BAC">
      <w:pPr>
        <w:jc w:val="both"/>
      </w:pPr>
      <w:r>
        <w:t>T</w:t>
      </w:r>
      <w:r w:rsidR="00C3146A">
        <w:t>he</w:t>
      </w:r>
      <w:r w:rsidR="00C3146A" w:rsidRPr="00C3146A">
        <w:rPr>
          <w:position w:val="-10"/>
        </w:rPr>
        <w:object w:dxaOrig="460" w:dyaOrig="320">
          <v:shape id="_x0000_i1068" type="#_x0000_t75" style="width:23.25pt;height:15.75pt" o:ole="">
            <v:imagedata r:id="rId82" o:title=""/>
          </v:shape>
          <o:OLEObject Type="Embed" ProgID="Equation.DSMT4" ShapeID="_x0000_i1068" DrawAspect="Content" ObjectID="_1267367550" r:id="rId83"/>
        </w:object>
      </w:r>
      <w:r w:rsidR="00C3146A">
        <w:t xml:space="preserve">is the derivation of the function </w:t>
      </w:r>
      <w:r w:rsidR="00C3146A" w:rsidRPr="00C3146A">
        <w:rPr>
          <w:position w:val="-10"/>
        </w:rPr>
        <w:object w:dxaOrig="499" w:dyaOrig="320">
          <v:shape id="_x0000_i1069" type="#_x0000_t75" style="width:24.75pt;height:15.75pt" o:ole="">
            <v:imagedata r:id="rId66" o:title=""/>
          </v:shape>
          <o:OLEObject Type="Embed" ProgID="Equation.DSMT4" ShapeID="_x0000_i1069" DrawAspect="Content" ObjectID="_1267367551" r:id="rId84"/>
        </w:object>
      </w:r>
      <w:r w:rsidR="00C3146A">
        <w:t>. Then solve the above equation use the Newton’s method.</w:t>
      </w:r>
      <w:r w:rsidR="00C13634">
        <w:t xml:space="preserve"> We can find t</w:t>
      </w:r>
      <w:r w:rsidR="00EF52AB">
        <w:t>he method</w:t>
      </w:r>
      <w:r w:rsidR="00C13634">
        <w:t>s</w:t>
      </w:r>
      <w:r w:rsidR="00EF52AB">
        <w:t xml:space="preserve"> to compute the derivative of vector and matrix in the appendix of the textbook. </w:t>
      </w:r>
      <w:r w:rsidR="00C3146A">
        <w:t>The Newton’s method for nonlinear systems is the stated below:</w:t>
      </w:r>
    </w:p>
    <w:p w:rsidR="00C3146A" w:rsidRDefault="00C3146A" w:rsidP="003A6BAC">
      <w:pPr>
        <w:jc w:val="both"/>
      </w:pPr>
      <w:r>
        <w:t xml:space="preserve">For </w:t>
      </w:r>
      <w:r w:rsidR="009C2EB4" w:rsidRPr="009C2EB4">
        <w:rPr>
          <w:position w:val="-10"/>
        </w:rPr>
        <w:object w:dxaOrig="900" w:dyaOrig="320">
          <v:shape id="_x0000_i1070" type="#_x0000_t75" style="width:45pt;height:15.75pt" o:ole="">
            <v:imagedata r:id="rId85" o:title=""/>
          </v:shape>
          <o:OLEObject Type="Embed" ProgID="Equation.DSMT4" ShapeID="_x0000_i1070" DrawAspect="Content" ObjectID="_1267367552" r:id="rId86"/>
        </w:object>
      </w:r>
      <w:r>
        <w:t xml:space="preserve">  </w:t>
      </w:r>
      <w:r w:rsidR="009C2EB4">
        <w:t xml:space="preserve">the solution </w:t>
      </w:r>
      <w:r w:rsidR="009C2EB4" w:rsidRPr="009C2EB4">
        <w:rPr>
          <w:position w:val="-4"/>
        </w:rPr>
        <w:object w:dxaOrig="200" w:dyaOrig="200">
          <v:shape id="_x0000_i1071" type="#_x0000_t75" style="width:9.75pt;height:9.75pt" o:ole="">
            <v:imagedata r:id="rId87" o:title=""/>
          </v:shape>
          <o:OLEObject Type="Embed" ProgID="Equation.DSMT4" ShapeID="_x0000_i1071" DrawAspect="Content" ObjectID="_1267367553" r:id="rId88"/>
        </w:object>
      </w:r>
      <w:r w:rsidR="009C2EB4">
        <w:t xml:space="preserve">can be approached by iteration </w:t>
      </w:r>
    </w:p>
    <w:p w:rsidR="009C2EB4" w:rsidRDefault="00295233" w:rsidP="003A6BAC">
      <w:pPr>
        <w:ind w:left="2160" w:firstLine="720"/>
        <w:jc w:val="both"/>
      </w:pPr>
      <w:r w:rsidRPr="009C2EB4">
        <w:rPr>
          <w:position w:val="-10"/>
        </w:rPr>
        <w:object w:dxaOrig="3140" w:dyaOrig="360">
          <v:shape id="_x0000_i1072" type="#_x0000_t75" style="width:156.75pt;height:18pt" o:ole="">
            <v:imagedata r:id="rId89" o:title=""/>
          </v:shape>
          <o:OLEObject Type="Embed" ProgID="Equation.DSMT4" ShapeID="_x0000_i1072" DrawAspect="Content" ObjectID="_1267367554" r:id="rId90"/>
        </w:object>
      </w:r>
    </w:p>
    <w:p w:rsidR="009C2EB4" w:rsidRDefault="00605798" w:rsidP="003A6BAC">
      <w:pPr>
        <w:jc w:val="both"/>
      </w:pPr>
      <w:r>
        <w:t>W</w:t>
      </w:r>
      <w:r w:rsidR="009C2EB4">
        <w:t xml:space="preserve">here </w:t>
      </w:r>
      <w:r w:rsidR="009C2EB4" w:rsidRPr="009C2EB4">
        <w:rPr>
          <w:position w:val="-10"/>
        </w:rPr>
        <w:object w:dxaOrig="520" w:dyaOrig="320">
          <v:shape id="_x0000_i1073" type="#_x0000_t75" style="width:26.25pt;height:15.75pt" o:ole="">
            <v:imagedata r:id="rId91" o:title=""/>
          </v:shape>
          <o:OLEObject Type="Embed" ProgID="Equation.DSMT4" ShapeID="_x0000_i1073" DrawAspect="Content" ObjectID="_1267367555" r:id="rId92"/>
        </w:object>
      </w:r>
      <w:r w:rsidR="009C2EB4">
        <w:t xml:space="preserve">is the Jacobian matrix of the </w:t>
      </w:r>
      <w:r w:rsidR="009C2EB4" w:rsidRPr="009C2EB4">
        <w:rPr>
          <w:position w:val="-10"/>
        </w:rPr>
        <w:object w:dxaOrig="540" w:dyaOrig="320">
          <v:shape id="_x0000_i1074" type="#_x0000_t75" style="width:27pt;height:15.75pt" o:ole="">
            <v:imagedata r:id="rId93" o:title=""/>
          </v:shape>
          <o:OLEObject Type="Embed" ProgID="Equation.DSMT4" ShapeID="_x0000_i1074" DrawAspect="Content" ObjectID="_1267367556" r:id="rId94"/>
        </w:object>
      </w:r>
    </w:p>
    <w:p w:rsidR="009C2EB4" w:rsidRDefault="009C2EB4" w:rsidP="003A6BAC">
      <w:pPr>
        <w:jc w:val="both"/>
      </w:pPr>
      <w:r>
        <w:t>For the above problem we can get the Jacobian m</w:t>
      </w:r>
      <w:r w:rsidR="00295233">
        <w:t>at</w:t>
      </w:r>
      <w:r>
        <w:t>r</w:t>
      </w:r>
      <w:r w:rsidR="00295233">
        <w:t>i</w:t>
      </w:r>
      <w:r>
        <w:t xml:space="preserve">x of </w:t>
      </w:r>
      <w:r w:rsidRPr="009C2EB4">
        <w:rPr>
          <w:position w:val="-10"/>
        </w:rPr>
        <w:object w:dxaOrig="600" w:dyaOrig="320">
          <v:shape id="_x0000_i1075" type="#_x0000_t75" style="width:30pt;height:15.75pt" o:ole="">
            <v:imagedata r:id="rId95" o:title=""/>
          </v:shape>
          <o:OLEObject Type="Embed" ProgID="Equation.DSMT4" ShapeID="_x0000_i1075" DrawAspect="Content" ObjectID="_1267367557" r:id="rId96"/>
        </w:object>
      </w:r>
      <w:r>
        <w:t xml:space="preserve"> the </w:t>
      </w:r>
    </w:p>
    <w:p w:rsidR="00C3146A" w:rsidRDefault="009C2EB4" w:rsidP="003A6BAC">
      <w:pPr>
        <w:pStyle w:val="MTDisplayEquation"/>
        <w:jc w:val="both"/>
      </w:pPr>
      <w:r>
        <w:lastRenderedPageBreak/>
        <w:tab/>
      </w:r>
      <w:r w:rsidRPr="009C2EB4">
        <w:rPr>
          <w:position w:val="-10"/>
        </w:rPr>
        <w:object w:dxaOrig="2680" w:dyaOrig="360">
          <v:shape id="_x0000_i1076" type="#_x0000_t75" style="width:134.25pt;height:18pt" o:ole="">
            <v:imagedata r:id="rId97" o:title=""/>
          </v:shape>
          <o:OLEObject Type="Embed" ProgID="Equation.DSMT4" ShapeID="_x0000_i1076" DrawAspect="Content" ObjectID="_1267367558" r:id="rId98"/>
        </w:object>
      </w:r>
    </w:p>
    <w:p w:rsidR="00295233" w:rsidRDefault="003A6BAC" w:rsidP="003A6BAC">
      <w:pPr>
        <w:jc w:val="both"/>
      </w:pPr>
      <w:r>
        <w:t>T</w:t>
      </w:r>
      <w:r w:rsidR="009C2EB4">
        <w:t xml:space="preserve">hen from the Newton’s method we get the </w:t>
      </w:r>
      <w:r w:rsidR="009C2EB4" w:rsidRPr="009C2EB4">
        <w:rPr>
          <w:position w:val="-6"/>
        </w:rPr>
        <w:object w:dxaOrig="260" w:dyaOrig="220">
          <v:shape id="_x0000_i1077" type="#_x0000_t75" style="width:12.75pt;height:11.25pt" o:ole="">
            <v:imagedata r:id="rId99" o:title=""/>
          </v:shape>
          <o:OLEObject Type="Embed" ProgID="Equation.DSMT4" ShapeID="_x0000_i1077" DrawAspect="Content" ObjectID="_1267367559" r:id="rId100"/>
        </w:object>
      </w:r>
      <w:r w:rsidR="009C2EB4">
        <w:t>by</w:t>
      </w:r>
    </w:p>
    <w:p w:rsidR="009C2EB4" w:rsidRPr="009C2EB4" w:rsidRDefault="00295233" w:rsidP="003A6BAC">
      <w:pPr>
        <w:pStyle w:val="MTDisplayEquation"/>
        <w:jc w:val="both"/>
      </w:pPr>
      <w:r>
        <w:tab/>
      </w:r>
      <w:r w:rsidRPr="00295233">
        <w:rPr>
          <w:position w:val="-28"/>
        </w:rPr>
        <w:object w:dxaOrig="2900" w:dyaOrig="700">
          <v:shape id="_x0000_i1078" type="#_x0000_t75" style="width:144.75pt;height:35.25pt" o:ole="">
            <v:imagedata r:id="rId101" o:title=""/>
          </v:shape>
          <o:OLEObject Type="Embed" ProgID="Equation.DSMT4" ShapeID="_x0000_i1078" DrawAspect="Content" ObjectID="_1267367560" r:id="rId102"/>
        </w:object>
      </w:r>
    </w:p>
    <w:p w:rsidR="007E57C2" w:rsidRDefault="00295233" w:rsidP="003A6BAC">
      <w:pPr>
        <w:pStyle w:val="MTDisplayEquation"/>
        <w:jc w:val="both"/>
      </w:pPr>
      <w:r>
        <w:t xml:space="preserve">where the </w:t>
      </w:r>
      <w:r w:rsidRPr="00295233">
        <w:rPr>
          <w:position w:val="-6"/>
        </w:rPr>
        <w:object w:dxaOrig="340" w:dyaOrig="320">
          <v:shape id="_x0000_i1079" type="#_x0000_t75" style="width:17.25pt;height:15.75pt" o:ole="">
            <v:imagedata r:id="rId103" o:title=""/>
          </v:shape>
          <o:OLEObject Type="Embed" ProgID="Equation.DSMT4" ShapeID="_x0000_i1079" DrawAspect="Content" ObjectID="_1267367561" r:id="rId104"/>
        </w:object>
      </w:r>
      <w:r>
        <w:t xml:space="preserve">means the update of </w:t>
      </w:r>
      <w:r w:rsidRPr="00295233">
        <w:rPr>
          <w:position w:val="-6"/>
        </w:rPr>
        <w:object w:dxaOrig="260" w:dyaOrig="220">
          <v:shape id="_x0000_i1080" type="#_x0000_t75" style="width:12.75pt;height:11.25pt" o:ole="">
            <v:imagedata r:id="rId105" o:title=""/>
          </v:shape>
          <o:OLEObject Type="Embed" ProgID="Equation.DSMT4" ShapeID="_x0000_i1080" DrawAspect="Content" ObjectID="_1267367562" r:id="rId106"/>
        </w:object>
      </w:r>
      <w:r>
        <w:t xml:space="preserve">. This is the Fast-ICA’s iteration. As the data are centered and whitened. We can use the approximation </w:t>
      </w:r>
    </w:p>
    <w:p w:rsidR="00295233" w:rsidRDefault="00295233" w:rsidP="003A6BAC">
      <w:pPr>
        <w:ind w:left="720" w:firstLine="720"/>
        <w:jc w:val="both"/>
      </w:pPr>
      <w:r w:rsidRPr="00295233">
        <w:rPr>
          <w:position w:val="-10"/>
        </w:rPr>
        <w:object w:dxaOrig="5160" w:dyaOrig="360">
          <v:shape id="_x0000_i1081" type="#_x0000_t75" style="width:258pt;height:18pt" o:ole="">
            <v:imagedata r:id="rId107" o:title=""/>
          </v:shape>
          <o:OLEObject Type="Embed" ProgID="Equation.DSMT4" ShapeID="_x0000_i1081" DrawAspect="Content" ObjectID="_1267367563" r:id="rId108"/>
        </w:object>
      </w:r>
    </w:p>
    <w:p w:rsidR="00EC2C44" w:rsidRDefault="003A6BAC" w:rsidP="003A6BAC">
      <w:pPr>
        <w:jc w:val="both"/>
      </w:pPr>
      <w:r>
        <w:t>W</w:t>
      </w:r>
      <w:r w:rsidR="00295233">
        <w:t xml:space="preserve">e use the </w:t>
      </w:r>
      <w:r w:rsidR="00295233" w:rsidRPr="00295233">
        <w:rPr>
          <w:position w:val="-10"/>
        </w:rPr>
        <w:object w:dxaOrig="4840" w:dyaOrig="360">
          <v:shape id="_x0000_i1082" type="#_x0000_t75" style="width:242.25pt;height:18pt" o:ole="">
            <v:imagedata r:id="rId109" o:title=""/>
          </v:shape>
          <o:OLEObject Type="Embed" ProgID="Equation.DSMT4" ShapeID="_x0000_i1082" DrawAspect="Content" ObjectID="_1267367564" r:id="rId110"/>
        </w:object>
      </w:r>
      <w:r w:rsidR="00EC2C44">
        <w:t xml:space="preserve"> </w:t>
      </w:r>
    </w:p>
    <w:p w:rsidR="00295233" w:rsidRDefault="00EC2C44" w:rsidP="003A6BAC">
      <w:pPr>
        <w:jc w:val="both"/>
      </w:pPr>
      <w:r>
        <w:t xml:space="preserve">For the reason of </w:t>
      </w:r>
      <w:r w:rsidR="00295233">
        <w:t>use the normalization to get stability</w:t>
      </w:r>
      <w:r>
        <w:t>, we can just multiply the right</w:t>
      </w:r>
      <w:r w:rsidR="003A6BAC">
        <w:t xml:space="preserve"> </w:t>
      </w:r>
      <w:r>
        <w:t xml:space="preserve">side of the above iterations by </w:t>
      </w:r>
      <w:r w:rsidRPr="00EC2C44">
        <w:rPr>
          <w:position w:val="-10"/>
        </w:rPr>
        <w:object w:dxaOrig="1600" w:dyaOrig="360">
          <v:shape id="_x0000_i1083" type="#_x0000_t75" style="width:80.25pt;height:18pt" o:ole="">
            <v:imagedata r:id="rId111" o:title=""/>
          </v:shape>
          <o:OLEObject Type="Embed" ProgID="Equation.DSMT4" ShapeID="_x0000_i1083" DrawAspect="Content" ObjectID="_1267367565" r:id="rId112"/>
        </w:object>
      </w:r>
      <w:r>
        <w:t xml:space="preserve"> to further simplify the iteration. </w:t>
      </w:r>
    </w:p>
    <w:p w:rsidR="00EC2C44" w:rsidRDefault="00EC2C44" w:rsidP="003A6BAC">
      <w:pPr>
        <w:ind w:left="2160" w:firstLine="720"/>
        <w:jc w:val="both"/>
      </w:pPr>
      <w:r w:rsidRPr="00EC2C44">
        <w:rPr>
          <w:position w:val="-52"/>
        </w:rPr>
        <w:object w:dxaOrig="3340" w:dyaOrig="1160">
          <v:shape id="_x0000_i1084" type="#_x0000_t75" style="width:167.25pt;height:57.75pt" o:ole="">
            <v:imagedata r:id="rId113" o:title=""/>
          </v:shape>
          <o:OLEObject Type="Embed" ProgID="Equation.DSMT4" ShapeID="_x0000_i1084" DrawAspect="Content" ObjectID="_1267367566" r:id="rId114"/>
        </w:object>
      </w:r>
    </w:p>
    <w:p w:rsidR="00756C34" w:rsidRDefault="00EC2C44" w:rsidP="003A6BAC">
      <w:pPr>
        <w:jc w:val="both"/>
      </w:pPr>
      <w:r>
        <w:t xml:space="preserve">Then the </w:t>
      </w:r>
      <w:r w:rsidRPr="00EC2C44">
        <w:rPr>
          <w:position w:val="-6"/>
        </w:rPr>
        <w:object w:dxaOrig="320" w:dyaOrig="320">
          <v:shape id="_x0000_i1085" type="#_x0000_t75" style="width:15.75pt;height:15.75pt" o:ole="">
            <v:imagedata r:id="rId115" o:title=""/>
          </v:shape>
          <o:OLEObject Type="Embed" ProgID="Equation.DSMT4" ShapeID="_x0000_i1085" DrawAspect="Content" ObjectID="_1267367567" r:id="rId116"/>
        </w:object>
      </w:r>
      <w:r>
        <w:t>can be used for next time iterations until it achieve converge.</w:t>
      </w:r>
      <w:r w:rsidR="00756C34">
        <w:t xml:space="preserve"> For multiple independent components we need use a Gram-Schmidt-like decorrelation method. We estimate the independent components one-by-one, and each iteration we subtract the currently get vector’s projection to all previously get vector. It can be expressed use the below methods:</w:t>
      </w:r>
    </w:p>
    <w:p w:rsidR="00756C34" w:rsidRDefault="00756C34" w:rsidP="003A6BAC">
      <w:pPr>
        <w:pStyle w:val="MTDisplayEquation"/>
        <w:jc w:val="both"/>
      </w:pPr>
      <w:r>
        <w:tab/>
      </w:r>
      <w:r w:rsidRPr="00756C34">
        <w:rPr>
          <w:position w:val="-68"/>
        </w:rPr>
        <w:object w:dxaOrig="2620" w:dyaOrig="1480">
          <v:shape id="_x0000_i1086" type="#_x0000_t75" style="width:131.25pt;height:74.25pt" o:ole="">
            <v:imagedata r:id="rId117" o:title=""/>
          </v:shape>
          <o:OLEObject Type="Embed" ProgID="Equation.DSMT4" ShapeID="_x0000_i1086" DrawAspect="Content" ObjectID="_1267367568" r:id="rId118"/>
        </w:object>
      </w:r>
    </w:p>
    <w:p w:rsidR="00EC2C44" w:rsidRDefault="00756C34" w:rsidP="003A6BAC">
      <w:pPr>
        <w:jc w:val="both"/>
      </w:pPr>
      <w:r>
        <w:t xml:space="preserve"> </w:t>
      </w:r>
    </w:p>
    <w:p w:rsidR="00EC2C44" w:rsidRDefault="00756C34" w:rsidP="003A6BAC">
      <w:pPr>
        <w:jc w:val="both"/>
      </w:pPr>
      <w:r>
        <w:t xml:space="preserve">After </w:t>
      </w:r>
      <w:r w:rsidR="00F4385C">
        <w:t>we get</w:t>
      </w:r>
      <w:r w:rsidRPr="00790808">
        <w:rPr>
          <w:position w:val="-6"/>
        </w:rPr>
        <w:object w:dxaOrig="320" w:dyaOrig="279">
          <v:shape id="_x0000_i1087" type="#_x0000_t75" style="width:15.75pt;height:14.25pt" o:ole="">
            <v:imagedata r:id="rId33" o:title=""/>
          </v:shape>
          <o:OLEObject Type="Embed" ProgID="Equation.DSMT4" ShapeID="_x0000_i1087" DrawAspect="Content" ObjectID="_1267367569" r:id="rId119"/>
        </w:object>
      </w:r>
      <w:r>
        <w:t xml:space="preserve">, we can use it to get the </w:t>
      </w:r>
      <w:r w:rsidR="00F4385C">
        <w:t>independent components</w:t>
      </w:r>
      <w:r w:rsidR="00F4385C" w:rsidRPr="004E6E86">
        <w:rPr>
          <w:position w:val="-6"/>
        </w:rPr>
        <w:object w:dxaOrig="160" w:dyaOrig="220">
          <v:shape id="_x0000_i1088" type="#_x0000_t75" style="width:8.25pt;height:11.25pt" o:ole="">
            <v:imagedata r:id="rId25" o:title=""/>
          </v:shape>
          <o:OLEObject Type="Embed" ProgID="Equation.DSMT4" ShapeID="_x0000_i1088" DrawAspect="Content" ObjectID="_1267367570" r:id="rId120"/>
        </w:object>
      </w:r>
      <w:r w:rsidR="00F4385C">
        <w:t>.</w:t>
      </w:r>
    </w:p>
    <w:p w:rsidR="00F4385C" w:rsidRDefault="00E71408" w:rsidP="003A6BAC">
      <w:pPr>
        <w:jc w:val="both"/>
      </w:pPr>
      <w:r>
        <w:t>3</w:t>
      </w:r>
      <w:r w:rsidR="00F4385C">
        <w:t xml:space="preserve"> Use Fast-ICA algorithm for Hyperspectral Image Classification.</w:t>
      </w:r>
    </w:p>
    <w:p w:rsidR="00E71408" w:rsidRDefault="00E71408" w:rsidP="003A6BAC">
      <w:pPr>
        <w:jc w:val="both"/>
      </w:pPr>
      <w:r>
        <w:t>3.1 Experiments</w:t>
      </w:r>
    </w:p>
    <w:p w:rsidR="00F4385C" w:rsidRDefault="00F4385C" w:rsidP="003A6BAC">
      <w:pPr>
        <w:jc w:val="both"/>
      </w:pPr>
      <w:r>
        <w:t xml:space="preserve">Hyperspectral image is a </w:t>
      </w:r>
      <w:r w:rsidRPr="00F4385C">
        <w:rPr>
          <w:position w:val="-6"/>
        </w:rPr>
        <w:object w:dxaOrig="820" w:dyaOrig="279">
          <v:shape id="_x0000_i1089" type="#_x0000_t75" style="width:41.25pt;height:14.25pt" o:ole="">
            <v:imagedata r:id="rId121" o:title=""/>
          </v:shape>
          <o:OLEObject Type="Embed" ProgID="Equation.DSMT4" ShapeID="_x0000_i1089" DrawAspect="Content" ObjectID="_1267367571" r:id="rId122"/>
        </w:object>
      </w:r>
      <w:r>
        <w:t xml:space="preserve">dimensional data cube, where the  </w:t>
      </w:r>
      <w:r w:rsidRPr="00F4385C">
        <w:rPr>
          <w:position w:val="-6"/>
        </w:rPr>
        <w:object w:dxaOrig="139" w:dyaOrig="279">
          <v:shape id="_x0000_i1090" type="#_x0000_t75" style="width:6.75pt;height:14.25pt" o:ole="">
            <v:imagedata r:id="rId123" o:title=""/>
          </v:shape>
          <o:OLEObject Type="Embed" ProgID="Equation.DSMT4" ShapeID="_x0000_i1090" DrawAspect="Content" ObjectID="_1267367572" r:id="rId124"/>
        </w:object>
      </w:r>
      <w:r>
        <w:t xml:space="preserve">is the number of bands in the hyperspectral image, and </w:t>
      </w:r>
      <w:r w:rsidRPr="00F4385C">
        <w:rPr>
          <w:position w:val="-6"/>
        </w:rPr>
        <w:object w:dxaOrig="560" w:dyaOrig="220">
          <v:shape id="_x0000_i1091" type="#_x0000_t75" style="width:27.75pt;height:11.25pt" o:ole="">
            <v:imagedata r:id="rId125" o:title=""/>
          </v:shape>
          <o:OLEObject Type="Embed" ProgID="Equation.DSMT4" ShapeID="_x0000_i1091" DrawAspect="Content" ObjectID="_1267367573" r:id="rId126"/>
        </w:object>
      </w:r>
      <w:r>
        <w:t>is the number of pixels.</w:t>
      </w:r>
    </w:p>
    <w:p w:rsidR="00F4385C" w:rsidRDefault="00F4385C" w:rsidP="003A6BAC">
      <w:pPr>
        <w:jc w:val="both"/>
      </w:pPr>
      <w:r w:rsidRPr="00F4385C">
        <w:rPr>
          <w:noProof/>
        </w:rPr>
        <w:lastRenderedPageBreak/>
        <w:drawing>
          <wp:inline distT="0" distB="0" distL="0" distR="0">
            <wp:extent cx="3200400" cy="2828925"/>
            <wp:effectExtent l="19050" t="0" r="0" b="0"/>
            <wp:docPr id="1" name="Picture 1" descr="0.gif"/>
            <wp:cNvGraphicFramePr/>
            <a:graphic xmlns:a="http://schemas.openxmlformats.org/drawingml/2006/main">
              <a:graphicData uri="http://schemas.openxmlformats.org/drawingml/2006/picture">
                <pic:pic xmlns:pic="http://schemas.openxmlformats.org/drawingml/2006/picture">
                  <pic:nvPicPr>
                    <pic:cNvPr id="13316" name="Picture 3" descr="0.gif"/>
                    <pic:cNvPicPr>
                      <a:picLocks noChangeAspect="1"/>
                    </pic:cNvPicPr>
                  </pic:nvPicPr>
                  <pic:blipFill>
                    <a:blip r:embed="rId127"/>
                    <a:srcRect/>
                    <a:stretch>
                      <a:fillRect/>
                    </a:stretch>
                  </pic:blipFill>
                  <pic:spPr bwMode="auto">
                    <a:xfrm>
                      <a:off x="0" y="0"/>
                      <a:ext cx="3200400" cy="2828925"/>
                    </a:xfrm>
                    <a:prstGeom prst="rect">
                      <a:avLst/>
                    </a:prstGeom>
                    <a:noFill/>
                    <a:ln w="9525">
                      <a:noFill/>
                      <a:miter lim="800000"/>
                      <a:headEnd/>
                      <a:tailEnd/>
                    </a:ln>
                  </pic:spPr>
                </pic:pic>
              </a:graphicData>
            </a:graphic>
          </wp:inline>
        </w:drawing>
      </w:r>
    </w:p>
    <w:p w:rsidR="008D38A8" w:rsidRDefault="00B743AF" w:rsidP="003A6BAC">
      <w:pPr>
        <w:jc w:val="both"/>
      </w:pPr>
      <w:r>
        <w:t>We can take each</w:t>
      </w:r>
      <w:r w:rsidR="008802DA">
        <w:t xml:space="preserve"> band as an</w:t>
      </w:r>
      <w:r w:rsidR="00F4385C">
        <w:t xml:space="preserve"> observation of the</w:t>
      </w:r>
      <w:r>
        <w:t xml:space="preserve"> m</w:t>
      </w:r>
      <w:r w:rsidR="008802DA">
        <w:t>ixed signal, and assume different classes in each pixel are statistically independent</w:t>
      </w:r>
      <w:r>
        <w:t>.</w:t>
      </w:r>
      <w:r w:rsidR="008802DA">
        <w:t xml:space="preserve"> Then we can reduce the 3D data cubic i</w:t>
      </w:r>
      <w:r w:rsidR="008D38A8">
        <w:t xml:space="preserve">nto a 2D matrix. Then </w:t>
      </w:r>
      <w:r w:rsidR="00EA2A92">
        <w:t>we can use each row of the matrix as the observed signal. And the Fast-ICA algorithm will computed the independents component for each pixel, which we assume is the class in each pixel.</w:t>
      </w:r>
    </w:p>
    <w:p w:rsidR="00EA2A92" w:rsidRDefault="00EA2A92" w:rsidP="003A6BAC">
      <w:pPr>
        <w:jc w:val="both"/>
      </w:pPr>
      <w:r>
        <w:t>Below we will use the Fast-ICA algorithm to do unsupervised classification to the “Lunar Lake” hyperspectral image, it has 158 bands and size is 200x200 that is each bands has 40000 pixels.   We will compare its results with the supervised classification method’s results (OSP)</w:t>
      </w:r>
      <w:r w:rsidR="00DD1245">
        <w:t xml:space="preserve"> which we take it as a kind of ground truth. </w:t>
      </w:r>
      <w:r w:rsidR="00EF52AB">
        <w:t xml:space="preserve"> For the Fast-ICA algorithm, we use the </w:t>
      </w:r>
      <w:r w:rsidR="00E71408">
        <w:t>m</w:t>
      </w:r>
      <w:r w:rsidR="00EF52AB">
        <w:t xml:space="preserve">atlab package we get from the </w:t>
      </w:r>
      <w:r w:rsidR="00E71408">
        <w:t>internet (</w:t>
      </w:r>
      <w:r w:rsidR="00E71408" w:rsidRPr="00E71408">
        <w:t>http://www.cis.hut.fi/projects/ica/fastica/</w:t>
      </w:r>
      <w:r w:rsidR="00E71408">
        <w:t>).</w:t>
      </w:r>
      <w:r w:rsidR="00EF52AB">
        <w:t xml:space="preserve">  </w:t>
      </w:r>
    </w:p>
    <w:p w:rsidR="00DD1245" w:rsidRPr="00E8645E" w:rsidRDefault="00DD1245" w:rsidP="003A6BAC">
      <w:pPr>
        <w:jc w:val="both"/>
        <w:rPr>
          <w:b/>
          <w:sz w:val="20"/>
          <w:szCs w:val="20"/>
        </w:rPr>
      </w:pPr>
      <w:r>
        <w:t>The results of OSP method:</w:t>
      </w:r>
      <w:r w:rsidRPr="00DD1245">
        <w:rPr>
          <w:rFonts w:cs="BGAIMO+TimesNewRoman"/>
          <w:color w:val="000000"/>
          <w:sz w:val="18"/>
          <w:szCs w:val="18"/>
        </w:rPr>
        <w:t xml:space="preserve"> </w:t>
      </w:r>
      <w:r>
        <w:rPr>
          <w:rFonts w:cs="BGAIMO+TimesNewRoman"/>
          <w:color w:val="000000"/>
          <w:sz w:val="18"/>
          <w:szCs w:val="18"/>
        </w:rPr>
        <w:t xml:space="preserve">  </w:t>
      </w:r>
      <w:r w:rsidR="00E8645E" w:rsidRPr="00E8645E">
        <w:rPr>
          <w:rFonts w:cs="BGAIMO+TimesNewRoman"/>
          <w:color w:val="000000"/>
        </w:rPr>
        <w:t>The below classification results are</w:t>
      </w:r>
      <w:r w:rsidR="00E8645E">
        <w:rPr>
          <w:rFonts w:cs="BGAIMO+TimesNewRoman"/>
          <w:color w:val="000000"/>
          <w:sz w:val="18"/>
          <w:szCs w:val="18"/>
        </w:rPr>
        <w:t xml:space="preserve"> </w:t>
      </w:r>
      <w:r>
        <w:rPr>
          <w:rFonts w:cs="BGAIMO+TimesNewRoman"/>
          <w:color w:val="000000"/>
          <w:sz w:val="18"/>
          <w:szCs w:val="18"/>
        </w:rPr>
        <w:t xml:space="preserve"> </w:t>
      </w:r>
      <w:r w:rsidRPr="00E8645E">
        <w:rPr>
          <w:rFonts w:cs="BGAIMO+TimesNewRoman"/>
          <w:b/>
          <w:color w:val="000000"/>
          <w:sz w:val="20"/>
          <w:szCs w:val="20"/>
        </w:rPr>
        <w:t>Cinder (C),</w:t>
      </w:r>
      <w:r w:rsidR="00E8645E">
        <w:rPr>
          <w:rFonts w:cs="BGAIMO+TimesNewRoman"/>
          <w:b/>
          <w:color w:val="000000"/>
          <w:sz w:val="20"/>
          <w:szCs w:val="20"/>
        </w:rPr>
        <w:t xml:space="preserve"> Playa Lake (P), Rhyolite</w:t>
      </w:r>
      <w:r w:rsidRPr="00E8645E">
        <w:rPr>
          <w:rFonts w:cs="BGAIMO+TimesNewRoman"/>
          <w:b/>
          <w:color w:val="000000"/>
          <w:sz w:val="20"/>
          <w:szCs w:val="20"/>
        </w:rPr>
        <w:t>(R), Shade (S)</w:t>
      </w:r>
      <w:r w:rsidR="00E8645E">
        <w:rPr>
          <w:rFonts w:cs="BGAIMO+TimesNewRoman"/>
          <w:b/>
          <w:color w:val="000000"/>
          <w:sz w:val="20"/>
          <w:szCs w:val="20"/>
        </w:rPr>
        <w:t>,</w:t>
      </w:r>
      <w:r w:rsidR="00E8645E" w:rsidRPr="00E8645E">
        <w:rPr>
          <w:rFonts w:cs="BGAIMO+TimesNewRoman"/>
          <w:b/>
          <w:color w:val="000000"/>
          <w:sz w:val="20"/>
          <w:szCs w:val="20"/>
        </w:rPr>
        <w:t xml:space="preserve"> </w:t>
      </w:r>
      <w:r w:rsidR="00E8645E">
        <w:rPr>
          <w:rFonts w:cs="BGAIMO+TimesNewRoman"/>
          <w:b/>
          <w:color w:val="000000"/>
          <w:sz w:val="20"/>
          <w:szCs w:val="20"/>
        </w:rPr>
        <w:t>Vegetation (V)</w:t>
      </w:r>
      <w:r w:rsidRPr="00E8645E">
        <w:rPr>
          <w:rFonts w:cs="BGAIMO+TimesNewRoman"/>
          <w:b/>
          <w:color w:val="000000"/>
          <w:sz w:val="20"/>
          <w:szCs w:val="20"/>
        </w:rPr>
        <w:t>.</w:t>
      </w:r>
      <w:r w:rsidR="00E8645E">
        <w:rPr>
          <w:rFonts w:cs="BGAIMO+TimesNewRoman"/>
          <w:b/>
          <w:color w:val="000000"/>
          <w:sz w:val="20"/>
          <w:szCs w:val="20"/>
        </w:rPr>
        <w:t xml:space="preserve"> </w:t>
      </w:r>
    </w:p>
    <w:p w:rsidR="00E8645E" w:rsidRDefault="00DD1245" w:rsidP="003A6BAC">
      <w:pPr>
        <w:ind w:left="-540" w:right="-450"/>
        <w:jc w:val="both"/>
      </w:pPr>
      <w:r>
        <w:rPr>
          <w:noProof/>
        </w:rPr>
      </w:r>
      <w:r>
        <w:pict>
          <v:group id="_x0000_s1103" editas="canvas" style="width:150pt;height:150pt;mso-position-horizontal-relative:char;mso-position-vertical-relative:line" coordorigin="1230,450" coordsize="3000,3000">
            <o:lock v:ext="edit" aspectratio="t"/>
            <v:shape id="_x0000_s1102" type="#_x0000_t75" style="position:absolute;left:1230;top:450;width:3000;height:3000" o:preferrelative="f">
              <v:fill o:detectmouseclick="t"/>
              <v:path o:extrusionok="t" o:connecttype="none"/>
              <o:lock v:ext="edit" text="t"/>
            </v:shape>
            <v:shape id="_x0000_s1104" type="#_x0000_t75" style="position:absolute;left:1230;top:450;width:3000;height:3000">
              <v:imagedata r:id="rId128" o:title=""/>
            </v:shape>
            <w10:wrap type="none"/>
            <w10:anchorlock/>
          </v:group>
        </w:pict>
      </w:r>
      <w:r>
        <w:t xml:space="preserve"> </w:t>
      </w:r>
      <w:r>
        <w:rPr>
          <w:noProof/>
        </w:rPr>
      </w:r>
      <w:r>
        <w:pict>
          <v:group id="_x0000_s1107" editas="canvas" style="width:150pt;height:150pt;mso-position-horizontal-relative:char;mso-position-vertical-relative:line" coordorigin="1230,450" coordsize="3000,3000">
            <o:lock v:ext="edit" aspectratio="t"/>
            <v:shape id="_x0000_s1106" type="#_x0000_t75" style="position:absolute;left:1230;top:450;width:3000;height:3000" o:preferrelative="f">
              <v:fill o:detectmouseclick="t"/>
              <v:path o:extrusionok="t" o:connecttype="none"/>
              <o:lock v:ext="edit" text="t"/>
            </v:shape>
            <v:shape id="_x0000_s1108" type="#_x0000_t75" style="position:absolute;left:1230;top:450;width:3000;height:3000">
              <v:imagedata r:id="rId129" o:title=""/>
            </v:shape>
            <w10:wrap type="none"/>
            <w10:anchorlock/>
          </v:group>
        </w:pict>
      </w:r>
      <w:r w:rsidR="00E8645E">
        <w:t xml:space="preserve"> </w:t>
      </w:r>
      <w:r>
        <w:rPr>
          <w:noProof/>
        </w:rPr>
      </w:r>
      <w:r>
        <w:pict>
          <v:group id="_x0000_s1111" editas="canvas" style="width:150pt;height:150pt;mso-position-horizontal-relative:char;mso-position-vertical-relative:line" coordorigin="1230,450" coordsize="3000,3000">
            <o:lock v:ext="edit" aspectratio="t"/>
            <v:shape id="_x0000_s1110" type="#_x0000_t75" style="position:absolute;left:1230;top:450;width:3000;height:3000" o:preferrelative="f">
              <v:fill o:detectmouseclick="t"/>
              <v:path o:extrusionok="t" o:connecttype="none"/>
              <o:lock v:ext="edit" text="t"/>
            </v:shape>
            <v:shape id="_x0000_s1112" type="#_x0000_t75" style="position:absolute;left:1230;top:450;width:3000;height:3000">
              <v:imagedata r:id="rId130" o:title=""/>
            </v:shape>
            <w10:wrap type="none"/>
            <w10:anchorlock/>
          </v:group>
        </w:pict>
      </w:r>
      <w:r w:rsidR="00E8645E">
        <w:t xml:space="preserve"> </w:t>
      </w:r>
    </w:p>
    <w:p w:rsidR="003A6BAC" w:rsidRDefault="00DD1245" w:rsidP="003A6BAC">
      <w:pPr>
        <w:ind w:left="-540" w:right="-450"/>
        <w:jc w:val="both"/>
      </w:pPr>
      <w:r>
        <w:rPr>
          <w:noProof/>
        </w:rPr>
      </w:r>
      <w:r>
        <w:pict>
          <v:group id="_x0000_s1115" editas="canvas" style="width:150pt;height:150pt;mso-position-horizontal-relative:char;mso-position-vertical-relative:line" coordorigin="1230,450" coordsize="3000,3000">
            <o:lock v:ext="edit" aspectratio="t"/>
            <v:shape id="_x0000_s1114" type="#_x0000_t75" style="position:absolute;left:1230;top:450;width:3000;height:3000" o:preferrelative="f">
              <v:fill o:detectmouseclick="t"/>
              <v:path o:extrusionok="t" o:connecttype="none"/>
              <o:lock v:ext="edit" text="t"/>
            </v:shape>
            <v:shape id="_x0000_s1116" type="#_x0000_t75" style="position:absolute;left:1230;top:450;width:3000;height:3000">
              <v:imagedata r:id="rId131" o:title=""/>
            </v:shape>
            <w10:wrap type="none"/>
            <w10:anchorlock/>
          </v:group>
        </w:pict>
      </w:r>
      <w:r w:rsidR="00E8645E">
        <w:t xml:space="preserve"> </w:t>
      </w:r>
      <w:r>
        <w:rPr>
          <w:noProof/>
        </w:rPr>
      </w:r>
      <w:r>
        <w:pict>
          <v:group id="_x0000_s1119" editas="canvas" style="width:150pt;height:150pt;mso-position-horizontal-relative:char;mso-position-vertical-relative:line" coordorigin="1230,450" coordsize="3000,3000">
            <o:lock v:ext="edit" aspectratio="t"/>
            <v:shape id="_x0000_s1118" type="#_x0000_t75" style="position:absolute;left:1230;top:450;width:3000;height:3000" o:preferrelative="f">
              <v:fill o:detectmouseclick="t"/>
              <v:path o:extrusionok="t" o:connecttype="none"/>
              <o:lock v:ext="edit" text="t"/>
            </v:shape>
            <v:shape id="_x0000_s1120" type="#_x0000_t75" style="position:absolute;left:1230;top:450;width:3000;height:3000">
              <v:imagedata r:id="rId132" o:title=""/>
            </v:shape>
            <w10:wrap type="none"/>
            <w10:anchorlock/>
          </v:group>
        </w:pict>
      </w:r>
    </w:p>
    <w:p w:rsidR="00E8645E" w:rsidRDefault="00E8645E" w:rsidP="003A6BAC">
      <w:pPr>
        <w:ind w:left="-540" w:right="-450"/>
        <w:jc w:val="both"/>
      </w:pPr>
      <w:r>
        <w:t xml:space="preserve">As OSP </w:t>
      </w:r>
      <w:r w:rsidR="00E65CF4">
        <w:t xml:space="preserve">is a supervised classification method, it </w:t>
      </w:r>
      <w:r>
        <w:t>use the already know</w:t>
      </w:r>
      <w:r w:rsidR="00E65CF4">
        <w:t>n</w:t>
      </w:r>
      <w:r>
        <w:t xml:space="preserve"> spectral signature to classification the hyperspectral image</w:t>
      </w:r>
      <w:r w:rsidR="00E65CF4">
        <w:t xml:space="preserve"> which means the number of interested class is known. However, in Fast-ICA algorithm, we do</w:t>
      </w:r>
      <w:r>
        <w:t>n’t know the number of classes, so we try to change the</w:t>
      </w:r>
      <w:r w:rsidR="00E65CF4">
        <w:t xml:space="preserve"> number of independents components</w:t>
      </w:r>
      <w:r>
        <w:t xml:space="preserve"> to see the results. First we try the Fast-ICA algorithm with different number of independents components</w:t>
      </w:r>
      <w:r w:rsidR="005B15D0">
        <w:t xml:space="preserve"> with the defaults function</w:t>
      </w:r>
      <w:r w:rsidR="005B15D0" w:rsidRPr="005B15D0">
        <w:rPr>
          <w:position w:val="-10"/>
        </w:rPr>
        <w:object w:dxaOrig="960" w:dyaOrig="360">
          <v:shape id="_x0000_i1101" type="#_x0000_t75" style="width:48pt;height:18pt" o:ole="">
            <v:imagedata r:id="rId133" o:title=""/>
          </v:shape>
          <o:OLEObject Type="Embed" ProgID="Equation.DSMT4" ShapeID="_x0000_i1101" DrawAspect="Content" ObjectID="_1267367574" r:id="rId134"/>
        </w:object>
      </w:r>
      <w:r w:rsidR="005B15D0">
        <w:t xml:space="preserve">, which is the derivation </w:t>
      </w:r>
      <w:r w:rsidR="005B15D0" w:rsidRPr="005B15D0">
        <w:rPr>
          <w:position w:val="-10"/>
        </w:rPr>
        <w:object w:dxaOrig="540" w:dyaOrig="320">
          <v:shape id="_x0000_i1102" type="#_x0000_t75" style="width:27pt;height:15.75pt" o:ole="">
            <v:imagedata r:id="rId135" o:title=""/>
          </v:shape>
          <o:OLEObject Type="Embed" ProgID="Equation.DSMT4" ShapeID="_x0000_i1102" DrawAspect="Content" ObjectID="_1267367575" r:id="rId136"/>
        </w:object>
      </w:r>
      <w:r w:rsidR="005B15D0">
        <w:t>the non-quadratic function. We first start with independent components number equal to 5.</w:t>
      </w:r>
      <w:r w:rsidR="008D269A">
        <w:t xml:space="preserve"> Below </w:t>
      </w:r>
      <w:r w:rsidR="00E65CF4">
        <w:t xml:space="preserve">are the classification results: </w:t>
      </w:r>
    </w:p>
    <w:p w:rsidR="005B15D0" w:rsidRDefault="005B15D0" w:rsidP="003A6BAC">
      <w:pPr>
        <w:ind w:right="-540"/>
        <w:jc w:val="both"/>
      </w:pPr>
      <w:r>
        <w:rPr>
          <w:noProof/>
        </w:rPr>
      </w:r>
      <w:r>
        <w:pict>
          <v:group id="_x0000_s1123" editas="canvas" style="width:150pt;height:150pt;mso-position-horizontal-relative:char;mso-position-vertical-relative:line" coordorigin="1230,450" coordsize="3000,3000">
            <o:lock v:ext="edit" aspectratio="t"/>
            <v:shape id="_x0000_s1122" type="#_x0000_t75" style="position:absolute;left:1230;top:450;width:3000;height:3000" o:preferrelative="f">
              <v:fill o:detectmouseclick="t"/>
              <v:path o:extrusionok="t" o:connecttype="none"/>
              <o:lock v:ext="edit" text="t"/>
            </v:shape>
            <v:shape id="_x0000_s1124" type="#_x0000_t75" style="position:absolute;left:1230;top:450;width:3000;height:3000">
              <v:imagedata r:id="rId137" o:title=""/>
            </v:shape>
            <w10:wrap type="none"/>
            <w10:anchorlock/>
          </v:group>
        </w:pict>
      </w:r>
      <w:r w:rsidRPr="005B15D0">
        <w:t xml:space="preserve"> </w:t>
      </w:r>
      <w:r>
        <w:rPr>
          <w:noProof/>
        </w:rPr>
      </w:r>
      <w:r>
        <w:pict>
          <v:group id="_x0000_s1127" editas="canvas" style="width:150pt;height:150pt;mso-position-horizontal-relative:char;mso-position-vertical-relative:line" coordorigin="1230,450" coordsize="3000,3000">
            <o:lock v:ext="edit" aspectratio="t"/>
            <v:shape id="_x0000_s1126" type="#_x0000_t75" style="position:absolute;left:1230;top:450;width:3000;height:3000" o:preferrelative="f">
              <v:fill o:detectmouseclick="t"/>
              <v:path o:extrusionok="t" o:connecttype="none"/>
              <o:lock v:ext="edit" text="t"/>
            </v:shape>
            <v:shape id="_x0000_s1128" type="#_x0000_t75" style="position:absolute;left:1230;top:450;width:3000;height:3000">
              <v:imagedata r:id="rId138" o:title=""/>
            </v:shape>
            <w10:wrap type="none"/>
            <w10:anchorlock/>
          </v:group>
        </w:pict>
      </w:r>
      <w:r w:rsidRPr="005B15D0">
        <w:t xml:space="preserve"> </w:t>
      </w:r>
      <w:r>
        <w:rPr>
          <w:noProof/>
        </w:rPr>
      </w:r>
      <w:r>
        <w:pict>
          <v:group id="_x0000_s1131" editas="canvas" style="width:150pt;height:150pt;mso-position-horizontal-relative:char;mso-position-vertical-relative:line" coordorigin="1230,450" coordsize="3000,3000">
            <o:lock v:ext="edit" aspectratio="t"/>
            <v:shape id="_x0000_s1130" type="#_x0000_t75" style="position:absolute;left:1230;top:450;width:3000;height:3000" o:preferrelative="f">
              <v:fill o:detectmouseclick="t"/>
              <v:path o:extrusionok="t" o:connecttype="none"/>
              <o:lock v:ext="edit" text="t"/>
            </v:shape>
            <v:shape id="_x0000_s1132" type="#_x0000_t75" style="position:absolute;left:1230;top:450;width:3000;height:3000">
              <v:imagedata r:id="rId139" o:title=""/>
            </v:shape>
            <w10:wrap type="none"/>
            <w10:anchorlock/>
          </v:group>
        </w:pict>
      </w:r>
      <w:r w:rsidRPr="005B15D0">
        <w:t xml:space="preserve"> </w:t>
      </w:r>
      <w:r>
        <w:rPr>
          <w:noProof/>
        </w:rPr>
      </w:r>
      <w:r>
        <w:pict>
          <v:group id="_x0000_s1135" editas="canvas" style="width:150pt;height:150pt;mso-position-horizontal-relative:char;mso-position-vertical-relative:line" coordorigin="1230,450" coordsize="3000,3000">
            <o:lock v:ext="edit" aspectratio="t"/>
            <v:shape id="_x0000_s1134" type="#_x0000_t75" style="position:absolute;left:1230;top:450;width:3000;height:3000" o:preferrelative="f">
              <v:fill o:detectmouseclick="t"/>
              <v:path o:extrusionok="t" o:connecttype="none"/>
              <o:lock v:ext="edit" text="t"/>
            </v:shape>
            <v:shape id="_x0000_s1136" type="#_x0000_t75" style="position:absolute;left:1230;top:450;width:3000;height:3000">
              <v:imagedata r:id="rId140" o:title=""/>
            </v:shape>
            <w10:wrap type="none"/>
            <w10:anchorlock/>
          </v:group>
        </w:pict>
      </w:r>
      <w:r w:rsidRPr="005B15D0">
        <w:t xml:space="preserve"> </w:t>
      </w:r>
      <w:r>
        <w:rPr>
          <w:noProof/>
        </w:rPr>
      </w:r>
      <w:r>
        <w:pict>
          <v:group id="_x0000_s1139" editas="canvas" style="width:150pt;height:152pt;mso-position-horizontal-relative:char;mso-position-vertical-relative:line" coordorigin="1230,410" coordsize="3000,3040">
            <o:lock v:ext="edit" aspectratio="t"/>
            <v:shape id="_x0000_s1138" type="#_x0000_t75" style="position:absolute;left:1230;top:410;width:3000;height:3040" o:preferrelative="f">
              <v:fill o:detectmouseclick="t"/>
              <v:path o:extrusionok="t" o:connecttype="none"/>
              <o:lock v:ext="edit" text="t"/>
            </v:shape>
            <v:shape id="_x0000_s1140" type="#_x0000_t75" style="position:absolute;left:1230;top:450;width:3000;height:3000">
              <v:imagedata r:id="rId141" o:title=""/>
            </v:shape>
            <w10:wrap type="none"/>
            <w10:anchorlock/>
          </v:group>
        </w:pict>
      </w:r>
    </w:p>
    <w:p w:rsidR="008D269A" w:rsidRDefault="00E8645E" w:rsidP="003A6BAC">
      <w:pPr>
        <w:jc w:val="both"/>
      </w:pPr>
      <w:r>
        <w:t xml:space="preserve"> </w:t>
      </w:r>
      <w:r w:rsidR="008D269A">
        <w:t xml:space="preserve">It can be clear seen that, the classification results is not good, but still we can see the second image </w:t>
      </w:r>
      <w:r w:rsidR="00E65CF4">
        <w:t xml:space="preserve">show the class of cinder </w:t>
      </w:r>
      <w:r w:rsidR="008D269A">
        <w:t xml:space="preserve">and the fifth image </w:t>
      </w:r>
      <w:r w:rsidR="00E65CF4">
        <w:t>is the</w:t>
      </w:r>
      <w:r w:rsidR="008D269A">
        <w:t xml:space="preserve"> vegetable. </w:t>
      </w:r>
    </w:p>
    <w:p w:rsidR="008D269A" w:rsidRPr="003A6BAC" w:rsidRDefault="008D269A" w:rsidP="003A6BAC">
      <w:pPr>
        <w:jc w:val="both"/>
        <w:rPr>
          <w:b/>
          <w:sz w:val="20"/>
          <w:szCs w:val="20"/>
        </w:rPr>
      </w:pPr>
      <w:r>
        <w:lastRenderedPageBreak/>
        <w:t>Then we increase the number of independents components number to 10 and keep the same non-quadratic function. Then we got below results.</w:t>
      </w:r>
      <w:r w:rsidR="00E65CF4">
        <w:t xml:space="preserve"> It can be seen from the results, the algorithm</w:t>
      </w:r>
      <w:r w:rsidR="003C177C">
        <w:t xml:space="preserve"> correctly classified the </w:t>
      </w:r>
      <w:r w:rsidR="003C177C" w:rsidRPr="00E8645E">
        <w:rPr>
          <w:rFonts w:cs="BGAIMO+TimesNewRoman"/>
          <w:b/>
          <w:color w:val="000000"/>
          <w:sz w:val="20"/>
          <w:szCs w:val="20"/>
        </w:rPr>
        <w:t>Cinder (C)</w:t>
      </w:r>
      <w:r w:rsidR="003C177C">
        <w:rPr>
          <w:rFonts w:cs="BGAIMO+TimesNewRoman"/>
          <w:b/>
          <w:color w:val="000000"/>
          <w:sz w:val="20"/>
          <w:szCs w:val="20"/>
        </w:rPr>
        <w:t xml:space="preserve"> (Pic.1)</w:t>
      </w:r>
      <w:r w:rsidR="003C177C" w:rsidRPr="00E8645E">
        <w:rPr>
          <w:rFonts w:cs="BGAIMO+TimesNewRoman"/>
          <w:b/>
          <w:color w:val="000000"/>
          <w:sz w:val="20"/>
          <w:szCs w:val="20"/>
        </w:rPr>
        <w:t>,</w:t>
      </w:r>
      <w:r w:rsidR="003C177C">
        <w:rPr>
          <w:rFonts w:cs="BGAIMO+TimesNewRoman"/>
          <w:b/>
          <w:color w:val="000000"/>
          <w:sz w:val="20"/>
          <w:szCs w:val="20"/>
        </w:rPr>
        <w:t xml:space="preserve"> Rhyolite</w:t>
      </w:r>
      <w:r w:rsidR="003C177C" w:rsidRPr="00E8645E">
        <w:rPr>
          <w:rFonts w:cs="BGAIMO+TimesNewRoman"/>
          <w:b/>
          <w:color w:val="000000"/>
          <w:sz w:val="20"/>
          <w:szCs w:val="20"/>
        </w:rPr>
        <w:t>(R)</w:t>
      </w:r>
      <w:r w:rsidR="003C177C">
        <w:rPr>
          <w:rFonts w:cs="BGAIMO+TimesNewRoman"/>
          <w:b/>
          <w:color w:val="000000"/>
          <w:sz w:val="20"/>
          <w:szCs w:val="20"/>
        </w:rPr>
        <w:t xml:space="preserve"> (Pic.3)</w:t>
      </w:r>
      <w:r w:rsidR="003C177C" w:rsidRPr="00E8645E">
        <w:rPr>
          <w:rFonts w:cs="BGAIMO+TimesNewRoman"/>
          <w:b/>
          <w:color w:val="000000"/>
          <w:sz w:val="20"/>
          <w:szCs w:val="20"/>
        </w:rPr>
        <w:t xml:space="preserve">, </w:t>
      </w:r>
      <w:r w:rsidR="003C177C">
        <w:rPr>
          <w:rFonts w:cs="BGAIMO+TimesNewRoman"/>
          <w:b/>
          <w:color w:val="000000"/>
          <w:sz w:val="20"/>
          <w:szCs w:val="20"/>
        </w:rPr>
        <w:t xml:space="preserve">Vegetation (V) (Pic.4). </w:t>
      </w:r>
      <w:r w:rsidR="003C177C">
        <w:rPr>
          <w:rFonts w:cs="BGAIMO+TimesNewRoman"/>
          <w:color w:val="000000"/>
          <w:sz w:val="20"/>
          <w:szCs w:val="20"/>
        </w:rPr>
        <w:t xml:space="preserve">Partly correct of </w:t>
      </w:r>
      <w:r w:rsidR="003C177C">
        <w:rPr>
          <w:rFonts w:cs="BGAIMO+TimesNewRoman"/>
          <w:b/>
          <w:color w:val="000000"/>
          <w:sz w:val="20"/>
          <w:szCs w:val="20"/>
        </w:rPr>
        <w:t>Playa Lake (P) (Pic.7),</w:t>
      </w:r>
      <w:r w:rsidR="003C177C" w:rsidRPr="003C177C">
        <w:rPr>
          <w:rFonts w:cs="BGAIMO+TimesNewRoman"/>
          <w:b/>
          <w:color w:val="000000"/>
          <w:sz w:val="20"/>
          <w:szCs w:val="20"/>
        </w:rPr>
        <w:t xml:space="preserve"> </w:t>
      </w:r>
      <w:r w:rsidR="003C177C" w:rsidRPr="00E8645E">
        <w:rPr>
          <w:rFonts w:cs="BGAIMO+TimesNewRoman"/>
          <w:b/>
          <w:color w:val="000000"/>
          <w:sz w:val="20"/>
          <w:szCs w:val="20"/>
        </w:rPr>
        <w:t>Shade (S)</w:t>
      </w:r>
      <w:r w:rsidR="003C177C">
        <w:rPr>
          <w:rFonts w:cs="BGAIMO+TimesNewRoman"/>
          <w:b/>
          <w:color w:val="000000"/>
          <w:sz w:val="20"/>
          <w:szCs w:val="20"/>
        </w:rPr>
        <w:t>,</w:t>
      </w:r>
      <w:r w:rsidR="003C177C" w:rsidRPr="00E8645E">
        <w:rPr>
          <w:rFonts w:cs="BGAIMO+TimesNewRoman"/>
          <w:b/>
          <w:color w:val="000000"/>
          <w:sz w:val="20"/>
          <w:szCs w:val="20"/>
        </w:rPr>
        <w:t>.</w:t>
      </w:r>
      <w:r w:rsidR="003C177C">
        <w:rPr>
          <w:rFonts w:cs="BGAIMO+TimesNewRoman"/>
          <w:b/>
          <w:color w:val="000000"/>
          <w:sz w:val="20"/>
          <w:szCs w:val="20"/>
        </w:rPr>
        <w:t xml:space="preserve"> </w:t>
      </w:r>
    </w:p>
    <w:p w:rsidR="008D38A8" w:rsidRDefault="003C177C" w:rsidP="003A6BAC">
      <w:pPr>
        <w:ind w:left="-360" w:right="-720"/>
        <w:jc w:val="both"/>
      </w:pPr>
      <w:r>
        <w:rPr>
          <w:noProof/>
        </w:rPr>
      </w:r>
      <w:r>
        <w:pict>
          <v:group id="_x0000_s1183" editas="canvas" style="width:150pt;height:150pt;mso-position-horizontal-relative:char;mso-position-vertical-relative:line" coordorigin="1230,450" coordsize="3000,3000">
            <o:lock v:ext="edit" aspectratio="t"/>
            <v:shape id="_x0000_s1182" type="#_x0000_t75" style="position:absolute;left:1230;top:450;width:3000;height:3000" o:preferrelative="f">
              <v:fill o:detectmouseclick="t"/>
              <v:path o:extrusionok="t" o:connecttype="none"/>
              <o:lock v:ext="edit" text="t"/>
            </v:shape>
            <v:shape id="_x0000_s1184" type="#_x0000_t75" style="position:absolute;left:1230;top:450;width:3000;height:3000">
              <v:imagedata r:id="rId142" o:title=""/>
            </v:shape>
            <w10:wrap type="none"/>
            <w10:anchorlock/>
          </v:group>
        </w:pict>
      </w:r>
      <w:r w:rsidR="008D269A" w:rsidRPr="008D269A">
        <w:t xml:space="preserve"> </w:t>
      </w:r>
      <w:r>
        <w:rPr>
          <w:noProof/>
        </w:rPr>
      </w:r>
      <w:r>
        <w:pict>
          <v:group id="_x0000_s1179" editas="canvas" style="width:150pt;height:150pt;mso-position-horizontal-relative:char;mso-position-vertical-relative:line" coordorigin="1230,450" coordsize="3000,3000">
            <o:lock v:ext="edit" aspectratio="t"/>
            <v:shape id="_x0000_s1178" type="#_x0000_t75" style="position:absolute;left:1230;top:450;width:3000;height:3000" o:preferrelative="f">
              <v:fill o:detectmouseclick="t"/>
              <v:path o:extrusionok="t" o:connecttype="none"/>
              <o:lock v:ext="edit" text="t"/>
            </v:shape>
            <v:shape id="_x0000_s1180" type="#_x0000_t75" style="position:absolute;left:1230;top:450;width:3000;height:3000">
              <v:imagedata r:id="rId143" o:title=""/>
            </v:shape>
            <w10:wrap type="none"/>
            <w10:anchorlock/>
          </v:group>
        </w:pict>
      </w:r>
      <w:r w:rsidR="008D269A" w:rsidRPr="008D269A">
        <w:t xml:space="preserve"> </w:t>
      </w:r>
      <w:r>
        <w:rPr>
          <w:noProof/>
        </w:rPr>
      </w:r>
      <w:r>
        <w:pict>
          <v:group id="_x0000_s1175" editas="canvas" style="width:150pt;height:150pt;mso-position-horizontal-relative:char;mso-position-vertical-relative:line" coordorigin="1230,450" coordsize="3000,3000">
            <o:lock v:ext="edit" aspectratio="t"/>
            <v:shape id="_x0000_s1174" type="#_x0000_t75" style="position:absolute;left:1230;top:450;width:3000;height:3000" o:preferrelative="f">
              <v:fill o:detectmouseclick="t"/>
              <v:path o:extrusionok="t" o:connecttype="none"/>
              <o:lock v:ext="edit" text="t"/>
            </v:shape>
            <v:shape id="_x0000_s1176" type="#_x0000_t75" style="position:absolute;left:1230;top:450;width:3000;height:3000">
              <v:imagedata r:id="rId144" o:title=""/>
            </v:shape>
            <w10:wrap type="none"/>
            <w10:anchorlock/>
          </v:group>
        </w:pict>
      </w:r>
      <w:r w:rsidR="008D269A" w:rsidRPr="008D269A">
        <w:t xml:space="preserve"> </w:t>
      </w:r>
      <w:r>
        <w:rPr>
          <w:noProof/>
        </w:rPr>
      </w:r>
      <w:r>
        <w:pict>
          <v:group id="_x0000_s1171" editas="canvas" style="width:150pt;height:150pt;mso-position-horizontal-relative:char;mso-position-vertical-relative:line" coordorigin="1230,450" coordsize="3000,3000">
            <o:lock v:ext="edit" aspectratio="t"/>
            <v:shape id="_x0000_s1170" type="#_x0000_t75" style="position:absolute;left:1230;top:450;width:3000;height:3000" o:preferrelative="f">
              <v:fill o:detectmouseclick="t"/>
              <v:path o:extrusionok="t" o:connecttype="none"/>
              <o:lock v:ext="edit" text="t"/>
            </v:shape>
            <v:shape id="_x0000_s1172" type="#_x0000_t75" style="position:absolute;left:1230;top:450;width:3000;height:3000">
              <v:imagedata r:id="rId145" o:title=""/>
            </v:shape>
            <w10:wrap type="none"/>
            <w10:anchorlock/>
          </v:group>
        </w:pict>
      </w:r>
      <w:r w:rsidR="008D269A" w:rsidRPr="008D269A">
        <w:t xml:space="preserve"> </w:t>
      </w:r>
      <w:r>
        <w:rPr>
          <w:noProof/>
        </w:rPr>
      </w:r>
      <w:r>
        <w:pict>
          <v:group id="_x0000_s1167" editas="canvas" style="width:150pt;height:150pt;mso-position-horizontal-relative:char;mso-position-vertical-relative:line" coordorigin="1230,450" coordsize="3000,3000">
            <o:lock v:ext="edit" aspectratio="t"/>
            <v:shape id="_x0000_s1166" type="#_x0000_t75" style="position:absolute;left:1230;top:450;width:3000;height:3000" o:preferrelative="f">
              <v:fill o:detectmouseclick="t"/>
              <v:path o:extrusionok="t" o:connecttype="none"/>
              <o:lock v:ext="edit" text="t"/>
            </v:shape>
            <v:shape id="_x0000_s1168" type="#_x0000_t75" style="position:absolute;left:1230;top:450;width:3000;height:3000">
              <v:imagedata r:id="rId146" o:title=""/>
            </v:shape>
            <w10:wrap type="none"/>
            <w10:anchorlock/>
          </v:group>
        </w:pict>
      </w:r>
      <w:r w:rsidR="008D269A" w:rsidRPr="008D269A">
        <w:t xml:space="preserve"> </w:t>
      </w:r>
      <w:r>
        <w:rPr>
          <w:noProof/>
        </w:rPr>
      </w:r>
      <w:r>
        <w:pict>
          <v:group id="_x0000_s1163" editas="canvas" style="width:150pt;height:150pt;mso-position-horizontal-relative:char;mso-position-vertical-relative:line" coordorigin="1230,450" coordsize="3000,3000">
            <o:lock v:ext="edit" aspectratio="t"/>
            <v:shape id="_x0000_s1162" type="#_x0000_t75" style="position:absolute;left:1230;top:450;width:3000;height:3000" o:preferrelative="f">
              <v:fill o:detectmouseclick="t"/>
              <v:path o:extrusionok="t" o:connecttype="none"/>
              <o:lock v:ext="edit" text="t"/>
            </v:shape>
            <v:shape id="_x0000_s1164" type="#_x0000_t75" style="position:absolute;left:1230;top:450;width:3000;height:3000">
              <v:imagedata r:id="rId147" o:title=""/>
            </v:shape>
            <w10:wrap type="none"/>
            <w10:anchorlock/>
          </v:group>
        </w:pict>
      </w:r>
      <w:r w:rsidR="008D269A" w:rsidRPr="008D269A">
        <w:t xml:space="preserve"> </w:t>
      </w:r>
      <w:r>
        <w:rPr>
          <w:noProof/>
        </w:rPr>
      </w:r>
      <w:r>
        <w:pict>
          <v:group id="_x0000_s1159" editas="canvas" style="width:150pt;height:150pt;mso-position-horizontal-relative:char;mso-position-vertical-relative:line" coordorigin="1230,450" coordsize="3000,3000">
            <o:lock v:ext="edit" aspectratio="t"/>
            <v:shape id="_x0000_s1158" type="#_x0000_t75" style="position:absolute;left:1230;top:450;width:3000;height:3000" o:preferrelative="f">
              <v:fill o:detectmouseclick="t"/>
              <v:path o:extrusionok="t" o:connecttype="none"/>
              <o:lock v:ext="edit" text="t"/>
            </v:shape>
            <v:shape id="_x0000_s1160" type="#_x0000_t75" style="position:absolute;left:1230;top:450;width:3000;height:3000">
              <v:imagedata r:id="rId148" o:title=""/>
            </v:shape>
            <w10:wrap type="none"/>
            <w10:anchorlock/>
          </v:group>
        </w:pict>
      </w:r>
      <w:r w:rsidR="008D269A" w:rsidRPr="008D269A">
        <w:t xml:space="preserve"> </w:t>
      </w:r>
      <w:r>
        <w:rPr>
          <w:noProof/>
        </w:rPr>
      </w:r>
      <w:r>
        <w:pict>
          <v:group id="_x0000_s1155" editas="canvas" style="width:150pt;height:150pt;mso-position-horizontal-relative:char;mso-position-vertical-relative:line" coordorigin="1230,450" coordsize="3000,3000">
            <o:lock v:ext="edit" aspectratio="t"/>
            <v:shape id="_x0000_s1154" type="#_x0000_t75" style="position:absolute;left:1230;top:450;width:3000;height:3000" o:preferrelative="f">
              <v:fill o:detectmouseclick="t"/>
              <v:path o:extrusionok="t" o:connecttype="none"/>
              <o:lock v:ext="edit" text="t"/>
            </v:shape>
            <v:shape id="_x0000_s1156" type="#_x0000_t75" style="position:absolute;left:1230;top:450;width:3000;height:3000">
              <v:imagedata r:id="rId149" o:title=""/>
            </v:shape>
            <w10:wrap type="none"/>
            <w10:anchorlock/>
          </v:group>
        </w:pict>
      </w:r>
      <w:r w:rsidR="008D269A" w:rsidRPr="008D269A">
        <w:t xml:space="preserve"> </w:t>
      </w:r>
      <w:r>
        <w:rPr>
          <w:noProof/>
        </w:rPr>
      </w:r>
      <w:r>
        <w:pict>
          <v:group id="_x0000_s1151" editas="canvas" style="width:150pt;height:150pt;mso-position-horizontal-relative:char;mso-position-vertical-relative:line" coordorigin="1230,450" coordsize="3000,3000">
            <o:lock v:ext="edit" aspectratio="t"/>
            <v:shape id="_x0000_s1150" type="#_x0000_t75" style="position:absolute;left:1230;top:450;width:3000;height:3000" o:preferrelative="f">
              <v:fill o:detectmouseclick="t"/>
              <v:path o:extrusionok="t" o:connecttype="none"/>
              <o:lock v:ext="edit" text="t"/>
            </v:shape>
            <v:shape id="_x0000_s1152" type="#_x0000_t75" style="position:absolute;left:1230;top:450;width:3000;height:3000">
              <v:imagedata r:id="rId150" o:title=""/>
            </v:shape>
            <w10:wrap type="none"/>
            <w10:anchorlock/>
          </v:group>
        </w:pict>
      </w:r>
      <w:r w:rsidR="008D269A" w:rsidRPr="008D269A">
        <w:t xml:space="preserve"> </w:t>
      </w:r>
      <w:r>
        <w:rPr>
          <w:noProof/>
        </w:rPr>
      </w:r>
      <w:r>
        <w:pict>
          <v:group id="_x0000_s1147" editas="canvas" style="width:150pt;height:150pt;mso-position-horizontal-relative:char;mso-position-vertical-relative:line" coordorigin="1230,450" coordsize="3000,3000">
            <o:lock v:ext="edit" aspectratio="t"/>
            <v:shape id="_x0000_s1146" type="#_x0000_t75" style="position:absolute;left:1230;top:450;width:3000;height:3000" o:preferrelative="f">
              <v:fill o:detectmouseclick="t"/>
              <v:path o:extrusionok="t" o:connecttype="none"/>
              <o:lock v:ext="edit" text="t"/>
            </v:shape>
            <v:shape id="_x0000_s1148" type="#_x0000_t75" style="position:absolute;left:1230;top:450;width:3000;height:3000">
              <v:imagedata r:id="rId151" o:title=""/>
            </v:shape>
            <w10:wrap type="none"/>
            <w10:anchorlock/>
          </v:group>
        </w:pict>
      </w:r>
      <w:r w:rsidR="008D269A">
        <w:t xml:space="preserve"> </w:t>
      </w:r>
    </w:p>
    <w:p w:rsidR="00F4385C" w:rsidRDefault="00E65CF4" w:rsidP="003A6BAC">
      <w:pPr>
        <w:ind w:firstLine="90"/>
        <w:jc w:val="both"/>
      </w:pPr>
      <w:r>
        <w:t>Then we change the Fast-ICA’s non-quadratic function, use the original paper suggests optimal function:</w:t>
      </w:r>
      <w:r w:rsidRPr="00E65CF4">
        <w:rPr>
          <w:position w:val="-12"/>
        </w:rPr>
        <w:object w:dxaOrig="1640" w:dyaOrig="360">
          <v:shape id="_x0000_i1118" type="#_x0000_t75" style="width:81.75pt;height:18pt" o:ole="">
            <v:imagedata r:id="rId152" o:title=""/>
          </v:shape>
          <o:OLEObject Type="Embed" ProgID="Equation.DSMT4" ShapeID="_x0000_i1118" DrawAspect="Content" ObjectID="_1267367576" r:id="rId153"/>
        </w:object>
      </w:r>
      <w:r>
        <w:t xml:space="preserve"> </w:t>
      </w:r>
      <w:r w:rsidR="00A42E82">
        <w:t>, and use 5 independent components</w:t>
      </w:r>
      <w:r>
        <w:t>.</w:t>
      </w:r>
    </w:p>
    <w:p w:rsidR="00545C77" w:rsidRDefault="00545C77" w:rsidP="003A6BAC">
      <w:pPr>
        <w:ind w:right="-900"/>
        <w:jc w:val="both"/>
      </w:pPr>
      <w:r>
        <w:rPr>
          <w:noProof/>
        </w:rPr>
        <w:pict>
          <v:shape id="_x0000_s1196" type="#_x0000_t75" style="position:absolute;left:0;text-align:left;margin-left:305.9pt;margin-top:0;width:150pt;height:150pt;z-index:251666432">
            <v:imagedata r:id="rId154" o:title=""/>
          </v:shape>
        </w:pict>
      </w:r>
      <w:r>
        <w:rPr>
          <w:noProof/>
        </w:rPr>
        <w:pict>
          <v:shape id="_x0000_s1192" type="#_x0000_t75" style="position:absolute;left:0;text-align:left;margin-left:152.15pt;margin-top:0;width:150pt;height:150pt;z-index:251665408">
            <v:imagedata r:id="rId155" o:title=""/>
          </v:shape>
        </w:pict>
      </w:r>
      <w:r w:rsidR="00A42E82">
        <w:rPr>
          <w:noProof/>
        </w:rPr>
      </w:r>
      <w:r w:rsidR="00A42E82">
        <w:pict>
          <v:group id="_x0000_s1187" editas="canvas" style="width:150pt;height:150pt;mso-position-horizontal-relative:char;mso-position-vertical-relative:line" coordorigin="1230,450" coordsize="3000,3000">
            <o:lock v:ext="edit" aspectratio="t"/>
            <v:shape id="_x0000_s1186" type="#_x0000_t75" style="position:absolute;left:1230;top:450;width:3000;height:3000" o:preferrelative="f">
              <v:fill o:detectmouseclick="t"/>
              <v:path o:extrusionok="t" o:connecttype="none"/>
              <o:lock v:ext="edit" text="t"/>
            </v:shape>
            <v:shape id="_x0000_s1188" type="#_x0000_t75" style="position:absolute;left:1230;top:450;width:3000;height:3000">
              <v:imagedata r:id="rId156" o:title=""/>
            </v:shape>
            <w10:wrap type="none"/>
            <w10:anchorlock/>
          </v:group>
        </w:pict>
      </w:r>
      <w:r w:rsidR="00A42E82">
        <w:rPr>
          <w:noProof/>
        </w:rPr>
      </w:r>
      <w:r w:rsidR="00A42E82">
        <w:pict>
          <v:group id="_x0000_s1191" editas="canvas" style="width:150pt;height:150pt;mso-position-horizontal-relative:char;mso-position-vertical-relative:line" coordorigin="1230,450" coordsize="3000,3000">
            <o:lock v:ext="edit" aspectratio="t"/>
            <v:shape id="_x0000_s1190" type="#_x0000_t75" style="position:absolute;left:1230;top:450;width:3000;height:3000" o:preferrelative="f">
              <v:fill o:detectmouseclick="t"/>
              <v:path o:extrusionok="t" o:connecttype="none"/>
              <o:lock v:ext="edit" text="t"/>
            </v:shape>
            <w10:wrap type="none"/>
            <w10:anchorlock/>
          </v:group>
        </w:pict>
      </w:r>
      <w:r>
        <w:t xml:space="preserve">  </w:t>
      </w:r>
    </w:p>
    <w:p w:rsidR="00E65CF4" w:rsidRDefault="00A42E82" w:rsidP="003A6BAC">
      <w:pPr>
        <w:ind w:right="-900"/>
        <w:jc w:val="both"/>
      </w:pPr>
      <w:r>
        <w:rPr>
          <w:noProof/>
        </w:rPr>
      </w:r>
      <w:r>
        <w:pict>
          <v:group id="_x0000_s1195" editas="canvas" style="width:150pt;height:150pt;mso-position-horizontal-relative:char;mso-position-vertical-relative:line" coordorigin="1230,450" coordsize="3000,3000">
            <o:lock v:ext="edit" aspectratio="t"/>
            <v:shape id="_x0000_s1194" type="#_x0000_t75" style="position:absolute;left:1230;top:450;width:3000;height:3000" o:preferrelative="f">
              <v:fill o:detectmouseclick="t"/>
              <v:path o:extrusionok="t" o:connecttype="none"/>
              <o:lock v:ext="edit" text="t"/>
            </v:shape>
            <v:shape id="_x0000_s1200" type="#_x0000_t75" style="position:absolute;left:1230;top:450;width:3000;height:3000">
              <v:imagedata r:id="rId157" o:title=""/>
            </v:shape>
            <w10:wrap type="none"/>
            <w10:anchorlock/>
          </v:group>
        </w:pict>
      </w:r>
      <w:r w:rsidR="00545C77">
        <w:t xml:space="preserve"> </w:t>
      </w:r>
      <w:r w:rsidRPr="00A42E82">
        <w:t xml:space="preserve"> </w:t>
      </w:r>
      <w:r>
        <w:rPr>
          <w:noProof/>
        </w:rPr>
      </w:r>
      <w:r>
        <w:pict>
          <v:group id="_x0000_s1199" editas="canvas" style="width:150pt;height:150pt;mso-position-horizontal-relative:char;mso-position-vertical-relative:line" coordorigin="1230,450" coordsize="3000,3000">
            <o:lock v:ext="edit" aspectratio="t"/>
            <v:shape id="_x0000_s1198" type="#_x0000_t75" style="position:absolute;left:1230;top:450;width:3000;height:3000" o:preferrelative="f">
              <v:fill o:detectmouseclick="t"/>
              <v:path o:extrusionok="t" o:connecttype="none"/>
              <o:lock v:ext="edit" text="t"/>
            </v:shape>
            <v:shape id="_x0000_s1204" type="#_x0000_t75" style="position:absolute;left:1230;top:450;width:3000;height:3000">
              <v:imagedata r:id="rId158" o:title=""/>
            </v:shape>
            <w10:wrap type="none"/>
            <w10:anchorlock/>
          </v:group>
        </w:pict>
      </w:r>
      <w:r w:rsidRPr="00A42E82">
        <w:t xml:space="preserve"> </w:t>
      </w:r>
      <w:r w:rsidR="003A6BAC">
        <w:t xml:space="preserve">   </w:t>
      </w:r>
      <w:r>
        <w:rPr>
          <w:noProof/>
        </w:rPr>
      </w:r>
      <w:r>
        <w:pict>
          <v:group id="_x0000_s1203" editas="canvas" style="width:150pt;height:150pt;mso-position-horizontal-relative:char;mso-position-vertical-relative:line" coordorigin="1230,450" coordsize="3000,3000">
            <o:lock v:ext="edit" aspectratio="t"/>
            <v:shape id="_x0000_s1202" type="#_x0000_t75" style="position:absolute;left:1230;top:450;width:3000;height:3000" o:preferrelative="f">
              <v:fill o:detectmouseclick="t"/>
              <v:path o:extrusionok="t" o:connecttype="none"/>
              <o:lock v:ext="edit" text="t"/>
            </v:shape>
            <w10:wrap type="none"/>
            <w10:anchorlock/>
          </v:group>
        </w:pict>
      </w:r>
    </w:p>
    <w:p w:rsidR="00A42E82" w:rsidRDefault="00A42E82" w:rsidP="003A6BAC">
      <w:pPr>
        <w:ind w:right="-900" w:firstLine="90"/>
        <w:jc w:val="both"/>
        <w:rPr>
          <w:rFonts w:cs="BGAIMO+TimesNewRoman"/>
          <w:b/>
          <w:color w:val="000000"/>
          <w:sz w:val="20"/>
          <w:szCs w:val="20"/>
        </w:rPr>
      </w:pPr>
      <w:r>
        <w:t xml:space="preserve">It can be seen that the above picture have better results: </w:t>
      </w:r>
      <w:r w:rsidRPr="00E8645E">
        <w:rPr>
          <w:rFonts w:cs="BGAIMO+TimesNewRoman"/>
          <w:b/>
          <w:color w:val="000000"/>
          <w:sz w:val="20"/>
          <w:szCs w:val="20"/>
        </w:rPr>
        <w:t>Cinder (C)</w:t>
      </w:r>
      <w:r>
        <w:rPr>
          <w:rFonts w:cs="BGAIMO+TimesNewRoman"/>
          <w:b/>
          <w:color w:val="000000"/>
          <w:sz w:val="20"/>
          <w:szCs w:val="20"/>
        </w:rPr>
        <w:t xml:space="preserve"> (Pic.5)</w:t>
      </w:r>
      <w:r w:rsidRPr="00E8645E">
        <w:rPr>
          <w:rFonts w:cs="BGAIMO+TimesNewRoman"/>
          <w:b/>
          <w:color w:val="000000"/>
          <w:sz w:val="20"/>
          <w:szCs w:val="20"/>
        </w:rPr>
        <w:t>,</w:t>
      </w:r>
      <w:r>
        <w:rPr>
          <w:rFonts w:cs="BGAIMO+TimesNewRoman"/>
          <w:b/>
          <w:color w:val="000000"/>
          <w:sz w:val="20"/>
          <w:szCs w:val="20"/>
        </w:rPr>
        <w:t xml:space="preserve"> Rhyolite</w:t>
      </w:r>
      <w:r w:rsidRPr="00E8645E">
        <w:rPr>
          <w:rFonts w:cs="BGAIMO+TimesNewRoman"/>
          <w:b/>
          <w:color w:val="000000"/>
          <w:sz w:val="20"/>
          <w:szCs w:val="20"/>
        </w:rPr>
        <w:t>(R)</w:t>
      </w:r>
      <w:r>
        <w:rPr>
          <w:rFonts w:cs="BGAIMO+TimesNewRoman"/>
          <w:b/>
          <w:color w:val="000000"/>
          <w:sz w:val="20"/>
          <w:szCs w:val="20"/>
        </w:rPr>
        <w:t xml:space="preserve"> (Pic.3)</w:t>
      </w:r>
      <w:r w:rsidRPr="00E8645E">
        <w:rPr>
          <w:rFonts w:cs="BGAIMO+TimesNewRoman"/>
          <w:b/>
          <w:color w:val="000000"/>
          <w:sz w:val="20"/>
          <w:szCs w:val="20"/>
        </w:rPr>
        <w:t xml:space="preserve">, </w:t>
      </w:r>
      <w:r>
        <w:rPr>
          <w:rFonts w:cs="BGAIMO+TimesNewRoman"/>
          <w:b/>
          <w:color w:val="000000"/>
          <w:sz w:val="20"/>
          <w:szCs w:val="20"/>
        </w:rPr>
        <w:t>Vegetation (V) (Pic.1).</w:t>
      </w:r>
      <w:r w:rsidR="00E71408">
        <w:rPr>
          <w:rFonts w:cs="BGAIMO+TimesNewRoman"/>
          <w:color w:val="000000"/>
          <w:sz w:val="20"/>
          <w:szCs w:val="20"/>
        </w:rPr>
        <w:t xml:space="preserve">Partly </w:t>
      </w:r>
      <w:r>
        <w:rPr>
          <w:rFonts w:cs="BGAIMO+TimesNewRoman"/>
          <w:color w:val="000000"/>
          <w:sz w:val="20"/>
          <w:szCs w:val="20"/>
        </w:rPr>
        <w:t xml:space="preserve">correct of </w:t>
      </w:r>
      <w:r>
        <w:rPr>
          <w:rFonts w:cs="BGAIMO+TimesNewRoman"/>
          <w:b/>
          <w:color w:val="000000"/>
          <w:sz w:val="20"/>
          <w:szCs w:val="20"/>
        </w:rPr>
        <w:t>Playa Lake (P) (Pic.2</w:t>
      </w:r>
      <w:r w:rsidR="00E71408">
        <w:rPr>
          <w:rFonts w:cs="BGAIMO+TimesNewRoman"/>
          <w:b/>
          <w:color w:val="000000"/>
          <w:sz w:val="20"/>
          <w:szCs w:val="20"/>
        </w:rPr>
        <w:t>)</w:t>
      </w:r>
      <w:r w:rsidRPr="00E8645E">
        <w:rPr>
          <w:rFonts w:cs="BGAIMO+TimesNewRoman"/>
          <w:b/>
          <w:color w:val="000000"/>
          <w:sz w:val="20"/>
          <w:szCs w:val="20"/>
        </w:rPr>
        <w:t>.</w:t>
      </w:r>
      <w:r>
        <w:rPr>
          <w:rFonts w:cs="BGAIMO+TimesNewRoman"/>
          <w:b/>
          <w:color w:val="000000"/>
          <w:sz w:val="20"/>
          <w:szCs w:val="20"/>
        </w:rPr>
        <w:t xml:space="preserve"> </w:t>
      </w:r>
    </w:p>
    <w:p w:rsidR="00E71408" w:rsidRPr="00295233" w:rsidRDefault="00545C77" w:rsidP="003A6BAC">
      <w:pPr>
        <w:ind w:right="-900"/>
        <w:jc w:val="both"/>
      </w:pPr>
      <w:r>
        <w:t>3.2  Conclusion</w:t>
      </w:r>
    </w:p>
    <w:p w:rsidR="00EF52AB" w:rsidRDefault="00A42E82" w:rsidP="003A6BAC">
      <w:pPr>
        <w:autoSpaceDE w:val="0"/>
        <w:autoSpaceDN w:val="0"/>
        <w:adjustRightInd w:val="0"/>
        <w:spacing w:after="0" w:line="240" w:lineRule="auto"/>
        <w:jc w:val="both"/>
        <w:rPr>
          <w:rFonts w:cs="Times New Roman"/>
          <w:sz w:val="24"/>
          <w:szCs w:val="24"/>
        </w:rPr>
      </w:pPr>
      <w:r>
        <w:rPr>
          <w:rFonts w:cs="Times New Roman"/>
          <w:sz w:val="24"/>
          <w:szCs w:val="24"/>
        </w:rPr>
        <w:t xml:space="preserve">From the above experiments, </w:t>
      </w:r>
      <w:r w:rsidR="003A6BAC">
        <w:rPr>
          <w:rFonts w:cs="Times New Roman"/>
          <w:sz w:val="24"/>
          <w:szCs w:val="24"/>
        </w:rPr>
        <w:t xml:space="preserve">we can see the Fast-ICA algorithm works on the unsupervised classification. Even the assumption </w:t>
      </w:r>
      <w:r w:rsidR="00545C77">
        <w:rPr>
          <w:rFonts w:cs="Times New Roman"/>
          <w:sz w:val="24"/>
          <w:szCs w:val="24"/>
        </w:rPr>
        <w:t xml:space="preserve">that </w:t>
      </w:r>
      <w:r w:rsidR="003A6BAC">
        <w:rPr>
          <w:rFonts w:cs="Times New Roman"/>
          <w:sz w:val="24"/>
          <w:szCs w:val="24"/>
        </w:rPr>
        <w:t>each class is independent on each pixel may not true. However w</w:t>
      </w:r>
      <w:r>
        <w:rPr>
          <w:rFonts w:cs="Times New Roman"/>
          <w:sz w:val="24"/>
          <w:szCs w:val="24"/>
        </w:rPr>
        <w:t xml:space="preserve">e can see </w:t>
      </w:r>
      <w:r w:rsidR="00790808">
        <w:rPr>
          <w:rFonts w:cs="Times New Roman"/>
          <w:sz w:val="24"/>
          <w:szCs w:val="24"/>
        </w:rPr>
        <w:t>there are some restrict</w:t>
      </w:r>
      <w:r w:rsidR="007E57C2">
        <w:rPr>
          <w:rFonts w:cs="Times New Roman"/>
          <w:sz w:val="24"/>
          <w:szCs w:val="24"/>
        </w:rPr>
        <w:t>ions in</w:t>
      </w:r>
      <w:r w:rsidR="00790808">
        <w:rPr>
          <w:rFonts w:cs="Times New Roman"/>
          <w:sz w:val="24"/>
          <w:szCs w:val="24"/>
        </w:rPr>
        <w:t xml:space="preserve"> </w:t>
      </w:r>
      <w:r>
        <w:rPr>
          <w:rFonts w:cs="Times New Roman"/>
          <w:sz w:val="24"/>
          <w:szCs w:val="24"/>
        </w:rPr>
        <w:t xml:space="preserve">classification use </w:t>
      </w:r>
      <w:r w:rsidR="00790808">
        <w:rPr>
          <w:rFonts w:cs="Times New Roman"/>
          <w:sz w:val="24"/>
          <w:szCs w:val="24"/>
        </w:rPr>
        <w:t xml:space="preserve">the ICA method. First </w:t>
      </w:r>
      <w:r>
        <w:rPr>
          <w:rFonts w:cs="Times New Roman"/>
          <w:sz w:val="24"/>
          <w:szCs w:val="24"/>
        </w:rPr>
        <w:t xml:space="preserve">the results show that the classification results depends on the number of independents components we choose. If we only use the number of </w:t>
      </w:r>
      <w:r w:rsidR="00EF52AB">
        <w:rPr>
          <w:rFonts w:cs="Times New Roman"/>
          <w:sz w:val="24"/>
          <w:szCs w:val="24"/>
        </w:rPr>
        <w:t>class we interested as a basis, it usually not given a good results. We can increase the number of independent components, but we need discard some results</w:t>
      </w:r>
      <w:r w:rsidR="003A6BAC">
        <w:rPr>
          <w:rFonts w:cs="Times New Roman"/>
          <w:sz w:val="24"/>
          <w:szCs w:val="24"/>
        </w:rPr>
        <w:t xml:space="preserve"> we are not interested in</w:t>
      </w:r>
      <w:r w:rsidR="00EF52AB">
        <w:rPr>
          <w:rFonts w:cs="Times New Roman"/>
          <w:sz w:val="24"/>
          <w:szCs w:val="24"/>
        </w:rPr>
        <w:t>. Second the results also depends on the non-linear function we use, a better function can have a better results than other function.</w:t>
      </w:r>
      <w:r w:rsidR="003A6BAC">
        <w:rPr>
          <w:rFonts w:cs="Times New Roman"/>
          <w:sz w:val="24"/>
          <w:szCs w:val="24"/>
        </w:rPr>
        <w:t xml:space="preserve"> Third, </w:t>
      </w:r>
      <w:r w:rsidR="00EF52AB">
        <w:rPr>
          <w:rFonts w:cs="Times New Roman"/>
          <w:sz w:val="24"/>
          <w:szCs w:val="24"/>
        </w:rPr>
        <w:t xml:space="preserve">we can’t decide the order of class as the ICA algorithm can’t decide which independent’s components has high priority than others. </w:t>
      </w:r>
    </w:p>
    <w:p w:rsidR="00545C77" w:rsidRDefault="00545C77" w:rsidP="003A6BAC">
      <w:pPr>
        <w:autoSpaceDE w:val="0"/>
        <w:autoSpaceDN w:val="0"/>
        <w:adjustRightInd w:val="0"/>
        <w:spacing w:after="0" w:line="240" w:lineRule="auto"/>
        <w:jc w:val="both"/>
      </w:pPr>
    </w:p>
    <w:p w:rsidR="00411A30" w:rsidRDefault="00545C77" w:rsidP="003A6BAC">
      <w:pPr>
        <w:autoSpaceDE w:val="0"/>
        <w:autoSpaceDN w:val="0"/>
        <w:adjustRightInd w:val="0"/>
        <w:spacing w:after="0" w:line="240" w:lineRule="auto"/>
        <w:jc w:val="both"/>
        <w:rPr>
          <w:rFonts w:cs="Times New Roman"/>
          <w:sz w:val="24"/>
          <w:szCs w:val="24"/>
        </w:rPr>
      </w:pPr>
      <w:r>
        <w:rPr>
          <w:rFonts w:cs="Times New Roman"/>
          <w:sz w:val="24"/>
          <w:szCs w:val="24"/>
        </w:rPr>
        <w:t>4 Reference:</w:t>
      </w:r>
    </w:p>
    <w:p w:rsidR="00545C77" w:rsidRDefault="00545C77" w:rsidP="003A6BAC">
      <w:pPr>
        <w:autoSpaceDE w:val="0"/>
        <w:autoSpaceDN w:val="0"/>
        <w:adjustRightInd w:val="0"/>
        <w:spacing w:after="0" w:line="240" w:lineRule="auto"/>
        <w:jc w:val="both"/>
        <w:rPr>
          <w:rFonts w:cs="Times New Roman"/>
          <w:sz w:val="24"/>
          <w:szCs w:val="24"/>
        </w:rPr>
      </w:pPr>
      <w:r>
        <w:t xml:space="preserve">[1] A. Hyvärinen and E. Oja. </w:t>
      </w:r>
      <w:r>
        <w:rPr>
          <w:b/>
          <w:bCs/>
        </w:rPr>
        <w:t>Independent Component Analysis: Algorithms and Applications.</w:t>
      </w:r>
      <w:r>
        <w:t xml:space="preserve"> </w:t>
      </w:r>
      <w:r>
        <w:rPr>
          <w:i/>
          <w:iCs/>
        </w:rPr>
        <w:t>Neural Networks</w:t>
      </w:r>
      <w:r>
        <w:t>, 13(4-5):411-430, 2000.</w:t>
      </w:r>
    </w:p>
    <w:p w:rsidR="00F459E7" w:rsidRDefault="00545C77" w:rsidP="003A6BAC">
      <w:pPr>
        <w:autoSpaceDE w:val="0"/>
        <w:autoSpaceDN w:val="0"/>
        <w:adjustRightInd w:val="0"/>
        <w:spacing w:after="0" w:line="240" w:lineRule="auto"/>
        <w:jc w:val="both"/>
      </w:pPr>
      <w:r>
        <w:rPr>
          <w:rFonts w:cs="Times New Roman"/>
          <w:sz w:val="24"/>
          <w:szCs w:val="24"/>
        </w:rPr>
        <w:t>[2]</w:t>
      </w:r>
      <w:r w:rsidRPr="00545C77">
        <w:t xml:space="preserve"> </w:t>
      </w:r>
      <w:r>
        <w:t xml:space="preserve">A. Hyvärinen. </w:t>
      </w:r>
      <w:r>
        <w:rPr>
          <w:b/>
          <w:bCs/>
        </w:rPr>
        <w:t>Fast and Robust Fixed-Point Algorithms for Independent Component Analysis</w:t>
      </w:r>
      <w:r>
        <w:t xml:space="preserve">. </w:t>
      </w:r>
      <w:r>
        <w:rPr>
          <w:i/>
          <w:iCs/>
        </w:rPr>
        <w:t>IEEE Transactions on Neural Networks</w:t>
      </w:r>
      <w:r>
        <w:t xml:space="preserve"> 10(3):626-634, 1999.</w:t>
      </w:r>
    </w:p>
    <w:p w:rsidR="00545C77" w:rsidRPr="00545C77" w:rsidRDefault="00545C77" w:rsidP="003A6BAC">
      <w:pPr>
        <w:autoSpaceDE w:val="0"/>
        <w:autoSpaceDN w:val="0"/>
        <w:adjustRightInd w:val="0"/>
        <w:spacing w:after="0" w:line="240" w:lineRule="auto"/>
        <w:jc w:val="both"/>
      </w:pPr>
      <w:r>
        <w:t>[3]</w:t>
      </w:r>
      <w:r w:rsidRPr="00545C77">
        <w:t xml:space="preserve"> </w:t>
      </w:r>
      <w:r>
        <w:t xml:space="preserve">A. Hyvärinen. </w:t>
      </w:r>
      <w:r>
        <w:rPr>
          <w:b/>
          <w:bCs/>
        </w:rPr>
        <w:t>New Approximations of Differential Entropy for Independent Component Analysis and Projection Pursuit.</w:t>
      </w:r>
      <w:r>
        <w:t xml:space="preserve">  In </w:t>
      </w:r>
      <w:r>
        <w:rPr>
          <w:i/>
          <w:iCs/>
        </w:rPr>
        <w:t>Advances in Neural Information Processing Systems 10</w:t>
      </w:r>
      <w:r>
        <w:t xml:space="preserve"> (NIPS*97), pp. 273-279, MIT Press, 1998</w:t>
      </w:r>
    </w:p>
    <w:sectPr w:rsidR="00545C77" w:rsidRPr="00545C77" w:rsidSect="008639A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F4F" w:rsidRDefault="00836F4F" w:rsidP="00EA2A92">
      <w:pPr>
        <w:spacing w:after="0" w:line="240" w:lineRule="auto"/>
      </w:pPr>
      <w:r>
        <w:separator/>
      </w:r>
    </w:p>
  </w:endnote>
  <w:endnote w:type="continuationSeparator" w:id="1">
    <w:p w:rsidR="00836F4F" w:rsidRDefault="00836F4F" w:rsidP="00EA2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BGAIMO+TimesNewRoman">
    <w:altName w:val="Times New Roman"/>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F4F" w:rsidRDefault="00836F4F" w:rsidP="00EA2A92">
      <w:pPr>
        <w:spacing w:after="0" w:line="240" w:lineRule="auto"/>
      </w:pPr>
      <w:r>
        <w:separator/>
      </w:r>
    </w:p>
  </w:footnote>
  <w:footnote w:type="continuationSeparator" w:id="1">
    <w:p w:rsidR="00836F4F" w:rsidRDefault="00836F4F" w:rsidP="00EA2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57A62"/>
    <w:multiLevelType w:val="hybridMultilevel"/>
    <w:tmpl w:val="F110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5433C"/>
    <w:rsid w:val="00046824"/>
    <w:rsid w:val="00160D28"/>
    <w:rsid w:val="001C5593"/>
    <w:rsid w:val="00295233"/>
    <w:rsid w:val="002C3636"/>
    <w:rsid w:val="003024F7"/>
    <w:rsid w:val="003804DD"/>
    <w:rsid w:val="0039685C"/>
    <w:rsid w:val="003A6BAC"/>
    <w:rsid w:val="003C177C"/>
    <w:rsid w:val="00411A30"/>
    <w:rsid w:val="0045433C"/>
    <w:rsid w:val="004D16B3"/>
    <w:rsid w:val="004E6E86"/>
    <w:rsid w:val="00532CAF"/>
    <w:rsid w:val="00545C77"/>
    <w:rsid w:val="005A0FB1"/>
    <w:rsid w:val="005B15D0"/>
    <w:rsid w:val="00605798"/>
    <w:rsid w:val="006A192B"/>
    <w:rsid w:val="00756C34"/>
    <w:rsid w:val="00790808"/>
    <w:rsid w:val="007E57C2"/>
    <w:rsid w:val="00836F4F"/>
    <w:rsid w:val="008639A6"/>
    <w:rsid w:val="008802DA"/>
    <w:rsid w:val="008B68F2"/>
    <w:rsid w:val="008D269A"/>
    <w:rsid w:val="008D38A8"/>
    <w:rsid w:val="0091446A"/>
    <w:rsid w:val="009C0B55"/>
    <w:rsid w:val="009C2EB4"/>
    <w:rsid w:val="00A42E82"/>
    <w:rsid w:val="00B40DC9"/>
    <w:rsid w:val="00B743AF"/>
    <w:rsid w:val="00B74741"/>
    <w:rsid w:val="00C13634"/>
    <w:rsid w:val="00C3146A"/>
    <w:rsid w:val="00DD1245"/>
    <w:rsid w:val="00E65CF4"/>
    <w:rsid w:val="00E71408"/>
    <w:rsid w:val="00E8645E"/>
    <w:rsid w:val="00EA2A92"/>
    <w:rsid w:val="00EB3566"/>
    <w:rsid w:val="00EC2C44"/>
    <w:rsid w:val="00EF52AB"/>
    <w:rsid w:val="00F4385C"/>
    <w:rsid w:val="00F459E7"/>
    <w:rsid w:val="00F5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AF"/>
    <w:pPr>
      <w:ind w:left="720"/>
      <w:contextualSpacing/>
    </w:pPr>
  </w:style>
  <w:style w:type="paragraph" w:customStyle="1" w:styleId="MTDisplayEquation">
    <w:name w:val="MTDisplayEquation"/>
    <w:basedOn w:val="Normal"/>
    <w:next w:val="Normal"/>
    <w:link w:val="MTDisplayEquationChar"/>
    <w:rsid w:val="0091446A"/>
    <w:pPr>
      <w:tabs>
        <w:tab w:val="center" w:pos="4320"/>
        <w:tab w:val="right" w:pos="8640"/>
      </w:tabs>
      <w:autoSpaceDE w:val="0"/>
      <w:autoSpaceDN w:val="0"/>
      <w:adjustRightInd w:val="0"/>
      <w:spacing w:after="0" w:line="240" w:lineRule="auto"/>
    </w:pPr>
    <w:rPr>
      <w:rFonts w:cs="Times New Roman"/>
      <w:sz w:val="24"/>
      <w:szCs w:val="24"/>
    </w:rPr>
  </w:style>
  <w:style w:type="character" w:customStyle="1" w:styleId="MTDisplayEquationChar">
    <w:name w:val="MTDisplayEquation Char"/>
    <w:basedOn w:val="DefaultParagraphFont"/>
    <w:link w:val="MTDisplayEquation"/>
    <w:rsid w:val="0091446A"/>
    <w:rPr>
      <w:rFonts w:cs="Times New Roman"/>
      <w:sz w:val="24"/>
      <w:szCs w:val="24"/>
    </w:rPr>
  </w:style>
  <w:style w:type="character" w:styleId="Hyperlink">
    <w:name w:val="Hyperlink"/>
    <w:basedOn w:val="DefaultParagraphFont"/>
    <w:uiPriority w:val="99"/>
    <w:semiHidden/>
    <w:unhideWhenUsed/>
    <w:rsid w:val="00B74741"/>
    <w:rPr>
      <w:color w:val="0000FF"/>
      <w:u w:val="single"/>
    </w:rPr>
  </w:style>
  <w:style w:type="paragraph" w:styleId="BalloonText">
    <w:name w:val="Balloon Text"/>
    <w:basedOn w:val="Normal"/>
    <w:link w:val="BalloonTextChar"/>
    <w:uiPriority w:val="99"/>
    <w:semiHidden/>
    <w:unhideWhenUsed/>
    <w:rsid w:val="00F4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5C"/>
    <w:rPr>
      <w:rFonts w:ascii="Tahoma" w:hAnsi="Tahoma" w:cs="Tahoma"/>
      <w:sz w:val="16"/>
      <w:szCs w:val="16"/>
    </w:rPr>
  </w:style>
  <w:style w:type="paragraph" w:styleId="Header">
    <w:name w:val="header"/>
    <w:basedOn w:val="Normal"/>
    <w:link w:val="HeaderChar"/>
    <w:uiPriority w:val="99"/>
    <w:semiHidden/>
    <w:unhideWhenUsed/>
    <w:rsid w:val="00EA2A9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A2A92"/>
  </w:style>
  <w:style w:type="paragraph" w:styleId="Footer">
    <w:name w:val="footer"/>
    <w:basedOn w:val="Normal"/>
    <w:link w:val="FooterChar"/>
    <w:uiPriority w:val="99"/>
    <w:semiHidden/>
    <w:unhideWhenUsed/>
    <w:rsid w:val="00EA2A9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A2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45.wmf"/><Relationship Id="rId21" Type="http://schemas.openxmlformats.org/officeDocument/2006/relationships/image" Target="media/image8.wmf"/><Relationship Id="rId42" Type="http://schemas.openxmlformats.org/officeDocument/2006/relationships/oleObject" Target="embeddings/oleObject22.bin"/><Relationship Id="rId47" Type="http://schemas.openxmlformats.org/officeDocument/2006/relationships/oleObject" Target="embeddings/oleObject25.bin"/><Relationship Id="rId63" Type="http://schemas.openxmlformats.org/officeDocument/2006/relationships/oleObject" Target="embeddings/oleObject38.bin"/><Relationship Id="rId68" Type="http://schemas.openxmlformats.org/officeDocument/2006/relationships/image" Target="media/image22.wmf"/><Relationship Id="rId84" Type="http://schemas.openxmlformats.org/officeDocument/2006/relationships/oleObject" Target="embeddings/oleObject50.bin"/><Relationship Id="rId89" Type="http://schemas.openxmlformats.org/officeDocument/2006/relationships/image" Target="media/image31.wmf"/><Relationship Id="rId112" Type="http://schemas.openxmlformats.org/officeDocument/2006/relationships/oleObject" Target="embeddings/oleObject64.bin"/><Relationship Id="rId133" Type="http://schemas.openxmlformats.org/officeDocument/2006/relationships/image" Target="media/image55.wmf"/><Relationship Id="rId138" Type="http://schemas.openxmlformats.org/officeDocument/2006/relationships/image" Target="media/image58.png"/><Relationship Id="rId154" Type="http://schemas.openxmlformats.org/officeDocument/2006/relationships/image" Target="media/image73.png"/><Relationship Id="rId159"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40.wmf"/><Relationship Id="rId11" Type="http://schemas.openxmlformats.org/officeDocument/2006/relationships/image" Target="media/image3.wmf"/><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image" Target="media/image18.wmf"/><Relationship Id="rId58" Type="http://schemas.openxmlformats.org/officeDocument/2006/relationships/oleObject" Target="embeddings/oleObject34.bin"/><Relationship Id="rId74" Type="http://schemas.openxmlformats.org/officeDocument/2006/relationships/oleObject" Target="embeddings/oleObject44.bin"/><Relationship Id="rId79" Type="http://schemas.openxmlformats.org/officeDocument/2006/relationships/oleObject" Target="embeddings/oleObject47.bin"/><Relationship Id="rId102" Type="http://schemas.openxmlformats.org/officeDocument/2006/relationships/oleObject" Target="embeddings/oleObject59.bin"/><Relationship Id="rId123" Type="http://schemas.openxmlformats.org/officeDocument/2006/relationships/image" Target="media/image47.wmf"/><Relationship Id="rId128" Type="http://schemas.openxmlformats.org/officeDocument/2006/relationships/image" Target="media/image50.png"/><Relationship Id="rId144" Type="http://schemas.openxmlformats.org/officeDocument/2006/relationships/image" Target="media/image64.png"/><Relationship Id="rId149" Type="http://schemas.openxmlformats.org/officeDocument/2006/relationships/image" Target="media/image69.png"/><Relationship Id="rId5" Type="http://schemas.openxmlformats.org/officeDocument/2006/relationships/footnotes" Target="footnotes.xml"/><Relationship Id="rId90" Type="http://schemas.openxmlformats.org/officeDocument/2006/relationships/oleObject" Target="embeddings/oleObject53.bin"/><Relationship Id="rId95" Type="http://schemas.openxmlformats.org/officeDocument/2006/relationships/image" Target="media/image34.wmf"/><Relationship Id="rId160"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5.wmf"/><Relationship Id="rId48" Type="http://schemas.openxmlformats.org/officeDocument/2006/relationships/image" Target="media/image17.wmf"/><Relationship Id="rId64" Type="http://schemas.openxmlformats.org/officeDocument/2006/relationships/image" Target="media/image20.wmf"/><Relationship Id="rId69" Type="http://schemas.openxmlformats.org/officeDocument/2006/relationships/oleObject" Target="embeddings/oleObject41.bin"/><Relationship Id="rId113" Type="http://schemas.openxmlformats.org/officeDocument/2006/relationships/image" Target="media/image43.wmf"/><Relationship Id="rId118" Type="http://schemas.openxmlformats.org/officeDocument/2006/relationships/oleObject" Target="embeddings/oleObject67.bin"/><Relationship Id="rId134" Type="http://schemas.openxmlformats.org/officeDocument/2006/relationships/oleObject" Target="embeddings/oleObject73.bin"/><Relationship Id="rId139" Type="http://schemas.openxmlformats.org/officeDocument/2006/relationships/image" Target="media/image59.png"/><Relationship Id="rId80" Type="http://schemas.openxmlformats.org/officeDocument/2006/relationships/image" Target="media/image27.wmf"/><Relationship Id="rId85" Type="http://schemas.openxmlformats.org/officeDocument/2006/relationships/image" Target="media/image29.wmf"/><Relationship Id="rId150" Type="http://schemas.openxmlformats.org/officeDocument/2006/relationships/image" Target="media/image70.png"/><Relationship Id="rId155" Type="http://schemas.openxmlformats.org/officeDocument/2006/relationships/image" Target="media/image74.png"/><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2.wmf"/><Relationship Id="rId38" Type="http://schemas.openxmlformats.org/officeDocument/2006/relationships/oleObject" Target="embeddings/oleObject19.bin"/><Relationship Id="rId59" Type="http://schemas.openxmlformats.org/officeDocument/2006/relationships/oleObject" Target="embeddings/oleObject35.bin"/><Relationship Id="rId103" Type="http://schemas.openxmlformats.org/officeDocument/2006/relationships/image" Target="media/image38.wmf"/><Relationship Id="rId108" Type="http://schemas.openxmlformats.org/officeDocument/2006/relationships/oleObject" Target="embeddings/oleObject62.bin"/><Relationship Id="rId124" Type="http://schemas.openxmlformats.org/officeDocument/2006/relationships/oleObject" Target="embeddings/oleObject71.bin"/><Relationship Id="rId129" Type="http://schemas.openxmlformats.org/officeDocument/2006/relationships/image" Target="media/image51.png"/><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oleObject" Target="embeddings/oleObject30.bin"/><Relationship Id="rId62" Type="http://schemas.openxmlformats.org/officeDocument/2006/relationships/image" Target="media/image19.wmf"/><Relationship Id="rId70" Type="http://schemas.openxmlformats.org/officeDocument/2006/relationships/image" Target="media/image23.wmf"/><Relationship Id="rId75" Type="http://schemas.openxmlformats.org/officeDocument/2006/relationships/oleObject" Target="embeddings/oleObject45.bin"/><Relationship Id="rId83" Type="http://schemas.openxmlformats.org/officeDocument/2006/relationships/oleObject" Target="embeddings/oleObject49.bin"/><Relationship Id="rId88" Type="http://schemas.openxmlformats.org/officeDocument/2006/relationships/oleObject" Target="embeddings/oleObject52.bin"/><Relationship Id="rId91" Type="http://schemas.openxmlformats.org/officeDocument/2006/relationships/image" Target="media/image32.wmf"/><Relationship Id="rId96" Type="http://schemas.openxmlformats.org/officeDocument/2006/relationships/oleObject" Target="embeddings/oleObject56.bin"/><Relationship Id="rId111" Type="http://schemas.openxmlformats.org/officeDocument/2006/relationships/image" Target="media/image42.wmf"/><Relationship Id="rId132" Type="http://schemas.openxmlformats.org/officeDocument/2006/relationships/image" Target="media/image54.png"/><Relationship Id="rId140" Type="http://schemas.openxmlformats.org/officeDocument/2006/relationships/image" Target="media/image60.png"/><Relationship Id="rId145" Type="http://schemas.openxmlformats.org/officeDocument/2006/relationships/image" Target="media/image65.png"/><Relationship Id="rId153" Type="http://schemas.openxmlformats.org/officeDocument/2006/relationships/oleObject" Target="embeddings/oleObject7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oleObject" Target="embeddings/oleObject33.bin"/><Relationship Id="rId106" Type="http://schemas.openxmlformats.org/officeDocument/2006/relationships/oleObject" Target="embeddings/oleObject61.bin"/><Relationship Id="rId114" Type="http://schemas.openxmlformats.org/officeDocument/2006/relationships/oleObject" Target="embeddings/oleObject65.bin"/><Relationship Id="rId119" Type="http://schemas.openxmlformats.org/officeDocument/2006/relationships/oleObject" Target="embeddings/oleObject68.bin"/><Relationship Id="rId127" Type="http://schemas.openxmlformats.org/officeDocument/2006/relationships/image" Target="media/image49.png"/><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oleObject" Target="embeddings/oleObject29.bin"/><Relationship Id="rId60" Type="http://schemas.openxmlformats.org/officeDocument/2006/relationships/oleObject" Target="embeddings/oleObject36.bin"/><Relationship Id="rId65" Type="http://schemas.openxmlformats.org/officeDocument/2006/relationships/oleObject" Target="embeddings/oleObject39.bin"/><Relationship Id="rId73" Type="http://schemas.openxmlformats.org/officeDocument/2006/relationships/oleObject" Target="embeddings/oleObject43.bin"/><Relationship Id="rId78" Type="http://schemas.openxmlformats.org/officeDocument/2006/relationships/image" Target="media/image26.wmf"/><Relationship Id="rId81" Type="http://schemas.openxmlformats.org/officeDocument/2006/relationships/oleObject" Target="embeddings/oleObject48.bin"/><Relationship Id="rId86" Type="http://schemas.openxmlformats.org/officeDocument/2006/relationships/oleObject" Target="embeddings/oleObject51.bin"/><Relationship Id="rId94" Type="http://schemas.openxmlformats.org/officeDocument/2006/relationships/oleObject" Target="embeddings/oleObject55.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oleObject" Target="embeddings/oleObject70.bin"/><Relationship Id="rId130" Type="http://schemas.openxmlformats.org/officeDocument/2006/relationships/image" Target="media/image52.png"/><Relationship Id="rId135" Type="http://schemas.openxmlformats.org/officeDocument/2006/relationships/image" Target="media/image56.wmf"/><Relationship Id="rId143" Type="http://schemas.openxmlformats.org/officeDocument/2006/relationships/image" Target="media/image63.png"/><Relationship Id="rId148" Type="http://schemas.openxmlformats.org/officeDocument/2006/relationships/image" Target="media/image68.png"/><Relationship Id="rId151" Type="http://schemas.openxmlformats.org/officeDocument/2006/relationships/image" Target="media/image71.png"/><Relationship Id="rId156" Type="http://schemas.openxmlformats.org/officeDocument/2006/relationships/image" Target="media/image75.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20.bin"/><Relationship Id="rId109" Type="http://schemas.openxmlformats.org/officeDocument/2006/relationships/image" Target="media/image41.wmf"/><Relationship Id="rId34" Type="http://schemas.openxmlformats.org/officeDocument/2006/relationships/oleObject" Target="embeddings/oleObject16.bin"/><Relationship Id="rId50" Type="http://schemas.openxmlformats.org/officeDocument/2006/relationships/oleObject" Target="embeddings/oleObject27.bin"/><Relationship Id="rId55" Type="http://schemas.openxmlformats.org/officeDocument/2006/relationships/oleObject" Target="embeddings/oleObject31.bin"/><Relationship Id="rId76" Type="http://schemas.openxmlformats.org/officeDocument/2006/relationships/image" Target="media/image25.wmf"/><Relationship Id="rId97" Type="http://schemas.openxmlformats.org/officeDocument/2006/relationships/image" Target="media/image35.wmf"/><Relationship Id="rId104" Type="http://schemas.openxmlformats.org/officeDocument/2006/relationships/oleObject" Target="embeddings/oleObject60.bin"/><Relationship Id="rId120" Type="http://schemas.openxmlformats.org/officeDocument/2006/relationships/oleObject" Target="embeddings/oleObject69.bin"/><Relationship Id="rId125" Type="http://schemas.openxmlformats.org/officeDocument/2006/relationships/image" Target="media/image48.wmf"/><Relationship Id="rId141" Type="http://schemas.openxmlformats.org/officeDocument/2006/relationships/image" Target="media/image61.png"/><Relationship Id="rId146" Type="http://schemas.openxmlformats.org/officeDocument/2006/relationships/image" Target="media/image66.png"/><Relationship Id="rId7" Type="http://schemas.openxmlformats.org/officeDocument/2006/relationships/image" Target="media/image1.wmf"/><Relationship Id="rId71" Type="http://schemas.openxmlformats.org/officeDocument/2006/relationships/oleObject" Target="embeddings/oleObject42.bin"/><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image" Target="media/image21.wmf"/><Relationship Id="rId87" Type="http://schemas.openxmlformats.org/officeDocument/2006/relationships/image" Target="media/image30.wmf"/><Relationship Id="rId110" Type="http://schemas.openxmlformats.org/officeDocument/2006/relationships/oleObject" Target="embeddings/oleObject63.bin"/><Relationship Id="rId115" Type="http://schemas.openxmlformats.org/officeDocument/2006/relationships/image" Target="media/image44.wmf"/><Relationship Id="rId131" Type="http://schemas.openxmlformats.org/officeDocument/2006/relationships/image" Target="media/image53.png"/><Relationship Id="rId136" Type="http://schemas.openxmlformats.org/officeDocument/2006/relationships/oleObject" Target="embeddings/oleObject74.bin"/><Relationship Id="rId157" Type="http://schemas.openxmlformats.org/officeDocument/2006/relationships/image" Target="media/image76.png"/><Relationship Id="rId61" Type="http://schemas.openxmlformats.org/officeDocument/2006/relationships/oleObject" Target="embeddings/oleObject37.bin"/><Relationship Id="rId82" Type="http://schemas.openxmlformats.org/officeDocument/2006/relationships/image" Target="media/image28.wmf"/><Relationship Id="rId152" Type="http://schemas.openxmlformats.org/officeDocument/2006/relationships/image" Target="media/image72.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7.bin"/><Relationship Id="rId56" Type="http://schemas.openxmlformats.org/officeDocument/2006/relationships/oleObject" Target="embeddings/oleObject32.bin"/><Relationship Id="rId77" Type="http://schemas.openxmlformats.org/officeDocument/2006/relationships/oleObject" Target="embeddings/oleObject46.bin"/><Relationship Id="rId100" Type="http://schemas.openxmlformats.org/officeDocument/2006/relationships/oleObject" Target="embeddings/oleObject58.bin"/><Relationship Id="rId105" Type="http://schemas.openxmlformats.org/officeDocument/2006/relationships/image" Target="media/image39.wmf"/><Relationship Id="rId126" Type="http://schemas.openxmlformats.org/officeDocument/2006/relationships/oleObject" Target="embeddings/oleObject72.bin"/><Relationship Id="rId147" Type="http://schemas.openxmlformats.org/officeDocument/2006/relationships/image" Target="media/image67.png"/><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image" Target="media/image24.wmf"/><Relationship Id="rId93" Type="http://schemas.openxmlformats.org/officeDocument/2006/relationships/image" Target="media/image33.wmf"/><Relationship Id="rId98" Type="http://schemas.openxmlformats.org/officeDocument/2006/relationships/oleObject" Target="embeddings/oleObject57.bin"/><Relationship Id="rId121" Type="http://schemas.openxmlformats.org/officeDocument/2006/relationships/image" Target="media/image46.wmf"/><Relationship Id="rId142" Type="http://schemas.openxmlformats.org/officeDocument/2006/relationships/image" Target="media/image62.png"/><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16.wmf"/><Relationship Id="rId67" Type="http://schemas.openxmlformats.org/officeDocument/2006/relationships/oleObject" Target="embeddings/oleObject40.bin"/><Relationship Id="rId116" Type="http://schemas.openxmlformats.org/officeDocument/2006/relationships/oleObject" Target="embeddings/oleObject66.bin"/><Relationship Id="rId137" Type="http://schemas.openxmlformats.org/officeDocument/2006/relationships/image" Target="media/image57.png"/><Relationship Id="rId158" Type="http://schemas.openxmlformats.org/officeDocument/2006/relationships/image" Target="media/image7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Yang</dc:creator>
  <cp:lastModifiedBy>He Yang</cp:lastModifiedBy>
  <cp:revision>3</cp:revision>
  <cp:lastPrinted>2008-03-18T22:42:00Z</cp:lastPrinted>
  <dcterms:created xsi:type="dcterms:W3CDTF">2008-03-18T19:58:00Z</dcterms:created>
  <dcterms:modified xsi:type="dcterms:W3CDTF">2008-03-18T22:42:00Z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