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AB717" w14:textId="3F1C1F41" w:rsidR="001814A6" w:rsidRPr="00153CF0" w:rsidRDefault="00F2619E" w:rsidP="00B33499">
      <w:pPr>
        <w:jc w:val="center"/>
        <w:rPr>
          <w:rFonts w:ascii="Arial" w:hAnsi="Arial" w:cs="Arial"/>
          <w:b/>
          <w:sz w:val="28"/>
        </w:rPr>
      </w:pPr>
      <w:r w:rsidRPr="00153CF0">
        <w:rPr>
          <w:rFonts w:ascii="Arial" w:hAnsi="Arial" w:cs="Arial"/>
          <w:b/>
          <w:sz w:val="28"/>
        </w:rPr>
        <w:t>IEEE Signal Processing in Medici</w:t>
      </w:r>
      <w:r w:rsidR="00F128EA" w:rsidRPr="00153CF0">
        <w:rPr>
          <w:rFonts w:ascii="Arial" w:hAnsi="Arial" w:cs="Arial"/>
          <w:b/>
          <w:sz w:val="28"/>
        </w:rPr>
        <w:t>ne and Biology Symposium</w:t>
      </w:r>
      <w:r w:rsidR="00B33499">
        <w:rPr>
          <w:rFonts w:ascii="Arial" w:hAnsi="Arial" w:cs="Arial"/>
          <w:b/>
          <w:sz w:val="28"/>
        </w:rPr>
        <w:t xml:space="preserve"> </w:t>
      </w:r>
      <w:r w:rsidR="008D7DC2">
        <w:rPr>
          <w:rFonts w:ascii="Arial" w:hAnsi="Arial" w:cs="Arial"/>
          <w:b/>
          <w:sz w:val="28"/>
        </w:rPr>
        <w:t>(SPMB</w:t>
      </w:r>
      <w:r w:rsidR="00733EF9">
        <w:rPr>
          <w:rFonts w:ascii="Arial" w:hAnsi="Arial" w:cs="Arial"/>
          <w:b/>
          <w:sz w:val="28"/>
        </w:rPr>
        <w:t>2</w:t>
      </w:r>
      <w:r w:rsidR="00AD0A54">
        <w:rPr>
          <w:rFonts w:ascii="Arial" w:hAnsi="Arial" w:cs="Arial"/>
          <w:b/>
          <w:sz w:val="28"/>
        </w:rPr>
        <w:t>1</w:t>
      </w:r>
      <w:r w:rsidRPr="00153CF0">
        <w:rPr>
          <w:rFonts w:ascii="Arial" w:hAnsi="Arial" w:cs="Arial"/>
          <w:b/>
          <w:sz w:val="28"/>
        </w:rPr>
        <w:t>)</w:t>
      </w:r>
    </w:p>
    <w:p w14:paraId="1C0EBF68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7CD1A848" w14:textId="331FEB34" w:rsidR="001814A6" w:rsidRPr="00153CF0" w:rsidRDefault="008D7DC2" w:rsidP="00B33499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Saturday, December </w:t>
      </w:r>
      <w:r w:rsidR="00AD0A54">
        <w:rPr>
          <w:rFonts w:ascii="Arial" w:hAnsi="Arial" w:cs="Arial"/>
          <w:b/>
          <w:sz w:val="22"/>
        </w:rPr>
        <w:t>4</w:t>
      </w:r>
      <w:r>
        <w:rPr>
          <w:rFonts w:ascii="Arial" w:hAnsi="Arial" w:cs="Arial"/>
          <w:b/>
          <w:sz w:val="22"/>
        </w:rPr>
        <w:t>, 20</w:t>
      </w:r>
      <w:r w:rsidR="00733EF9">
        <w:rPr>
          <w:rFonts w:ascii="Arial" w:hAnsi="Arial" w:cs="Arial"/>
          <w:b/>
          <w:sz w:val="22"/>
        </w:rPr>
        <w:t>2</w:t>
      </w:r>
      <w:r w:rsidR="00AD0A54">
        <w:rPr>
          <w:rFonts w:ascii="Arial" w:hAnsi="Arial" w:cs="Arial"/>
          <w:b/>
          <w:sz w:val="22"/>
        </w:rPr>
        <w:t>1</w:t>
      </w:r>
    </w:p>
    <w:p w14:paraId="1231D881" w14:textId="77777777" w:rsidR="001814A6" w:rsidRPr="00153CF0" w:rsidRDefault="001814A6" w:rsidP="00B33499">
      <w:pPr>
        <w:jc w:val="center"/>
        <w:rPr>
          <w:rFonts w:ascii="Arial" w:hAnsi="Arial" w:cs="Arial"/>
          <w:b/>
          <w:sz w:val="22"/>
        </w:rPr>
      </w:pPr>
    </w:p>
    <w:p w14:paraId="1D4B9A91" w14:textId="77777777" w:rsidR="001814A6" w:rsidRPr="00153CF0" w:rsidRDefault="00F128EA" w:rsidP="002C6261">
      <w:pPr>
        <w:spacing w:after="240"/>
        <w:jc w:val="center"/>
        <w:rPr>
          <w:rFonts w:ascii="Arial" w:hAnsi="Arial" w:cs="Arial"/>
          <w:b/>
          <w:sz w:val="22"/>
        </w:rPr>
      </w:pPr>
      <w:r w:rsidRPr="00153CF0">
        <w:rPr>
          <w:rFonts w:ascii="Arial" w:hAnsi="Arial" w:cs="Arial"/>
          <w:b/>
          <w:sz w:val="22"/>
        </w:rPr>
        <w:t>Temple University, Philadelphia, Pennsylvania</w:t>
      </w:r>
    </w:p>
    <w:p w14:paraId="4C0A51EA" w14:textId="77777777" w:rsidR="001814A6" w:rsidRPr="00153CF0" w:rsidRDefault="001814A6" w:rsidP="002C6261">
      <w:pPr>
        <w:spacing w:after="240"/>
        <w:rPr>
          <w:rFonts w:ascii="Arial" w:hAnsi="Arial" w:cs="Arial"/>
          <w:sz w:val="22"/>
        </w:rPr>
        <w:sectPr w:rsidR="001814A6" w:rsidRPr="00153CF0" w:rsidSect="008E47DF">
          <w:headerReference w:type="default" r:id="rId8"/>
          <w:footerReference w:type="default" r:id="rId9"/>
          <w:pgSz w:w="12240" w:h="15840"/>
          <w:pgMar w:top="576" w:right="1080" w:bottom="360" w:left="1080" w:header="720" w:footer="360" w:gutter="0"/>
          <w:cols w:space="720"/>
          <w:docGrid w:linePitch="326"/>
        </w:sectPr>
      </w:pPr>
    </w:p>
    <w:p w14:paraId="0EE012D5" w14:textId="0A165F8D" w:rsidR="00432141" w:rsidRDefault="00432141" w:rsidP="002C6261">
      <w:pPr>
        <w:widowControl w:val="0"/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IEEE </w:t>
      </w:r>
      <w:r w:rsidRPr="00153CF0">
        <w:rPr>
          <w:rFonts w:ascii="Arial" w:hAnsi="Arial" w:cs="Arial"/>
          <w:sz w:val="20"/>
          <w:szCs w:val="20"/>
        </w:rPr>
        <w:t>SPMB</w:t>
      </w:r>
      <w:r w:rsidR="00733EF9">
        <w:rPr>
          <w:rFonts w:ascii="Arial" w:hAnsi="Arial" w:cs="Arial"/>
          <w:sz w:val="20"/>
          <w:szCs w:val="20"/>
        </w:rPr>
        <w:t>2</w:t>
      </w:r>
      <w:r w:rsidR="00AD0A54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Pr="00153CF0">
        <w:rPr>
          <w:rFonts w:ascii="Arial" w:hAnsi="Arial" w:cs="Arial"/>
          <w:sz w:val="20"/>
          <w:szCs w:val="20"/>
        </w:rPr>
        <w:t xml:space="preserve">is a regional symposium intended to provide a </w:t>
      </w:r>
      <w:r>
        <w:rPr>
          <w:rFonts w:ascii="Arial" w:hAnsi="Arial" w:cs="Arial"/>
          <w:sz w:val="20"/>
          <w:szCs w:val="20"/>
        </w:rPr>
        <w:t xml:space="preserve">highly interactive </w:t>
      </w:r>
      <w:r w:rsidRPr="00153CF0">
        <w:rPr>
          <w:rFonts w:ascii="Arial" w:hAnsi="Arial" w:cs="Arial"/>
          <w:sz w:val="20"/>
          <w:szCs w:val="20"/>
        </w:rPr>
        <w:t xml:space="preserve">forum where bioengineering and signal processing researchers can collaborate on emerging trends in signal processing. </w:t>
      </w:r>
      <w:r>
        <w:rPr>
          <w:rFonts w:ascii="Arial" w:hAnsi="Arial" w:cs="Arial"/>
          <w:sz w:val="20"/>
          <w:szCs w:val="20"/>
        </w:rPr>
        <w:t>We expect approximately 125 researchers to attend. We specifically encourage graduate students to attend and present their t</w:t>
      </w:r>
      <w:r w:rsidR="008D7DC2">
        <w:rPr>
          <w:rFonts w:ascii="Arial" w:hAnsi="Arial" w:cs="Arial"/>
          <w:sz w:val="20"/>
          <w:szCs w:val="20"/>
        </w:rPr>
        <w:t xml:space="preserve">hesis or dissertation research. </w:t>
      </w:r>
      <w:r>
        <w:rPr>
          <w:rFonts w:ascii="Arial" w:hAnsi="Arial" w:cs="Arial"/>
          <w:sz w:val="20"/>
          <w:szCs w:val="20"/>
        </w:rPr>
        <w:t>This is an excellent opportunity to network with leading professionals in your field and to form new collaborations.</w:t>
      </w:r>
    </w:p>
    <w:p w14:paraId="701EE7FF" w14:textId="36475708" w:rsidR="00432141" w:rsidRDefault="00153CF0" w:rsidP="00C95F6E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Signal processing plays a vital role in applications ranging from </w:t>
      </w:r>
      <w:r w:rsidR="00432141">
        <w:rPr>
          <w:rFonts w:ascii="Arial" w:hAnsi="Arial" w:cs="Arial"/>
          <w:sz w:val="20"/>
          <w:szCs w:val="20"/>
        </w:rPr>
        <w:t xml:space="preserve">medical electronics to data mining of electronic medical records. </w:t>
      </w:r>
      <w:r w:rsidRPr="00153CF0">
        <w:rPr>
          <w:rFonts w:ascii="Arial" w:hAnsi="Arial" w:cs="Arial"/>
          <w:sz w:val="20"/>
          <w:szCs w:val="20"/>
        </w:rPr>
        <w:t>The enormous amounts of</w:t>
      </w:r>
      <w:r w:rsidR="00432141">
        <w:rPr>
          <w:rFonts w:ascii="Arial" w:hAnsi="Arial" w:cs="Arial"/>
          <w:sz w:val="20"/>
          <w:szCs w:val="20"/>
        </w:rPr>
        <w:t xml:space="preserve"> data that can be acquired from </w:t>
      </w:r>
      <w:r w:rsidRPr="00153CF0">
        <w:rPr>
          <w:rFonts w:ascii="Arial" w:hAnsi="Arial" w:cs="Arial"/>
          <w:sz w:val="20"/>
          <w:szCs w:val="20"/>
        </w:rPr>
        <w:t xml:space="preserve">devices are </w:t>
      </w:r>
      <w:r w:rsidR="00432141">
        <w:rPr>
          <w:rFonts w:ascii="Arial" w:hAnsi="Arial" w:cs="Arial"/>
          <w:sz w:val="20"/>
          <w:szCs w:val="20"/>
        </w:rPr>
        <w:t xml:space="preserve">enabling </w:t>
      </w:r>
      <w:r w:rsidRPr="00153CF0">
        <w:rPr>
          <w:rFonts w:ascii="Arial" w:hAnsi="Arial" w:cs="Arial"/>
          <w:sz w:val="20"/>
          <w:szCs w:val="20"/>
        </w:rPr>
        <w:t>a new generation of technology based on big data</w:t>
      </w:r>
      <w:r w:rsidR="00B33499">
        <w:rPr>
          <w:rFonts w:ascii="Arial" w:hAnsi="Arial" w:cs="Arial"/>
          <w:sz w:val="20"/>
          <w:szCs w:val="20"/>
        </w:rPr>
        <w:t>.</w:t>
      </w:r>
      <w:r w:rsidR="00432141">
        <w:rPr>
          <w:rFonts w:ascii="Arial" w:hAnsi="Arial" w:cs="Arial"/>
          <w:sz w:val="20"/>
          <w:szCs w:val="20"/>
        </w:rPr>
        <w:t xml:space="preserve"> This symposium is intended to bring together a wide range of professionals interested in applications of signal processing medicine and biology. </w:t>
      </w:r>
      <w:r w:rsidR="00432141" w:rsidRPr="00153CF0">
        <w:rPr>
          <w:rFonts w:ascii="Arial" w:hAnsi="Arial" w:cs="Arial"/>
          <w:sz w:val="20"/>
          <w:szCs w:val="20"/>
        </w:rPr>
        <w:t>The s</w:t>
      </w:r>
      <w:r w:rsidR="00432141">
        <w:rPr>
          <w:rFonts w:ascii="Arial" w:hAnsi="Arial" w:cs="Arial"/>
          <w:sz w:val="20"/>
          <w:szCs w:val="20"/>
        </w:rPr>
        <w:t xml:space="preserve">ymposium is sponsored by </w:t>
      </w:r>
      <w:r w:rsidR="00733EF9">
        <w:rPr>
          <w:rFonts w:ascii="Arial" w:hAnsi="Arial" w:cs="Arial"/>
          <w:sz w:val="20"/>
          <w:szCs w:val="20"/>
        </w:rPr>
        <w:t xml:space="preserve">the </w:t>
      </w:r>
      <w:r w:rsidR="00432141">
        <w:rPr>
          <w:rFonts w:ascii="Arial" w:hAnsi="Arial" w:cs="Arial"/>
          <w:sz w:val="20"/>
          <w:szCs w:val="20"/>
        </w:rPr>
        <w:t xml:space="preserve">IEEE Region 2 Philadelphia Section, </w:t>
      </w:r>
      <w:r w:rsidR="00432141" w:rsidRPr="00153CF0">
        <w:rPr>
          <w:rFonts w:ascii="Arial" w:hAnsi="Arial" w:cs="Arial"/>
          <w:sz w:val="20"/>
          <w:szCs w:val="20"/>
        </w:rPr>
        <w:t>Temple University</w:t>
      </w:r>
      <w:r w:rsidR="00733EF9">
        <w:rPr>
          <w:rFonts w:ascii="Arial" w:hAnsi="Arial" w:cs="Arial"/>
          <w:sz w:val="20"/>
          <w:szCs w:val="20"/>
        </w:rPr>
        <w:t xml:space="preserve"> and </w:t>
      </w:r>
      <w:r w:rsidR="00432141" w:rsidRPr="00153CF0">
        <w:rPr>
          <w:rFonts w:ascii="Arial" w:hAnsi="Arial" w:cs="Arial"/>
          <w:sz w:val="20"/>
          <w:szCs w:val="20"/>
        </w:rPr>
        <w:t>the Neural Engineering Data Consortium</w:t>
      </w:r>
      <w:r w:rsidR="00733EF9">
        <w:rPr>
          <w:rFonts w:ascii="Arial" w:hAnsi="Arial" w:cs="Arial"/>
          <w:sz w:val="20"/>
          <w:szCs w:val="20"/>
        </w:rPr>
        <w:t>.</w:t>
      </w:r>
    </w:p>
    <w:p w14:paraId="67F68E38" w14:textId="749C04A2" w:rsidR="00733EF9" w:rsidRDefault="00153CF0" w:rsidP="00C95F6E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symposium will consist of two plenary talks, t</w:t>
      </w:r>
      <w:r w:rsidR="00733EF9">
        <w:rPr>
          <w:rFonts w:ascii="Arial" w:hAnsi="Arial" w:cs="Arial"/>
          <w:sz w:val="20"/>
          <w:szCs w:val="20"/>
        </w:rPr>
        <w:t>hree</w:t>
      </w:r>
      <w:r>
        <w:rPr>
          <w:rFonts w:ascii="Arial" w:hAnsi="Arial" w:cs="Arial"/>
          <w:sz w:val="20"/>
          <w:szCs w:val="20"/>
        </w:rPr>
        <w:t xml:space="preserve"> oral sessions and </w:t>
      </w:r>
      <w:r w:rsidR="00733EF9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poster session. Exhibits and demonstrations are encouraged as well. </w:t>
      </w:r>
      <w:r w:rsidR="00432141">
        <w:rPr>
          <w:rFonts w:ascii="Arial" w:hAnsi="Arial" w:cs="Arial"/>
          <w:sz w:val="20"/>
          <w:szCs w:val="20"/>
        </w:rPr>
        <w:t xml:space="preserve">Interested parties should contact the conference organizers at </w:t>
      </w:r>
      <w:hyperlink r:id="rId10" w:history="1">
        <w:r w:rsidR="00432141"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432141">
        <w:rPr>
          <w:rFonts w:ascii="Arial" w:hAnsi="Arial" w:cs="Arial"/>
          <w:sz w:val="20"/>
          <w:szCs w:val="20"/>
        </w:rPr>
        <w:t xml:space="preserve"> for further details.</w:t>
      </w:r>
      <w:r w:rsidR="000C38A8">
        <w:rPr>
          <w:rFonts w:ascii="Arial" w:hAnsi="Arial" w:cs="Arial"/>
          <w:sz w:val="20"/>
          <w:szCs w:val="20"/>
        </w:rPr>
        <w:t xml:space="preserve"> Please consult our </w:t>
      </w:r>
      <w:hyperlink r:id="rId11" w:history="1">
        <w:r w:rsidR="000C38A8" w:rsidRPr="000C38A8">
          <w:rPr>
            <w:rStyle w:val="Hyperlink"/>
            <w:rFonts w:ascii="Arial" w:hAnsi="Arial" w:cs="Arial"/>
            <w:sz w:val="20"/>
            <w:szCs w:val="20"/>
          </w:rPr>
          <w:t>conference archive</w:t>
        </w:r>
      </w:hyperlink>
      <w:r w:rsidR="000C38A8">
        <w:rPr>
          <w:rFonts w:ascii="Arial" w:hAnsi="Arial" w:cs="Arial"/>
          <w:sz w:val="20"/>
          <w:szCs w:val="20"/>
        </w:rPr>
        <w:t xml:space="preserve"> for additional information about the history of this conference.</w:t>
      </w:r>
    </w:p>
    <w:p w14:paraId="4CF65BB1" w14:textId="754D7FBB" w:rsidR="00AD0A54" w:rsidRDefault="00AD0A54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AD0A54">
        <w:rPr>
          <w:rFonts w:ascii="Arial" w:hAnsi="Arial" w:cs="Arial"/>
          <w:sz w:val="20"/>
          <w:szCs w:val="20"/>
        </w:rPr>
        <w:t>Following last year’s COVID-19 protocols, this year’s conference will be held online</w:t>
      </w:r>
      <w:r>
        <w:rPr>
          <w:rFonts w:ascii="Arial" w:hAnsi="Arial" w:cs="Arial"/>
          <w:sz w:val="20"/>
          <w:szCs w:val="20"/>
        </w:rPr>
        <w:t xml:space="preserve"> using Zoom. In addition to publication of your paper or abstract, a video recording of your contribution will be made available from the conference technical program web page. Please refer to </w:t>
      </w:r>
      <w:hyperlink r:id="rId12" w:history="1">
        <w:r w:rsidRPr="00AD0A54">
          <w:rPr>
            <w:rStyle w:val="Hyperlink"/>
            <w:rFonts w:ascii="Arial" w:hAnsi="Arial" w:cs="Arial"/>
            <w:sz w:val="20"/>
            <w:szCs w:val="20"/>
          </w:rPr>
          <w:t>last year’s program</w:t>
        </w:r>
      </w:hyperlink>
      <w:r>
        <w:rPr>
          <w:rFonts w:ascii="Arial" w:hAnsi="Arial" w:cs="Arial"/>
          <w:sz w:val="20"/>
          <w:szCs w:val="20"/>
        </w:rPr>
        <w:t xml:space="preserve"> to see examples of these presentations.</w:t>
      </w:r>
    </w:p>
    <w:p w14:paraId="392A1DAC" w14:textId="5C989A99" w:rsidR="00AD0A54" w:rsidRPr="00AD0A54" w:rsidRDefault="00AD0A54" w:rsidP="00AD0A54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conference technical committee will also select a best paper </w:t>
      </w:r>
      <w:r w:rsidR="003E7A67">
        <w:rPr>
          <w:rFonts w:ascii="Arial" w:hAnsi="Arial" w:cs="Arial"/>
          <w:sz w:val="20"/>
          <w:szCs w:val="20"/>
        </w:rPr>
        <w:t>based on both the written submission and oral presentation. Poster submissions are not eligible for this award.</w:t>
      </w:r>
    </w:p>
    <w:p w14:paraId="2779C310" w14:textId="175C5A06" w:rsidR="001814A6" w:rsidRDefault="00F2619E" w:rsidP="00E303CB">
      <w:pPr>
        <w:spacing w:before="120"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Symposium Topics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442DD268" w14:textId="656FD571" w:rsid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>Traditional topics include:</w:t>
      </w:r>
    </w:p>
    <w:p w14:paraId="0A92D085" w14:textId="7A70252F" w:rsidR="00F2619E" w:rsidRPr="00C95F6E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C95F6E">
        <w:rPr>
          <w:rFonts w:ascii="Arial" w:hAnsi="Arial" w:cs="Arial"/>
          <w:sz w:val="20"/>
          <w:szCs w:val="20"/>
        </w:rPr>
        <w:t xml:space="preserve">Signal </w:t>
      </w:r>
      <w:r w:rsidR="003E7A67">
        <w:rPr>
          <w:rFonts w:ascii="Arial" w:hAnsi="Arial" w:cs="Arial"/>
          <w:sz w:val="20"/>
          <w:szCs w:val="20"/>
        </w:rPr>
        <w:t xml:space="preserve">and image </w:t>
      </w:r>
      <w:r w:rsidRPr="00C95F6E">
        <w:rPr>
          <w:rFonts w:ascii="Arial" w:hAnsi="Arial" w:cs="Arial"/>
          <w:sz w:val="20"/>
          <w:szCs w:val="20"/>
        </w:rPr>
        <w:t xml:space="preserve">analysis (e.g., EEG, ECG, </w:t>
      </w:r>
      <w:r w:rsidR="003E7A67">
        <w:rPr>
          <w:rFonts w:ascii="Arial" w:hAnsi="Arial" w:cs="Arial"/>
          <w:sz w:val="20"/>
          <w:szCs w:val="20"/>
        </w:rPr>
        <w:t>MRI</w:t>
      </w:r>
      <w:r w:rsidRPr="00C95F6E">
        <w:rPr>
          <w:rFonts w:ascii="Arial" w:hAnsi="Arial" w:cs="Arial"/>
          <w:sz w:val="20"/>
          <w:szCs w:val="20"/>
        </w:rPr>
        <w:t>)</w:t>
      </w:r>
    </w:p>
    <w:p w14:paraId="74925528" w14:textId="522DD47C" w:rsidR="00F2619E" w:rsidRPr="00153CF0" w:rsidRDefault="00F2619E" w:rsidP="00C95F6E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Machine learning</w:t>
      </w:r>
      <w:r>
        <w:rPr>
          <w:rFonts w:ascii="Arial" w:hAnsi="Arial" w:cs="Arial"/>
          <w:sz w:val="20"/>
          <w:szCs w:val="20"/>
        </w:rPr>
        <w:t xml:space="preserve">, data mining </w:t>
      </w:r>
      <w:r w:rsidRPr="00153CF0">
        <w:rPr>
          <w:rFonts w:ascii="Arial" w:hAnsi="Arial" w:cs="Arial"/>
          <w:sz w:val="20"/>
          <w:szCs w:val="20"/>
        </w:rPr>
        <w:t>and classification</w:t>
      </w:r>
    </w:p>
    <w:p w14:paraId="5A22653A" w14:textId="2CD9DFBC" w:rsidR="00F2619E" w:rsidRDefault="00F2619E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Big data resources and applications</w:t>
      </w:r>
    </w:p>
    <w:p w14:paraId="4D209A97" w14:textId="5A3C829C" w:rsidR="00C95F6E" w:rsidRPr="00C95F6E" w:rsidRDefault="00C95F6E" w:rsidP="00E303CB">
      <w:pPr>
        <w:spacing w:before="60" w:after="60"/>
        <w:ind w:left="8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Applications of particular interest this year include:</w:t>
      </w:r>
    </w:p>
    <w:p w14:paraId="3A2D657A" w14:textId="6AF01889" w:rsidR="000C38A8" w:rsidRDefault="003E7A67" w:rsidP="007D44B2">
      <w:pPr>
        <w:pStyle w:val="ListParagraph"/>
        <w:numPr>
          <w:ilvl w:val="0"/>
          <w:numId w:val="2"/>
        </w:numPr>
        <w:ind w:left="450" w:hanging="1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Understanding the Rules of Life</w:t>
      </w:r>
    </w:p>
    <w:p w14:paraId="3127E35D" w14:textId="77777777" w:rsidR="00BC55A1" w:rsidRDefault="00BC55A1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Precision healthcare</w:t>
      </w:r>
    </w:p>
    <w:p w14:paraId="397D208A" w14:textId="7A9AD51B" w:rsidR="00C95F6E" w:rsidRDefault="00C95F6E" w:rsidP="00BC55A1">
      <w:pPr>
        <w:pStyle w:val="ListParagraph"/>
        <w:numPr>
          <w:ilvl w:val="0"/>
          <w:numId w:val="2"/>
        </w:numPr>
        <w:spacing w:after="120"/>
        <w:ind w:left="461" w:hanging="18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Wearable healthcare devices</w:t>
      </w:r>
    </w:p>
    <w:p w14:paraId="03743DE9" w14:textId="585A1FD2" w:rsidR="00432141" w:rsidRDefault="00432141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questions about the relevance of a planned submission, feel free to contact the technical committee at </w:t>
      </w:r>
      <w:hyperlink r:id="rId13" w:history="1">
        <w:r w:rsidRPr="00D63D20">
          <w:rPr>
            <w:rStyle w:val="Hyperlink"/>
            <w:rFonts w:ascii="Arial" w:hAnsi="Arial" w:cs="Arial"/>
            <w:sz w:val="20"/>
            <w:szCs w:val="20"/>
          </w:rPr>
          <w:t>help@ieeespmb.org</w:t>
        </w:r>
      </w:hyperlink>
      <w:r w:rsidR="00E70397">
        <w:rPr>
          <w:rFonts w:ascii="Arial" w:hAnsi="Arial" w:cs="Arial"/>
          <w:sz w:val="20"/>
          <w:szCs w:val="20"/>
        </w:rPr>
        <w:t xml:space="preserve"> for guidance.</w:t>
      </w:r>
    </w:p>
    <w:p w14:paraId="2C678577" w14:textId="6CDA249B" w:rsidR="001814A6" w:rsidRPr="00153CF0" w:rsidRDefault="00F2619E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Paper/Abstract Submission</w:t>
      </w:r>
      <w:r w:rsidR="000A1E94">
        <w:rPr>
          <w:rFonts w:ascii="Arial" w:hAnsi="Arial" w:cs="Arial"/>
          <w:b/>
          <w:sz w:val="20"/>
          <w:szCs w:val="20"/>
        </w:rPr>
        <w:t>:</w:t>
      </w:r>
    </w:p>
    <w:p w14:paraId="085707D6" w14:textId="63D1497E" w:rsidR="001814A6" w:rsidRPr="00153CF0" w:rsidRDefault="00F2619E" w:rsidP="00E303CB">
      <w:pPr>
        <w:spacing w:after="120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Presenters may choose to submit </w:t>
      </w:r>
      <w:r w:rsidR="00E70397">
        <w:rPr>
          <w:rFonts w:ascii="Arial" w:hAnsi="Arial" w:cs="Arial"/>
          <w:sz w:val="20"/>
          <w:szCs w:val="20"/>
        </w:rPr>
        <w:t>to one of two peer-reviewed tracks:</w:t>
      </w:r>
    </w:p>
    <w:p w14:paraId="0DD45012" w14:textId="089E2AEE" w:rsidR="001814A6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6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Paper: </w:t>
      </w:r>
      <w:r w:rsidR="00153CF0" w:rsidRPr="00DF7ED7">
        <w:rPr>
          <w:rFonts w:ascii="Arial" w:hAnsi="Arial" w:cs="Arial"/>
          <w:sz w:val="18"/>
          <w:szCs w:val="18"/>
        </w:rPr>
        <w:t>An original four to six-</w:t>
      </w:r>
      <w:r w:rsidRPr="00DF7ED7">
        <w:rPr>
          <w:rFonts w:ascii="Arial" w:hAnsi="Arial" w:cs="Arial"/>
          <w:sz w:val="18"/>
          <w:szCs w:val="18"/>
        </w:rPr>
        <w:t>page paper for oral presentation.</w:t>
      </w:r>
      <w:r w:rsidR="00F2619E" w:rsidRPr="00DF7ED7">
        <w:rPr>
          <w:rFonts w:ascii="Arial" w:hAnsi="Arial" w:cs="Arial"/>
          <w:sz w:val="18"/>
          <w:szCs w:val="18"/>
        </w:rPr>
        <w:t xml:space="preserve"> </w:t>
      </w:r>
    </w:p>
    <w:p w14:paraId="2D0E9644" w14:textId="557A99C4" w:rsidR="007D44B2" w:rsidRPr="00DF7ED7" w:rsidRDefault="00E70397" w:rsidP="00E303CB">
      <w:pPr>
        <w:numPr>
          <w:ilvl w:val="0"/>
          <w:numId w:val="1"/>
        </w:numPr>
        <w:tabs>
          <w:tab w:val="clear" w:pos="270"/>
          <w:tab w:val="num" w:pos="360"/>
        </w:tabs>
        <w:spacing w:after="120"/>
        <w:ind w:left="360" w:hanging="360"/>
        <w:rPr>
          <w:rFonts w:ascii="Arial" w:hAnsi="Arial" w:cs="Arial"/>
          <w:sz w:val="18"/>
          <w:szCs w:val="18"/>
        </w:rPr>
      </w:pPr>
      <w:r w:rsidRPr="00DF7ED7">
        <w:rPr>
          <w:rFonts w:ascii="Arial" w:hAnsi="Arial" w:cs="Arial"/>
          <w:sz w:val="18"/>
          <w:szCs w:val="18"/>
        </w:rPr>
        <w:t xml:space="preserve">Poster: </w:t>
      </w:r>
      <w:r w:rsidR="00153CF0" w:rsidRPr="00DF7ED7">
        <w:rPr>
          <w:rFonts w:ascii="Arial" w:hAnsi="Arial" w:cs="Arial"/>
          <w:sz w:val="18"/>
          <w:szCs w:val="18"/>
        </w:rPr>
        <w:t xml:space="preserve">A </w:t>
      </w:r>
      <w:r w:rsidR="00E303CB">
        <w:rPr>
          <w:rFonts w:ascii="Arial" w:hAnsi="Arial" w:cs="Arial"/>
          <w:sz w:val="18"/>
          <w:szCs w:val="18"/>
        </w:rPr>
        <w:t xml:space="preserve">short </w:t>
      </w:r>
      <w:r w:rsidR="00DD4C49">
        <w:rPr>
          <w:rFonts w:ascii="Arial" w:hAnsi="Arial" w:cs="Arial"/>
          <w:sz w:val="18"/>
          <w:szCs w:val="18"/>
        </w:rPr>
        <w:t xml:space="preserve">abstract </w:t>
      </w:r>
      <w:r w:rsidR="00E303CB">
        <w:rPr>
          <w:rFonts w:ascii="Arial" w:hAnsi="Arial" w:cs="Arial"/>
          <w:sz w:val="18"/>
          <w:szCs w:val="18"/>
        </w:rPr>
        <w:t xml:space="preserve">(one-page min.) </w:t>
      </w:r>
      <w:r w:rsidR="007D44B2" w:rsidRPr="00DF7ED7">
        <w:rPr>
          <w:rFonts w:ascii="Arial" w:hAnsi="Arial" w:cs="Arial"/>
          <w:sz w:val="18"/>
          <w:szCs w:val="18"/>
        </w:rPr>
        <w:t>that will be presented as a poster.</w:t>
      </w:r>
    </w:p>
    <w:p w14:paraId="25108647" w14:textId="45D89420" w:rsidR="001814A6" w:rsidRPr="00153CF0" w:rsidRDefault="00E70397" w:rsidP="00E303CB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All papers and abstracts </w:t>
      </w:r>
      <w:r w:rsidR="008E47DF">
        <w:rPr>
          <w:rFonts w:ascii="Arial" w:hAnsi="Arial" w:cs="Arial"/>
          <w:sz w:val="20"/>
          <w:szCs w:val="20"/>
        </w:rPr>
        <w:t xml:space="preserve">will be submitted to </w:t>
      </w:r>
      <w:hyperlink r:id="rId14" w:history="1">
        <w:r w:rsidR="007D44B2" w:rsidRPr="008E47DF">
          <w:rPr>
            <w:rStyle w:val="Hyperlink"/>
            <w:rFonts w:ascii="Arial" w:hAnsi="Arial" w:cs="Arial"/>
            <w:sz w:val="20"/>
            <w:szCs w:val="20"/>
          </w:rPr>
          <w:t>IEEE Xplore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8E47DF">
        <w:rPr>
          <w:rFonts w:ascii="Arial" w:hAnsi="Arial" w:cs="Arial"/>
          <w:sz w:val="20"/>
          <w:szCs w:val="20"/>
        </w:rPr>
        <w:t>for indexing</w:t>
      </w:r>
      <w:r w:rsidR="006F5928">
        <w:rPr>
          <w:rFonts w:ascii="Arial" w:hAnsi="Arial" w:cs="Arial"/>
          <w:sz w:val="20"/>
          <w:szCs w:val="20"/>
        </w:rPr>
        <w:t xml:space="preserve"> (search for </w:t>
      </w:r>
      <w:r w:rsidR="008E47DF">
        <w:rPr>
          <w:rFonts w:ascii="Arial" w:hAnsi="Arial" w:cs="Arial"/>
          <w:sz w:val="20"/>
          <w:szCs w:val="20"/>
        </w:rPr>
        <w:t>“</w:t>
      </w:r>
      <w:r>
        <w:rPr>
          <w:rFonts w:ascii="Arial" w:hAnsi="Arial" w:cs="Arial"/>
          <w:sz w:val="20"/>
          <w:szCs w:val="20"/>
        </w:rPr>
        <w:t>IEEE SPMB</w:t>
      </w:r>
      <w:r w:rsidR="008E47DF">
        <w:rPr>
          <w:rFonts w:ascii="Arial" w:hAnsi="Arial" w:cs="Arial"/>
          <w:sz w:val="20"/>
          <w:szCs w:val="20"/>
        </w:rPr>
        <w:t>”</w:t>
      </w:r>
      <w:r w:rsidR="006F5928">
        <w:rPr>
          <w:rFonts w:ascii="Arial" w:hAnsi="Arial" w:cs="Arial"/>
          <w:sz w:val="20"/>
          <w:szCs w:val="20"/>
        </w:rPr>
        <w:t xml:space="preserve"> to find past conferences).</w:t>
      </w:r>
    </w:p>
    <w:p w14:paraId="2CAEA5AE" w14:textId="3944DE16" w:rsidR="001814A6" w:rsidRDefault="00F2619E" w:rsidP="00E303CB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Papers/abstracts </w:t>
      </w:r>
      <w:r w:rsidR="00153CF0">
        <w:rPr>
          <w:rFonts w:ascii="Arial" w:hAnsi="Arial" w:cs="Arial"/>
          <w:sz w:val="20"/>
          <w:szCs w:val="20"/>
        </w:rPr>
        <w:t xml:space="preserve">can be </w:t>
      </w:r>
      <w:r w:rsidRPr="00153CF0">
        <w:rPr>
          <w:rFonts w:ascii="Arial" w:hAnsi="Arial" w:cs="Arial"/>
          <w:sz w:val="20"/>
          <w:szCs w:val="20"/>
        </w:rPr>
        <w:t xml:space="preserve">submitted via </w:t>
      </w:r>
      <w:r w:rsidR="00153CF0">
        <w:rPr>
          <w:rFonts w:ascii="Arial" w:hAnsi="Arial" w:cs="Arial"/>
          <w:sz w:val="20"/>
          <w:szCs w:val="20"/>
        </w:rPr>
        <w:t xml:space="preserve">email to </w:t>
      </w:r>
      <w:hyperlink r:id="rId15" w:history="1">
        <w:r w:rsidR="00153CF0" w:rsidRPr="00733EF9">
          <w:rPr>
            <w:rStyle w:val="Hyperlink"/>
          </w:rPr>
          <w:t>submit@ieeespmb.org</w:t>
        </w:r>
      </w:hyperlink>
      <w:r w:rsidR="00153CF0">
        <w:rPr>
          <w:rFonts w:ascii="Arial" w:hAnsi="Arial" w:cs="Arial"/>
          <w:sz w:val="20"/>
          <w:szCs w:val="20"/>
        </w:rPr>
        <w:t xml:space="preserve">. </w:t>
      </w:r>
      <w:r w:rsidR="00F018ED">
        <w:rPr>
          <w:rFonts w:ascii="Arial" w:hAnsi="Arial" w:cs="Arial"/>
          <w:sz w:val="20"/>
          <w:szCs w:val="20"/>
        </w:rPr>
        <w:t xml:space="preserve">Contributions </w:t>
      </w:r>
      <w:r w:rsidRPr="00153CF0">
        <w:rPr>
          <w:rFonts w:ascii="Arial" w:hAnsi="Arial" w:cs="Arial"/>
          <w:sz w:val="20"/>
          <w:szCs w:val="20"/>
        </w:rPr>
        <w:t xml:space="preserve">must </w:t>
      </w:r>
      <w:r w:rsidR="00F018ED">
        <w:rPr>
          <w:rFonts w:ascii="Arial" w:hAnsi="Arial" w:cs="Arial"/>
          <w:sz w:val="20"/>
          <w:szCs w:val="20"/>
        </w:rPr>
        <w:t xml:space="preserve">follow the approved conference formats. See </w:t>
      </w:r>
      <w:hyperlink r:id="rId16" w:history="1">
        <w:r w:rsidR="00F3656A">
          <w:rPr>
            <w:rStyle w:val="Hyperlink"/>
          </w:rPr>
          <w:t>guidelines</w:t>
        </w:r>
      </w:hyperlink>
      <w:r w:rsidR="009B7E8F">
        <w:rPr>
          <w:rFonts w:ascii="Arial" w:hAnsi="Arial" w:cs="Arial"/>
          <w:sz w:val="20"/>
          <w:szCs w:val="20"/>
        </w:rPr>
        <w:t xml:space="preserve"> f</w:t>
      </w:r>
      <w:r w:rsidR="0087731D">
        <w:rPr>
          <w:rFonts w:ascii="Arial" w:hAnsi="Arial" w:cs="Arial"/>
          <w:sz w:val="20"/>
          <w:szCs w:val="20"/>
        </w:rPr>
        <w:t>o</w:t>
      </w:r>
      <w:r w:rsidR="00DD539D">
        <w:rPr>
          <w:rFonts w:ascii="Arial" w:hAnsi="Arial" w:cs="Arial"/>
          <w:sz w:val="20"/>
          <w:szCs w:val="20"/>
        </w:rPr>
        <w:t xml:space="preserve">r </w:t>
      </w:r>
      <w:r w:rsidR="00DF7ED7">
        <w:rPr>
          <w:rFonts w:ascii="Arial" w:hAnsi="Arial" w:cs="Arial"/>
          <w:sz w:val="20"/>
          <w:szCs w:val="20"/>
        </w:rPr>
        <w:t xml:space="preserve">more </w:t>
      </w:r>
      <w:r w:rsidR="00DD539D">
        <w:rPr>
          <w:rFonts w:ascii="Arial" w:hAnsi="Arial" w:cs="Arial"/>
          <w:sz w:val="20"/>
          <w:szCs w:val="20"/>
        </w:rPr>
        <w:t>information</w:t>
      </w:r>
      <w:r w:rsidR="00F018ED">
        <w:rPr>
          <w:rFonts w:ascii="Arial" w:hAnsi="Arial" w:cs="Arial"/>
          <w:sz w:val="20"/>
          <w:szCs w:val="20"/>
        </w:rPr>
        <w:t>.</w:t>
      </w:r>
      <w:r w:rsidR="00E303CB">
        <w:rPr>
          <w:rFonts w:ascii="Arial" w:hAnsi="Arial" w:cs="Arial"/>
          <w:sz w:val="20"/>
          <w:szCs w:val="20"/>
        </w:rPr>
        <w:t xml:space="preserve"> Final poster submissions include a copy of the poster.</w:t>
      </w:r>
    </w:p>
    <w:p w14:paraId="0E336162" w14:textId="77777777" w:rsidR="000A1E94" w:rsidRDefault="000A1E94" w:rsidP="00E303CB">
      <w:pPr>
        <w:spacing w:after="120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Important Dates</w:t>
      </w:r>
      <w:r>
        <w:rPr>
          <w:rFonts w:ascii="Arial" w:hAnsi="Arial" w:cs="Arial"/>
          <w:b/>
          <w:sz w:val="20"/>
          <w:szCs w:val="20"/>
        </w:rPr>
        <w:t>:</w:t>
      </w:r>
    </w:p>
    <w:p w14:paraId="642BA09A" w14:textId="4468CBA6" w:rsidR="000A1E94" w:rsidRPr="00153CF0" w:rsidRDefault="00C110A2" w:rsidP="000A1E94">
      <w:pPr>
        <w:tabs>
          <w:tab w:val="left" w:pos="1980"/>
        </w:tabs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Paper </w:t>
      </w:r>
      <w:r w:rsidR="000A1E94">
        <w:rPr>
          <w:rFonts w:ascii="Arial" w:hAnsi="Arial" w:cs="Arial"/>
          <w:sz w:val="20"/>
          <w:szCs w:val="20"/>
        </w:rPr>
        <w:t>S</w:t>
      </w:r>
      <w:r w:rsidR="000A1E94" w:rsidRPr="00153CF0">
        <w:rPr>
          <w:rFonts w:ascii="Arial" w:hAnsi="Arial" w:cs="Arial"/>
          <w:sz w:val="20"/>
          <w:szCs w:val="20"/>
        </w:rPr>
        <w:t>ubmission</w:t>
      </w:r>
      <w:r w:rsidR="000A1E94">
        <w:rPr>
          <w:rFonts w:ascii="Arial" w:hAnsi="Arial" w:cs="Arial"/>
          <w:sz w:val="20"/>
          <w:szCs w:val="20"/>
        </w:rPr>
        <w:tab/>
      </w:r>
      <w:r w:rsidR="003557B2">
        <w:rPr>
          <w:rFonts w:ascii="Arial" w:hAnsi="Arial" w:cs="Arial"/>
          <w:sz w:val="20"/>
          <w:szCs w:val="20"/>
        </w:rPr>
        <w:t>Aug</w:t>
      </w:r>
      <w:bookmarkStart w:id="0" w:name="_GoBack"/>
      <w:bookmarkEnd w:id="0"/>
      <w:r w:rsidR="008E47DF">
        <w:rPr>
          <w:rFonts w:ascii="Arial" w:hAnsi="Arial" w:cs="Arial"/>
          <w:sz w:val="20"/>
          <w:szCs w:val="20"/>
        </w:rPr>
        <w:t xml:space="preserve">.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C55A1">
        <w:rPr>
          <w:rFonts w:ascii="Arial" w:hAnsi="Arial" w:cs="Arial"/>
          <w:sz w:val="20"/>
          <w:szCs w:val="20"/>
        </w:rPr>
        <w:t>1</w:t>
      </w:r>
    </w:p>
    <w:p w14:paraId="78BD1007" w14:textId="59A6738A" w:rsidR="000A1E94" w:rsidRDefault="000A1E94" w:rsidP="000A1E94">
      <w:pPr>
        <w:tabs>
          <w:tab w:val="left" w:pos="1980"/>
        </w:tabs>
        <w:ind w:left="180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>Notification</w:t>
      </w:r>
      <w:r w:rsidRPr="00153CF0">
        <w:rPr>
          <w:rFonts w:ascii="Arial" w:hAnsi="Arial" w:cs="Arial"/>
          <w:sz w:val="20"/>
          <w:szCs w:val="20"/>
        </w:rPr>
        <w:tab/>
      </w:r>
      <w:r w:rsidR="008E47DF">
        <w:rPr>
          <w:rFonts w:ascii="Arial" w:hAnsi="Arial" w:cs="Arial"/>
          <w:sz w:val="20"/>
          <w:szCs w:val="20"/>
        </w:rPr>
        <w:t>Sep</w:t>
      </w:r>
      <w:r w:rsidR="007D036F">
        <w:rPr>
          <w:rFonts w:ascii="Arial" w:hAnsi="Arial" w:cs="Arial"/>
          <w:sz w:val="20"/>
          <w:szCs w:val="20"/>
        </w:rPr>
        <w:t xml:space="preserve">. </w:t>
      </w:r>
      <w:r w:rsidR="00B13CB8">
        <w:rPr>
          <w:rFonts w:ascii="Arial" w:hAnsi="Arial" w:cs="Arial"/>
          <w:sz w:val="20"/>
          <w:szCs w:val="20"/>
        </w:rPr>
        <w:t>1</w:t>
      </w:r>
      <w:r w:rsidR="000C38A8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C55A1">
        <w:rPr>
          <w:rFonts w:ascii="Arial" w:hAnsi="Arial" w:cs="Arial"/>
          <w:sz w:val="20"/>
          <w:szCs w:val="20"/>
        </w:rPr>
        <w:t>1</w:t>
      </w:r>
    </w:p>
    <w:p w14:paraId="2F217EFC" w14:textId="03F038E9" w:rsidR="00FD52B8" w:rsidRDefault="00FD52B8" w:rsidP="000A1E94">
      <w:pPr>
        <w:tabs>
          <w:tab w:val="left" w:pos="1980"/>
        </w:tabs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Paper Revisions</w:t>
      </w:r>
      <w:r>
        <w:rPr>
          <w:rFonts w:ascii="Arial" w:hAnsi="Arial" w:cs="Arial"/>
          <w:sz w:val="20"/>
          <w:szCs w:val="20"/>
        </w:rPr>
        <w:tab/>
      </w:r>
      <w:r w:rsidR="008E47DF">
        <w:rPr>
          <w:rFonts w:ascii="Arial" w:hAnsi="Arial" w:cs="Arial"/>
          <w:sz w:val="20"/>
          <w:szCs w:val="20"/>
        </w:rPr>
        <w:t>Oct</w:t>
      </w:r>
      <w:r>
        <w:rPr>
          <w:rFonts w:ascii="Arial" w:hAnsi="Arial" w:cs="Arial"/>
          <w:sz w:val="20"/>
          <w:szCs w:val="20"/>
        </w:rPr>
        <w:t>. 1, 20</w:t>
      </w:r>
      <w:r w:rsidR="008E47DF">
        <w:rPr>
          <w:rFonts w:ascii="Arial" w:hAnsi="Arial" w:cs="Arial"/>
          <w:sz w:val="20"/>
          <w:szCs w:val="20"/>
        </w:rPr>
        <w:t>2</w:t>
      </w:r>
      <w:r w:rsidR="00BC55A1">
        <w:rPr>
          <w:rFonts w:ascii="Arial" w:hAnsi="Arial" w:cs="Arial"/>
          <w:sz w:val="20"/>
          <w:szCs w:val="20"/>
        </w:rPr>
        <w:t>1</w:t>
      </w:r>
    </w:p>
    <w:p w14:paraId="081CE5D1" w14:textId="43A96D3F" w:rsidR="000A1E94" w:rsidRDefault="007D036F" w:rsidP="000A1E94">
      <w:pPr>
        <w:tabs>
          <w:tab w:val="left" w:pos="1980"/>
        </w:tabs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Early R</w:t>
      </w:r>
      <w:r w:rsidR="000A1E94" w:rsidRPr="00153CF0">
        <w:rPr>
          <w:rFonts w:ascii="Arial" w:hAnsi="Arial" w:cs="Arial"/>
          <w:sz w:val="20"/>
          <w:szCs w:val="20"/>
        </w:rPr>
        <w:t>egistration</w:t>
      </w:r>
      <w:r w:rsidR="000A1E94" w:rsidRPr="00153CF0">
        <w:rPr>
          <w:rFonts w:ascii="Arial" w:hAnsi="Arial" w:cs="Arial"/>
          <w:sz w:val="20"/>
          <w:szCs w:val="20"/>
        </w:rPr>
        <w:tab/>
        <w:t>Nov</w:t>
      </w:r>
      <w:r>
        <w:rPr>
          <w:rFonts w:ascii="Arial" w:hAnsi="Arial" w:cs="Arial"/>
          <w:sz w:val="20"/>
          <w:szCs w:val="20"/>
        </w:rPr>
        <w:t>. 1</w:t>
      </w:r>
      <w:r w:rsidR="00737D8C"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C55A1">
        <w:rPr>
          <w:rFonts w:ascii="Arial" w:hAnsi="Arial" w:cs="Arial"/>
          <w:sz w:val="20"/>
          <w:szCs w:val="20"/>
        </w:rPr>
        <w:t>1</w:t>
      </w:r>
    </w:p>
    <w:p w14:paraId="2CC05FBC" w14:textId="557E714B" w:rsidR="00737D8C" w:rsidRPr="00153CF0" w:rsidRDefault="00737D8C" w:rsidP="00E303CB">
      <w:pPr>
        <w:tabs>
          <w:tab w:val="left" w:pos="1980"/>
        </w:tabs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Final Program</w:t>
      </w:r>
      <w:r>
        <w:rPr>
          <w:rFonts w:ascii="Arial" w:hAnsi="Arial" w:cs="Arial"/>
          <w:sz w:val="20"/>
          <w:szCs w:val="20"/>
        </w:rPr>
        <w:tab/>
        <w:t xml:space="preserve">Dec. </w:t>
      </w:r>
      <w:r w:rsidR="00BC55A1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, 20</w:t>
      </w:r>
      <w:r w:rsidR="008E47DF">
        <w:rPr>
          <w:rFonts w:ascii="Arial" w:hAnsi="Arial" w:cs="Arial"/>
          <w:sz w:val="20"/>
          <w:szCs w:val="20"/>
        </w:rPr>
        <w:t>2</w:t>
      </w:r>
      <w:r w:rsidR="00BC55A1">
        <w:rPr>
          <w:rFonts w:ascii="Arial" w:hAnsi="Arial" w:cs="Arial"/>
          <w:sz w:val="20"/>
          <w:szCs w:val="20"/>
        </w:rPr>
        <w:t>1</w:t>
      </w:r>
    </w:p>
    <w:p w14:paraId="6E226C0D" w14:textId="5EEDD769" w:rsidR="001814A6" w:rsidRPr="00432141" w:rsidRDefault="007D036F" w:rsidP="00E303CB">
      <w:pPr>
        <w:spacing w:after="60"/>
        <w:rPr>
          <w:rFonts w:ascii="Arial" w:hAnsi="Arial" w:cs="Arial"/>
          <w:b/>
          <w:sz w:val="20"/>
          <w:szCs w:val="20"/>
        </w:rPr>
      </w:pPr>
      <w:r w:rsidRPr="00432141">
        <w:rPr>
          <w:rFonts w:ascii="Arial" w:hAnsi="Arial" w:cs="Arial"/>
          <w:b/>
          <w:sz w:val="20"/>
          <w:szCs w:val="20"/>
        </w:rPr>
        <w:t xml:space="preserve">Organizing </w:t>
      </w:r>
      <w:r w:rsidR="00F2619E" w:rsidRPr="00432141">
        <w:rPr>
          <w:rFonts w:ascii="Arial" w:hAnsi="Arial" w:cs="Arial"/>
          <w:b/>
          <w:sz w:val="20"/>
          <w:szCs w:val="20"/>
        </w:rPr>
        <w:t>Committee</w:t>
      </w:r>
      <w:r w:rsidR="000A1E94" w:rsidRPr="00432141">
        <w:rPr>
          <w:rFonts w:ascii="Arial" w:hAnsi="Arial" w:cs="Arial"/>
          <w:b/>
          <w:sz w:val="20"/>
          <w:szCs w:val="20"/>
        </w:rPr>
        <w:t>:</w:t>
      </w:r>
    </w:p>
    <w:p w14:paraId="1CE5BC16" w14:textId="1434141F" w:rsidR="001814A6" w:rsidRPr="00D86526" w:rsidRDefault="00153CF0" w:rsidP="00432141">
      <w:pPr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 xml:space="preserve">General </w:t>
      </w:r>
      <w:r w:rsidR="00F2619E" w:rsidRPr="00D86526">
        <w:rPr>
          <w:rFonts w:ascii="Arial" w:hAnsi="Arial" w:cs="Arial"/>
          <w:b/>
          <w:sz w:val="20"/>
          <w:szCs w:val="20"/>
        </w:rPr>
        <w:t>Chair</w:t>
      </w:r>
      <w:r w:rsidRPr="00D86526">
        <w:rPr>
          <w:rFonts w:ascii="Arial" w:hAnsi="Arial" w:cs="Arial"/>
          <w:b/>
          <w:sz w:val="20"/>
          <w:szCs w:val="20"/>
        </w:rPr>
        <w:t>s:</w:t>
      </w:r>
    </w:p>
    <w:p w14:paraId="2CF4A7AE" w14:textId="77777777" w:rsidR="00153CF0" w:rsidRDefault="00153CF0" w:rsidP="000A1E94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Joseph Picone (Temple)</w:t>
      </w:r>
    </w:p>
    <w:p w14:paraId="13E51729" w14:textId="2B6AC47C" w:rsidR="00153CF0" w:rsidRDefault="00F2619E" w:rsidP="007D036F">
      <w:pPr>
        <w:spacing w:after="120"/>
        <w:ind w:left="187"/>
        <w:rPr>
          <w:rFonts w:ascii="Arial" w:hAnsi="Arial" w:cs="Arial"/>
          <w:sz w:val="20"/>
          <w:szCs w:val="20"/>
        </w:rPr>
      </w:pPr>
      <w:r w:rsidRPr="00153CF0">
        <w:rPr>
          <w:rFonts w:ascii="Arial" w:hAnsi="Arial" w:cs="Arial"/>
          <w:sz w:val="20"/>
          <w:szCs w:val="20"/>
        </w:rPr>
        <w:t xml:space="preserve">Ivan </w:t>
      </w:r>
      <w:r w:rsidR="000A1E94">
        <w:rPr>
          <w:rFonts w:ascii="Arial" w:hAnsi="Arial" w:cs="Arial"/>
          <w:sz w:val="20"/>
          <w:szCs w:val="20"/>
        </w:rPr>
        <w:t>Selesnick (</w:t>
      </w:r>
      <w:r w:rsidRPr="00153CF0">
        <w:rPr>
          <w:rFonts w:ascii="Arial" w:hAnsi="Arial" w:cs="Arial"/>
          <w:sz w:val="20"/>
          <w:szCs w:val="20"/>
        </w:rPr>
        <w:t>NYU</w:t>
      </w:r>
      <w:r w:rsidR="000C050C">
        <w:rPr>
          <w:rFonts w:ascii="Arial" w:hAnsi="Arial" w:cs="Arial"/>
          <w:sz w:val="20"/>
          <w:szCs w:val="20"/>
        </w:rPr>
        <w:t>-Tandon</w:t>
      </w:r>
      <w:r w:rsidRPr="00153CF0">
        <w:rPr>
          <w:rFonts w:ascii="Arial" w:hAnsi="Arial" w:cs="Arial"/>
          <w:sz w:val="20"/>
          <w:szCs w:val="20"/>
        </w:rPr>
        <w:t xml:space="preserve">) </w:t>
      </w:r>
    </w:p>
    <w:p w14:paraId="73BDFBEF" w14:textId="2C9F3941" w:rsidR="00474359" w:rsidRPr="00D86526" w:rsidRDefault="00273BBD" w:rsidP="00432141">
      <w:pPr>
        <w:ind w:left="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Technical Program Chair</w:t>
      </w:r>
      <w:r w:rsidR="00474359" w:rsidRPr="00D86526">
        <w:rPr>
          <w:rFonts w:ascii="Arial" w:hAnsi="Arial" w:cs="Arial"/>
          <w:b/>
          <w:sz w:val="20"/>
          <w:szCs w:val="20"/>
        </w:rPr>
        <w:t>:</w:t>
      </w:r>
    </w:p>
    <w:p w14:paraId="22CA3866" w14:textId="7C801821" w:rsidR="00474359" w:rsidRDefault="008E47DF" w:rsidP="006F5928">
      <w:pPr>
        <w:ind w:left="1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Albert Kim (Temple)</w:t>
      </w:r>
    </w:p>
    <w:p w14:paraId="592AB009" w14:textId="26B69809" w:rsidR="006F5928" w:rsidRDefault="006F5928" w:rsidP="00474359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Amrita Sahu (Altria)</w:t>
      </w:r>
    </w:p>
    <w:p w14:paraId="7C7F099A" w14:textId="42E25A73" w:rsidR="00153CF0" w:rsidRPr="00D86526" w:rsidRDefault="00153CF0" w:rsidP="00432141">
      <w:pPr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>Program Chairs:</w:t>
      </w:r>
    </w:p>
    <w:p w14:paraId="541648C2" w14:textId="2D76BBBD" w:rsidR="00B96638" w:rsidRDefault="00737D8C" w:rsidP="00B96638">
      <w:pPr>
        <w:ind w:left="187"/>
        <w:rPr>
          <w:rFonts w:ascii="Arial" w:hAnsi="Arial" w:cs="Arial"/>
          <w:sz w:val="20"/>
          <w:szCs w:val="20"/>
        </w:rPr>
      </w:pPr>
      <w:r w:rsidRPr="00171E9A">
        <w:rPr>
          <w:rFonts w:ascii="Arial" w:hAnsi="Arial" w:cs="Arial"/>
          <w:sz w:val="20"/>
          <w:szCs w:val="20"/>
        </w:rPr>
        <w:t>Nashwa Elaraby (Penn State)</w:t>
      </w:r>
    </w:p>
    <w:p w14:paraId="1483E119" w14:textId="77777777" w:rsidR="007942CF" w:rsidRDefault="00B96638" w:rsidP="00B96638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Hansen Mansy (UCF)</w:t>
      </w:r>
      <w:r w:rsidR="00737D8C">
        <w:rPr>
          <w:rFonts w:ascii="Arial" w:hAnsi="Arial" w:cs="Arial"/>
          <w:sz w:val="20"/>
          <w:szCs w:val="20"/>
        </w:rPr>
        <w:br/>
      </w:r>
      <w:r w:rsidR="007942CF">
        <w:rPr>
          <w:rFonts w:ascii="Arial" w:hAnsi="Arial" w:cs="Arial"/>
          <w:sz w:val="20"/>
          <w:szCs w:val="20"/>
        </w:rPr>
        <w:t>William Mongan (Ursinus)</w:t>
      </w:r>
    </w:p>
    <w:p w14:paraId="44D5E11B" w14:textId="18D09229" w:rsidR="00B96638" w:rsidRDefault="00432141" w:rsidP="00B96638">
      <w:pPr>
        <w:ind w:left="187"/>
        <w:rPr>
          <w:rFonts w:ascii="Arial" w:hAnsi="Arial" w:cs="Arial"/>
          <w:sz w:val="20"/>
          <w:szCs w:val="20"/>
        </w:rPr>
      </w:pPr>
      <w:r w:rsidRPr="00432141">
        <w:rPr>
          <w:rFonts w:ascii="Arial" w:hAnsi="Arial" w:cs="Arial"/>
          <w:sz w:val="20"/>
          <w:szCs w:val="20"/>
        </w:rPr>
        <w:t>Iyad Obeid (Temple)</w:t>
      </w:r>
    </w:p>
    <w:p w14:paraId="73ED3E1B" w14:textId="22E3BBBA" w:rsidR="00E6186E" w:rsidRDefault="003E7A67" w:rsidP="005A3143">
      <w:pPr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Khem Poudel (</w:t>
      </w:r>
      <w:r w:rsidR="002D686C">
        <w:rPr>
          <w:rFonts w:ascii="Arial" w:hAnsi="Arial" w:cs="Arial"/>
          <w:sz w:val="20"/>
          <w:szCs w:val="20"/>
        </w:rPr>
        <w:t>ECU</w:t>
      </w:r>
      <w:r>
        <w:rPr>
          <w:rFonts w:ascii="Arial" w:hAnsi="Arial" w:cs="Arial"/>
          <w:sz w:val="20"/>
          <w:szCs w:val="20"/>
        </w:rPr>
        <w:t>)</w:t>
      </w:r>
    </w:p>
    <w:p w14:paraId="337732AF" w14:textId="13050703" w:rsidR="00153CF0" w:rsidRPr="00D86526" w:rsidRDefault="00DF7ED7" w:rsidP="00B96638">
      <w:pPr>
        <w:spacing w:before="120"/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 xml:space="preserve">Industrial </w:t>
      </w:r>
      <w:r w:rsidR="00D86526" w:rsidRPr="00D86526">
        <w:rPr>
          <w:rFonts w:ascii="Arial" w:hAnsi="Arial" w:cs="Arial"/>
          <w:b/>
          <w:sz w:val="20"/>
          <w:szCs w:val="20"/>
        </w:rPr>
        <w:t>Liaison</w:t>
      </w:r>
      <w:r w:rsidRPr="00D86526">
        <w:rPr>
          <w:rFonts w:ascii="Arial" w:hAnsi="Arial" w:cs="Arial"/>
          <w:b/>
          <w:sz w:val="20"/>
          <w:szCs w:val="20"/>
        </w:rPr>
        <w:t>:</w:t>
      </w:r>
    </w:p>
    <w:p w14:paraId="73E5D4A0" w14:textId="03C5C9A1" w:rsidR="00153CF0" w:rsidRDefault="00BC55A1" w:rsidP="007D036F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Vaishali Amin </w:t>
      </w:r>
      <w:r w:rsidR="008E47DF">
        <w:rPr>
          <w:rFonts w:ascii="Arial" w:hAnsi="Arial" w:cs="Arial"/>
          <w:sz w:val="20"/>
          <w:szCs w:val="20"/>
        </w:rPr>
        <w:t>(Temple)</w:t>
      </w:r>
    </w:p>
    <w:p w14:paraId="48B131AA" w14:textId="77777777" w:rsidR="00DF7ED7" w:rsidRPr="00024BDE" w:rsidRDefault="00DF7ED7" w:rsidP="00DF7ED7">
      <w:pPr>
        <w:ind w:left="86"/>
        <w:rPr>
          <w:rFonts w:ascii="Arial" w:hAnsi="Arial" w:cs="Arial"/>
          <w:b/>
          <w:sz w:val="20"/>
          <w:szCs w:val="20"/>
        </w:rPr>
      </w:pPr>
      <w:r w:rsidRPr="00024BDE">
        <w:rPr>
          <w:rFonts w:ascii="Arial" w:hAnsi="Arial" w:cs="Arial"/>
          <w:b/>
          <w:sz w:val="20"/>
          <w:szCs w:val="20"/>
        </w:rPr>
        <w:t>Publications Chair:</w:t>
      </w:r>
    </w:p>
    <w:p w14:paraId="50CB2697" w14:textId="77777777" w:rsidR="00DF7ED7" w:rsidRDefault="00DF7ED7" w:rsidP="00DF7ED7">
      <w:pPr>
        <w:spacing w:after="120"/>
        <w:ind w:left="18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Georgios Lazarou (USA)</w:t>
      </w:r>
    </w:p>
    <w:p w14:paraId="4EAFA1D9" w14:textId="0C28CC9F" w:rsidR="00153CF0" w:rsidRPr="00D86526" w:rsidRDefault="00153CF0" w:rsidP="00432141">
      <w:pPr>
        <w:ind w:left="86"/>
        <w:rPr>
          <w:rFonts w:ascii="Arial" w:hAnsi="Arial" w:cs="Arial"/>
          <w:b/>
          <w:sz w:val="20"/>
          <w:szCs w:val="20"/>
        </w:rPr>
      </w:pPr>
      <w:r w:rsidRPr="00D86526">
        <w:rPr>
          <w:rFonts w:ascii="Arial" w:hAnsi="Arial" w:cs="Arial"/>
          <w:b/>
          <w:sz w:val="20"/>
          <w:szCs w:val="20"/>
        </w:rPr>
        <w:t>Local Arrangements</w:t>
      </w:r>
      <w:r w:rsidR="000A1E94" w:rsidRPr="00D86526">
        <w:rPr>
          <w:rFonts w:ascii="Arial" w:hAnsi="Arial" w:cs="Arial"/>
          <w:b/>
          <w:sz w:val="20"/>
          <w:szCs w:val="20"/>
        </w:rPr>
        <w:t>:</w:t>
      </w:r>
    </w:p>
    <w:p w14:paraId="10F2995C" w14:textId="41A83769" w:rsidR="008D7DC2" w:rsidRPr="008D7DC2" w:rsidRDefault="00AD37A5" w:rsidP="008E47DF">
      <w:pPr>
        <w:ind w:left="18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</w:t>
      </w:r>
      <w:r w:rsidR="008E47DF">
        <w:rPr>
          <w:rFonts w:ascii="Arial" w:hAnsi="Arial" w:cs="Arial"/>
          <w:sz w:val="20"/>
          <w:szCs w:val="20"/>
        </w:rPr>
        <w:t>a</w:t>
      </w:r>
      <w:r w:rsidR="007942CF">
        <w:rPr>
          <w:rFonts w:ascii="Arial" w:hAnsi="Arial" w:cs="Arial"/>
          <w:sz w:val="20"/>
          <w:szCs w:val="20"/>
        </w:rPr>
        <w:t>yemul</w:t>
      </w:r>
      <w:proofErr w:type="spellEnd"/>
      <w:r w:rsidR="007942CF">
        <w:rPr>
          <w:rFonts w:ascii="Arial" w:hAnsi="Arial" w:cs="Arial"/>
          <w:sz w:val="20"/>
          <w:szCs w:val="20"/>
        </w:rPr>
        <w:t xml:space="preserve"> Islam</w:t>
      </w:r>
      <w:r w:rsidR="008E47DF">
        <w:rPr>
          <w:rFonts w:ascii="Arial" w:hAnsi="Arial" w:cs="Arial"/>
          <w:sz w:val="20"/>
          <w:szCs w:val="20"/>
        </w:rPr>
        <w:t xml:space="preserve"> (Temple)</w:t>
      </w:r>
    </w:p>
    <w:p w14:paraId="243B1CE3" w14:textId="530D1DED" w:rsidR="00530BB7" w:rsidRDefault="000A1E94" w:rsidP="00832E0F">
      <w:pPr>
        <w:spacing w:before="120"/>
        <w:jc w:val="both"/>
        <w:rPr>
          <w:rFonts w:ascii="Arial" w:hAnsi="Arial" w:cs="Arial"/>
          <w:b/>
          <w:sz w:val="20"/>
          <w:szCs w:val="20"/>
        </w:rPr>
      </w:pPr>
      <w:r w:rsidRPr="00153CF0">
        <w:rPr>
          <w:rFonts w:ascii="Arial" w:hAnsi="Arial" w:cs="Arial"/>
          <w:b/>
          <w:sz w:val="20"/>
          <w:szCs w:val="20"/>
        </w:rPr>
        <w:t>Web</w:t>
      </w:r>
      <w:r w:rsidRPr="000A1E94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hyperlink r:id="rId17" w:history="1">
        <w:r w:rsidR="008E47DF">
          <w:rPr>
            <w:rStyle w:val="Hyperlink"/>
            <w:rFonts w:ascii="Arial" w:hAnsi="Arial" w:cs="Arial"/>
            <w:sz w:val="20"/>
            <w:szCs w:val="20"/>
            <w:u w:val="none"/>
          </w:rPr>
          <w:t>http://www.ieeespmb.org/2020</w:t>
        </w:r>
      </w:hyperlink>
    </w:p>
    <w:p w14:paraId="43DB9995" w14:textId="5CC604A2" w:rsidR="00432141" w:rsidRPr="00530BB7" w:rsidRDefault="00F2619E" w:rsidP="00832E0F">
      <w:pPr>
        <w:jc w:val="both"/>
        <w:rPr>
          <w:rFonts w:ascii="Arial" w:hAnsi="Arial" w:cs="Arial"/>
          <w:b/>
          <w:sz w:val="20"/>
          <w:szCs w:val="20"/>
        </w:rPr>
        <w:sectPr w:rsidR="00432141" w:rsidRPr="00530BB7" w:rsidSect="00530BB7">
          <w:type w:val="continuous"/>
          <w:pgSz w:w="12240" w:h="15840"/>
          <w:pgMar w:top="864" w:right="1080" w:bottom="576" w:left="1080" w:header="720" w:footer="864" w:gutter="0"/>
          <w:cols w:num="2" w:space="720" w:equalWidth="0">
            <w:col w:w="5760" w:space="630"/>
            <w:col w:w="3690"/>
          </w:cols>
        </w:sectPr>
      </w:pPr>
      <w:r w:rsidRPr="00153CF0">
        <w:rPr>
          <w:rFonts w:ascii="Arial" w:hAnsi="Arial" w:cs="Arial"/>
          <w:b/>
          <w:sz w:val="20"/>
          <w:szCs w:val="20"/>
        </w:rPr>
        <w:t xml:space="preserve">Contact: </w:t>
      </w:r>
      <w:hyperlink r:id="rId18" w:history="1">
        <w:r w:rsidR="00153CF0" w:rsidRPr="00153CF0">
          <w:rPr>
            <w:rFonts w:ascii="Arial" w:hAnsi="Arial" w:cs="Arial"/>
            <w:color w:val="000099"/>
            <w:sz w:val="20"/>
            <w:szCs w:val="20"/>
          </w:rPr>
          <w:t>help@ieeespmb.org</w:t>
        </w:r>
      </w:hyperlink>
    </w:p>
    <w:p w14:paraId="1D6867D2" w14:textId="77777777" w:rsidR="00530BB7" w:rsidRPr="00153CF0" w:rsidRDefault="00530BB7" w:rsidP="00432141">
      <w:pPr>
        <w:pStyle w:val="Body"/>
        <w:rPr>
          <w:rFonts w:ascii="Arial" w:eastAsia="Times New Roman" w:hAnsi="Arial" w:cs="Arial"/>
          <w:color w:val="auto"/>
          <w:sz w:val="20"/>
          <w:lang w:bidi="x-none"/>
        </w:rPr>
      </w:pPr>
    </w:p>
    <w:sectPr w:rsidR="00530BB7" w:rsidRPr="00153CF0">
      <w:type w:val="continuous"/>
      <w:pgSz w:w="12240" w:h="15840"/>
      <w:pgMar w:top="864" w:right="1080" w:bottom="864" w:left="108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69562" w14:textId="77777777" w:rsidR="006E0295" w:rsidRDefault="006E0295" w:rsidP="00153CF0">
      <w:r>
        <w:separator/>
      </w:r>
    </w:p>
  </w:endnote>
  <w:endnote w:type="continuationSeparator" w:id="0">
    <w:p w14:paraId="0D2CC961" w14:textId="77777777" w:rsidR="006E0295" w:rsidRDefault="006E0295" w:rsidP="0015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ヒラギノ角ゴ Pro W3">
    <w:altName w:val="MS Mincho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1D399" w14:textId="3A680930" w:rsidR="000A1E94" w:rsidRPr="008E47DF" w:rsidRDefault="008E47DF" w:rsidP="00054957">
    <w:pPr>
      <w:jc w:val="center"/>
      <w:rPr>
        <w:rFonts w:eastAsia="Times New Roman"/>
        <w:color w:val="auto"/>
      </w:rPr>
    </w:pPr>
    <w:r w:rsidRPr="008E47DF">
      <w:rPr>
        <w:rFonts w:eastAsia="Times New Roman"/>
        <w:color w:val="auto"/>
      </w:rPr>
      <w:fldChar w:fldCharType="begin"/>
    </w:r>
    <w:r w:rsidRPr="008E47DF">
      <w:rPr>
        <w:rFonts w:eastAsia="Times New Roman"/>
        <w:color w:val="auto"/>
      </w:rPr>
      <w:instrText xml:space="preserve"> INCLUDEPICTURE "https://www.isip.piconepress.com/conferences/ieee_spmb/2020/images/ieee_filmstrip.jpg" \* MERGEFORMATINET </w:instrText>
    </w:r>
    <w:r w:rsidRPr="008E47DF">
      <w:rPr>
        <w:rFonts w:eastAsia="Times New Roman"/>
        <w:color w:val="auto"/>
      </w:rPr>
      <w:fldChar w:fldCharType="separate"/>
    </w:r>
    <w:r w:rsidRPr="008E47DF">
      <w:rPr>
        <w:rFonts w:eastAsia="Times New Roman"/>
        <w:noProof/>
        <w:color w:val="auto"/>
      </w:rPr>
      <w:drawing>
        <wp:inline distT="0" distB="0" distL="0" distR="0" wp14:anchorId="1EB244CE" wp14:editId="02971F8E">
          <wp:extent cx="6400800" cy="4381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E47DF">
      <w:rPr>
        <w:rFonts w:eastAsia="Times New Roman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B87D6" w14:textId="77777777" w:rsidR="006E0295" w:rsidRDefault="006E0295" w:rsidP="00153CF0">
      <w:r>
        <w:separator/>
      </w:r>
    </w:p>
  </w:footnote>
  <w:footnote w:type="continuationSeparator" w:id="0">
    <w:p w14:paraId="296AC22D" w14:textId="77777777" w:rsidR="006E0295" w:rsidRDefault="006E0295" w:rsidP="00153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5DB58" w14:textId="15F48CD1" w:rsidR="008E47DF" w:rsidRPr="008E47DF" w:rsidRDefault="00054957" w:rsidP="00054957">
    <w:pPr>
      <w:jc w:val="center"/>
      <w:rPr>
        <w:rFonts w:ascii="Arial" w:eastAsia="Times New Roman" w:hAnsi="Arial" w:cs="Arial"/>
        <w:b/>
        <w:bCs/>
        <w:color w:val="auto"/>
        <w:sz w:val="22"/>
        <w:szCs w:val="22"/>
      </w:rPr>
    </w:pP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6EAF00C" wp14:editId="05737A68">
          <wp:simplePos x="0" y="0"/>
          <wp:positionH relativeFrom="column">
            <wp:posOffset>5680075</wp:posOffset>
          </wp:positionH>
          <wp:positionV relativeFrom="paragraph">
            <wp:posOffset>-317765</wp:posOffset>
          </wp:positionV>
          <wp:extent cx="1261640" cy="594150"/>
          <wp:effectExtent l="0" t="0" r="0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G_Formal_Red_Black.png"/>
                  <pic:cNvPicPr/>
                </pic:nvPicPr>
                <pic:blipFill rotWithShape="1">
                  <a:blip r:embed="rId1"/>
                  <a:srcRect r="12087"/>
                  <a:stretch/>
                </pic:blipFill>
                <pic:spPr bwMode="auto">
                  <a:xfrm>
                    <a:off x="0" y="0"/>
                    <a:ext cx="1261640" cy="594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71ED7D7" wp14:editId="02CFFBDC">
          <wp:simplePos x="0" y="0"/>
          <wp:positionH relativeFrom="page">
            <wp:posOffset>5835650</wp:posOffset>
          </wp:positionH>
          <wp:positionV relativeFrom="page">
            <wp:posOffset>124115</wp:posOffset>
          </wp:positionV>
          <wp:extent cx="457200" cy="457200"/>
          <wp:effectExtent l="0" t="0" r="0" b="0"/>
          <wp:wrapNone/>
          <wp:docPr id="16" name="Picture 16" descr="A picture containing aircraft, transport, ball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ip_logo_transparent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700" w:rsidRPr="00054957">
      <w:rPr>
        <w:rFonts w:ascii="Arial" w:hAnsi="Arial" w:cs="Arial"/>
        <w:b/>
        <w:bCs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7C0632B" wp14:editId="594099E5">
          <wp:simplePos x="0" y="0"/>
          <wp:positionH relativeFrom="column">
            <wp:posOffset>542949</wp:posOffset>
          </wp:positionH>
          <wp:positionV relativeFrom="paragraph">
            <wp:posOffset>-326390</wp:posOffset>
          </wp:positionV>
          <wp:extent cx="685800" cy="457200"/>
          <wp:effectExtent l="0" t="0" r="0" b="0"/>
          <wp:wrapNone/>
          <wp:docPr id="17" name="Picture 1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edc_website_v0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E47DF" w:rsidRPr="00054957">
      <w:rPr>
        <w:rFonts w:ascii="Arial" w:eastAsia="Times New Roman" w:hAnsi="Arial" w:cs="Arial"/>
        <w:b/>
        <w:bCs/>
        <w:noProof/>
        <w:color w:val="auto"/>
        <w:sz w:val="22"/>
        <w:szCs w:val="22"/>
      </w:rPr>
      <w:drawing>
        <wp:anchor distT="0" distB="0" distL="114300" distR="114300" simplePos="0" relativeHeight="251658240" behindDoc="0" locked="0" layoutInCell="1" allowOverlap="1" wp14:anchorId="777D8164" wp14:editId="464F045A">
          <wp:simplePos x="0" y="0"/>
          <wp:positionH relativeFrom="column">
            <wp:posOffset>-532435</wp:posOffset>
          </wp:positionH>
          <wp:positionV relativeFrom="paragraph">
            <wp:posOffset>-326776</wp:posOffset>
          </wp:positionV>
          <wp:extent cx="841248" cy="475488"/>
          <wp:effectExtent l="0" t="0" r="0" b="0"/>
          <wp:wrapNone/>
          <wp:docPr id="3" name="Picture 3" descr="A view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248" cy="47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0A54">
      <w:rPr>
        <w:rFonts w:ascii="Arial" w:eastAsia="Times New Roman" w:hAnsi="Arial" w:cs="Arial"/>
        <w:b/>
        <w:bCs/>
        <w:color w:val="auto"/>
        <w:sz w:val="22"/>
        <w:szCs w:val="22"/>
      </w:rPr>
      <w:t xml:space="preserve">Eleventh </w:t>
    </w:r>
    <w:r w:rsidRPr="00054957">
      <w:rPr>
        <w:rFonts w:ascii="Arial" w:eastAsia="Times New Roman" w:hAnsi="Arial" w:cs="Arial"/>
        <w:b/>
        <w:bCs/>
        <w:color w:val="auto"/>
        <w:sz w:val="22"/>
        <w:szCs w:val="22"/>
      </w:rPr>
      <w:t>Annua</w:t>
    </w:r>
    <w:r w:rsidR="00E303CB">
      <w:rPr>
        <w:rFonts w:ascii="Arial" w:eastAsia="Times New Roman" w:hAnsi="Arial" w:cs="Arial"/>
        <w:b/>
        <w:bCs/>
        <w:color w:val="auto"/>
        <w:sz w:val="22"/>
        <w:szCs w:val="22"/>
      </w:rPr>
      <w:t>l</w: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begin"/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instrText xml:space="preserve"> INCLUDEPICTURE "https://r2.ieee.org/philadelphia/wp-content/uploads/sites/19/2020/03/Music-Store-Etsy-Banner-300x169.png" \* MERGEFORMATINET </w:instrText>
    </w:r>
    <w:r w:rsidR="008E47DF" w:rsidRPr="008E47DF">
      <w:rPr>
        <w:rFonts w:ascii="Arial" w:eastAsia="Times New Roman" w:hAnsi="Arial" w:cs="Arial"/>
        <w:b/>
        <w:bCs/>
        <w:color w:val="auto"/>
        <w:sz w:val="22"/>
        <w:szCs w:val="22"/>
      </w:rPr>
      <w:fldChar w:fldCharType="end"/>
    </w:r>
  </w:p>
  <w:p w14:paraId="67B856CF" w14:textId="2A5A4697" w:rsidR="008E47DF" w:rsidRDefault="008E47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894EE873"/>
    <w:lvl w:ilvl="0">
      <w:start w:val="1"/>
      <w:numFmt w:val="decimal"/>
      <w:isLgl/>
      <w:lvlText w:val="(%1)"/>
      <w:lvlJc w:val="left"/>
      <w:pPr>
        <w:tabs>
          <w:tab w:val="num" w:pos="270"/>
        </w:tabs>
        <w:ind w:left="270" w:firstLine="0"/>
      </w:pPr>
      <w:rPr>
        <w:rFonts w:hint="default"/>
        <w:position w:val="0"/>
      </w:rPr>
    </w:lvl>
    <w:lvl w:ilvl="1">
      <w:start w:val="1"/>
      <w:numFmt w:val="decimal"/>
      <w:isLgl/>
      <w:lvlText w:val="(%2)"/>
      <w:lvlJc w:val="left"/>
      <w:pPr>
        <w:tabs>
          <w:tab w:val="num" w:pos="270"/>
        </w:tabs>
        <w:ind w:left="270" w:firstLine="720"/>
      </w:pPr>
      <w:rPr>
        <w:rFonts w:hint="default"/>
        <w:position w:val="0"/>
      </w:rPr>
    </w:lvl>
    <w:lvl w:ilvl="2">
      <w:start w:val="1"/>
      <w:numFmt w:val="decimal"/>
      <w:isLgl/>
      <w:lvlText w:val="(%3)"/>
      <w:lvlJc w:val="left"/>
      <w:pPr>
        <w:tabs>
          <w:tab w:val="num" w:pos="270"/>
        </w:tabs>
        <w:ind w:left="270" w:firstLine="1440"/>
      </w:pPr>
      <w:rPr>
        <w:rFonts w:hint="default"/>
        <w:position w:val="0"/>
      </w:rPr>
    </w:lvl>
    <w:lvl w:ilvl="3">
      <w:start w:val="1"/>
      <w:numFmt w:val="decimal"/>
      <w:isLgl/>
      <w:lvlText w:val="(%4)"/>
      <w:lvlJc w:val="left"/>
      <w:pPr>
        <w:tabs>
          <w:tab w:val="num" w:pos="270"/>
        </w:tabs>
        <w:ind w:left="270" w:firstLine="2160"/>
      </w:pPr>
      <w:rPr>
        <w:rFonts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270"/>
        </w:tabs>
        <w:ind w:left="270" w:firstLine="2880"/>
      </w:pPr>
      <w:rPr>
        <w:rFonts w:hint="default"/>
        <w:position w:val="0"/>
      </w:rPr>
    </w:lvl>
    <w:lvl w:ilvl="5">
      <w:start w:val="1"/>
      <w:numFmt w:val="decimal"/>
      <w:isLgl/>
      <w:lvlText w:val="(%6)"/>
      <w:lvlJc w:val="left"/>
      <w:pPr>
        <w:tabs>
          <w:tab w:val="num" w:pos="270"/>
        </w:tabs>
        <w:ind w:left="270" w:firstLine="3600"/>
      </w:pPr>
      <w:rPr>
        <w:rFonts w:hint="default"/>
        <w:position w:val="0"/>
      </w:rPr>
    </w:lvl>
    <w:lvl w:ilvl="6">
      <w:start w:val="1"/>
      <w:numFmt w:val="decimal"/>
      <w:isLgl/>
      <w:lvlText w:val="(%7)"/>
      <w:lvlJc w:val="left"/>
      <w:pPr>
        <w:tabs>
          <w:tab w:val="num" w:pos="270"/>
        </w:tabs>
        <w:ind w:left="270" w:firstLine="4320"/>
      </w:pPr>
      <w:rPr>
        <w:rFonts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270"/>
        </w:tabs>
        <w:ind w:left="270" w:firstLine="5040"/>
      </w:pPr>
      <w:rPr>
        <w:rFonts w:hint="default"/>
        <w:position w:val="0"/>
      </w:rPr>
    </w:lvl>
    <w:lvl w:ilvl="8">
      <w:start w:val="1"/>
      <w:numFmt w:val="decimal"/>
      <w:isLgl/>
      <w:lvlText w:val="(%9)"/>
      <w:lvlJc w:val="left"/>
      <w:pPr>
        <w:tabs>
          <w:tab w:val="num" w:pos="270"/>
        </w:tabs>
        <w:ind w:left="270" w:firstLine="5760"/>
      </w:pPr>
      <w:rPr>
        <w:rFonts w:hint="default"/>
        <w:position w:val="0"/>
      </w:rPr>
    </w:lvl>
  </w:abstractNum>
  <w:abstractNum w:abstractNumId="1" w15:restartNumberingAfterBreak="0">
    <w:nsid w:val="04EF652A"/>
    <w:multiLevelType w:val="hybridMultilevel"/>
    <w:tmpl w:val="93861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4A1EF6"/>
    <w:multiLevelType w:val="hybridMultilevel"/>
    <w:tmpl w:val="F8CE7E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BA5"/>
    <w:rsid w:val="00024BDE"/>
    <w:rsid w:val="00034603"/>
    <w:rsid w:val="00040B1A"/>
    <w:rsid w:val="00054957"/>
    <w:rsid w:val="00066A4B"/>
    <w:rsid w:val="000A1E94"/>
    <w:rsid w:val="000B1F1A"/>
    <w:rsid w:val="000C050C"/>
    <w:rsid w:val="000C38A8"/>
    <w:rsid w:val="00153CF0"/>
    <w:rsid w:val="00162F3C"/>
    <w:rsid w:val="00171B08"/>
    <w:rsid w:val="00171E9A"/>
    <w:rsid w:val="001814A6"/>
    <w:rsid w:val="00190171"/>
    <w:rsid w:val="00196D77"/>
    <w:rsid w:val="001A5377"/>
    <w:rsid w:val="001C296C"/>
    <w:rsid w:val="001D3FBD"/>
    <w:rsid w:val="001F1A46"/>
    <w:rsid w:val="00235CEB"/>
    <w:rsid w:val="00273BBD"/>
    <w:rsid w:val="002768D7"/>
    <w:rsid w:val="002B6BBD"/>
    <w:rsid w:val="002C6261"/>
    <w:rsid w:val="002D686C"/>
    <w:rsid w:val="00317563"/>
    <w:rsid w:val="003557B2"/>
    <w:rsid w:val="0036565D"/>
    <w:rsid w:val="00396C48"/>
    <w:rsid w:val="003E7A67"/>
    <w:rsid w:val="003F7D79"/>
    <w:rsid w:val="00432141"/>
    <w:rsid w:val="00474359"/>
    <w:rsid w:val="004F7CBE"/>
    <w:rsid w:val="0050643F"/>
    <w:rsid w:val="0051409F"/>
    <w:rsid w:val="00530BB7"/>
    <w:rsid w:val="005645ED"/>
    <w:rsid w:val="005A3143"/>
    <w:rsid w:val="005C5655"/>
    <w:rsid w:val="006C475F"/>
    <w:rsid w:val="006D6F40"/>
    <w:rsid w:val="006E0295"/>
    <w:rsid w:val="006F5928"/>
    <w:rsid w:val="0070352D"/>
    <w:rsid w:val="00733EF9"/>
    <w:rsid w:val="00737D8C"/>
    <w:rsid w:val="00746619"/>
    <w:rsid w:val="00752E82"/>
    <w:rsid w:val="00762F3F"/>
    <w:rsid w:val="0078169F"/>
    <w:rsid w:val="00791F4F"/>
    <w:rsid w:val="007942CF"/>
    <w:rsid w:val="00794B80"/>
    <w:rsid w:val="007D036F"/>
    <w:rsid w:val="007D44B2"/>
    <w:rsid w:val="007E2DF4"/>
    <w:rsid w:val="00810B30"/>
    <w:rsid w:val="00811CE5"/>
    <w:rsid w:val="00827D11"/>
    <w:rsid w:val="00832E0F"/>
    <w:rsid w:val="0084017F"/>
    <w:rsid w:val="00862197"/>
    <w:rsid w:val="0087731D"/>
    <w:rsid w:val="008A2A09"/>
    <w:rsid w:val="008D7DC2"/>
    <w:rsid w:val="008E47DF"/>
    <w:rsid w:val="009221AA"/>
    <w:rsid w:val="00941032"/>
    <w:rsid w:val="009979D3"/>
    <w:rsid w:val="009B7E8F"/>
    <w:rsid w:val="009E70B9"/>
    <w:rsid w:val="00A83928"/>
    <w:rsid w:val="00AD0A54"/>
    <w:rsid w:val="00AD37A5"/>
    <w:rsid w:val="00B13CB8"/>
    <w:rsid w:val="00B31BA5"/>
    <w:rsid w:val="00B33499"/>
    <w:rsid w:val="00B96638"/>
    <w:rsid w:val="00BC55A1"/>
    <w:rsid w:val="00BE61E1"/>
    <w:rsid w:val="00C00754"/>
    <w:rsid w:val="00C110A2"/>
    <w:rsid w:val="00C111D2"/>
    <w:rsid w:val="00C31776"/>
    <w:rsid w:val="00C32900"/>
    <w:rsid w:val="00C45700"/>
    <w:rsid w:val="00C63C5C"/>
    <w:rsid w:val="00C95F6E"/>
    <w:rsid w:val="00CD743D"/>
    <w:rsid w:val="00D05181"/>
    <w:rsid w:val="00D37108"/>
    <w:rsid w:val="00D86526"/>
    <w:rsid w:val="00D91020"/>
    <w:rsid w:val="00DD4C49"/>
    <w:rsid w:val="00DD539D"/>
    <w:rsid w:val="00DF7ED7"/>
    <w:rsid w:val="00E11A51"/>
    <w:rsid w:val="00E303CB"/>
    <w:rsid w:val="00E6186E"/>
    <w:rsid w:val="00E70397"/>
    <w:rsid w:val="00EC1C3B"/>
    <w:rsid w:val="00F018ED"/>
    <w:rsid w:val="00F06BE4"/>
    <w:rsid w:val="00F128EA"/>
    <w:rsid w:val="00F2619E"/>
    <w:rsid w:val="00F3656A"/>
    <w:rsid w:val="00F404B3"/>
    <w:rsid w:val="00F51EC1"/>
    <w:rsid w:val="00F5640A"/>
    <w:rsid w:val="00F70F40"/>
    <w:rsid w:val="00F86856"/>
    <w:rsid w:val="00F90F75"/>
    <w:rsid w:val="00FC485A"/>
    <w:rsid w:val="00FD52B8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98EE8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99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character" w:styleId="Hyperlink">
    <w:name w:val="Hyperlink"/>
    <w:basedOn w:val="DefaultParagraphFont"/>
    <w:locked/>
    <w:rsid w:val="00153C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locked/>
    <w:rsid w:val="00153C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53CF0"/>
    <w:rPr>
      <w:rFonts w:eastAsia="ヒラギノ角ゴ Pro W3"/>
      <w:color w:val="000000"/>
      <w:sz w:val="24"/>
      <w:szCs w:val="24"/>
    </w:rPr>
  </w:style>
  <w:style w:type="paragraph" w:styleId="Footer">
    <w:name w:val="footer"/>
    <w:basedOn w:val="Normal"/>
    <w:link w:val="FooterChar"/>
    <w:locked/>
    <w:rsid w:val="00153C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53CF0"/>
    <w:rPr>
      <w:rFonts w:eastAsia="ヒラギノ角ゴ Pro W3"/>
      <w:color w:val="000000"/>
      <w:sz w:val="24"/>
      <w:szCs w:val="24"/>
    </w:rPr>
  </w:style>
  <w:style w:type="character" w:styleId="FollowedHyperlink">
    <w:name w:val="FollowedHyperlink"/>
    <w:basedOn w:val="DefaultParagraphFont"/>
    <w:locked/>
    <w:rsid w:val="000A1E9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619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locked/>
    <w:rsid w:val="007816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Times New Roman" w:hAnsi="Courier" w:cs="Courier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169F"/>
    <w:rPr>
      <w:rFonts w:ascii="Courier" w:hAnsi="Courier" w:cs="Courier"/>
    </w:rPr>
  </w:style>
  <w:style w:type="character" w:customStyle="1" w:styleId="apple-converted-space">
    <w:name w:val="apple-converted-space"/>
    <w:basedOn w:val="DefaultParagraphFont"/>
    <w:rsid w:val="00432141"/>
  </w:style>
  <w:style w:type="character" w:styleId="UnresolvedMention">
    <w:name w:val="Unresolved Mention"/>
    <w:basedOn w:val="DefaultParagraphFont"/>
    <w:rsid w:val="00C63C5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locked/>
    <w:rsid w:val="00396C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96C48"/>
    <w:rPr>
      <w:rFonts w:eastAsia="ヒラギノ角ゴ Pro W3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help@ieeespmb.org?subject=IEEE%20SPMB%202020" TargetMode="External"/><Relationship Id="rId18" Type="http://schemas.openxmlformats.org/officeDocument/2006/relationships/hyperlink" Target="mailto:help@ieeespmb.org?subject=IEEE%20SPMB%20202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sip.piconepress.com/conferences/ieee_spmb/2020/html/program.shtml" TargetMode="External"/><Relationship Id="rId17" Type="http://schemas.openxmlformats.org/officeDocument/2006/relationships/hyperlink" Target="http://www.ieeespmb.org/20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sip.piconepress.com/conferences/ieee_spmb/2021/forms/templat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eeespmb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ubmit@ieeespmb.org?subject=IEEE%20SPMB%202020" TargetMode="External"/><Relationship Id="rId10" Type="http://schemas.openxmlformats.org/officeDocument/2006/relationships/hyperlink" Target="mailto:help@ieeespmb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eeexplore.ieee.org/Xplore/home.js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7CE834-3FBE-8E4C-B124-5065190F6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648</Words>
  <Characters>3615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Temple University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Picone</dc:creator>
  <cp:keywords/>
  <cp:lastModifiedBy>Joseph Picone</cp:lastModifiedBy>
  <cp:revision>6</cp:revision>
  <cp:lastPrinted>2021-06-16T11:25:00Z</cp:lastPrinted>
  <dcterms:created xsi:type="dcterms:W3CDTF">2021-02-27T23:55:00Z</dcterms:created>
  <dcterms:modified xsi:type="dcterms:W3CDTF">2021-07-03T07:18:00Z</dcterms:modified>
</cp:coreProperties>
</file>